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word/glossary/stylesWithEffects.xml" ContentType="application/vnd.ms-word.stylesWithEffect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9EAAD" w14:textId="77777777" w:rsidR="003507B7" w:rsidRPr="00CE6BD5" w:rsidRDefault="003507B7" w:rsidP="0086543A">
      <w:pPr>
        <w:spacing w:before="20"/>
        <w:jc w:val="center"/>
        <w:rPr>
          <w:rFonts w:cstheme="minorHAnsi"/>
          <w:b/>
          <w:sz w:val="40"/>
        </w:rPr>
      </w:pPr>
      <w:r w:rsidRPr="00CE6BD5">
        <w:rPr>
          <w:rFonts w:cstheme="minorHAnsi"/>
          <w:b/>
          <w:sz w:val="40"/>
        </w:rPr>
        <w:t xml:space="preserve">National Urban Poverty Reduction </w:t>
      </w:r>
      <w:proofErr w:type="spellStart"/>
      <w:r w:rsidRPr="00CE6BD5">
        <w:rPr>
          <w:rFonts w:cstheme="minorHAnsi"/>
          <w:b/>
          <w:sz w:val="40"/>
        </w:rPr>
        <w:t>Programme</w:t>
      </w:r>
      <w:proofErr w:type="spellEnd"/>
      <w:r w:rsidRPr="00CE6BD5">
        <w:rPr>
          <w:rFonts w:cstheme="minorHAnsi"/>
          <w:b/>
          <w:sz w:val="40"/>
        </w:rPr>
        <w:t xml:space="preserve"> (NUPRP)</w:t>
      </w:r>
    </w:p>
    <w:p w14:paraId="116CDF2B" w14:textId="3ED7223C" w:rsidR="003507B7" w:rsidRPr="00CE6BD5" w:rsidRDefault="003507B7" w:rsidP="0086543A">
      <w:pPr>
        <w:spacing w:before="20"/>
        <w:jc w:val="center"/>
        <w:rPr>
          <w:rFonts w:cstheme="minorHAnsi"/>
          <w:b/>
        </w:rPr>
      </w:pPr>
      <w:r w:rsidRPr="00CE6BD5">
        <w:rPr>
          <w:rFonts w:cstheme="minorHAnsi"/>
          <w:b/>
          <w:sz w:val="32"/>
        </w:rPr>
        <w:t>Six-month Progress Report (</w:t>
      </w:r>
      <w:r w:rsidR="00763E4D" w:rsidRPr="00CE6BD5">
        <w:rPr>
          <w:rFonts w:cstheme="minorHAnsi"/>
          <w:b/>
          <w:sz w:val="32"/>
        </w:rPr>
        <w:t>October 2017</w:t>
      </w:r>
      <w:r w:rsidRPr="00CE6BD5">
        <w:rPr>
          <w:rFonts w:cstheme="minorHAnsi"/>
          <w:b/>
          <w:sz w:val="32"/>
        </w:rPr>
        <w:t xml:space="preserve"> – </w:t>
      </w:r>
      <w:r w:rsidR="00763E4D" w:rsidRPr="00CE6BD5">
        <w:rPr>
          <w:rFonts w:cstheme="minorHAnsi"/>
          <w:b/>
          <w:sz w:val="32"/>
        </w:rPr>
        <w:t>March 2018</w:t>
      </w:r>
      <w:r w:rsidRPr="00CE6BD5">
        <w:rPr>
          <w:rFonts w:cstheme="minorHAnsi"/>
          <w:b/>
          <w:sz w:val="32"/>
        </w:rPr>
        <w:t>)</w:t>
      </w:r>
    </w:p>
    <w:p w14:paraId="18BA32D0" w14:textId="77777777" w:rsidR="003507B7" w:rsidRPr="00CE6BD5" w:rsidRDefault="003507B7" w:rsidP="00622DC6">
      <w:pPr>
        <w:spacing w:before="20"/>
        <w:rPr>
          <w:rFonts w:cstheme="minorHAnsi"/>
          <w:b/>
        </w:rPr>
      </w:pPr>
    </w:p>
    <w:p w14:paraId="1E1BA36F" w14:textId="77777777" w:rsidR="008A3D58" w:rsidRPr="00CE6BD5" w:rsidRDefault="008A3D58" w:rsidP="00622DC6">
      <w:pPr>
        <w:spacing w:before="20"/>
        <w:rPr>
          <w:rFonts w:cstheme="minorHAnsi"/>
          <w:b/>
        </w:rPr>
      </w:pPr>
    </w:p>
    <w:p w14:paraId="2491466C" w14:textId="77777777" w:rsidR="008A3D58" w:rsidRPr="00CE6BD5" w:rsidRDefault="008A3D58" w:rsidP="00622DC6">
      <w:pPr>
        <w:spacing w:before="20"/>
        <w:rPr>
          <w:rFonts w:cstheme="minorHAnsi"/>
          <w:b/>
        </w:rPr>
      </w:pPr>
    </w:p>
    <w:p w14:paraId="55694C1A" w14:textId="74529351" w:rsidR="008A3D58" w:rsidRPr="00CE6BD5" w:rsidRDefault="008A3D58" w:rsidP="00622DC6">
      <w:pPr>
        <w:spacing w:before="20"/>
        <w:rPr>
          <w:rFonts w:cstheme="minorHAnsi"/>
          <w:b/>
        </w:rPr>
      </w:pPr>
    </w:p>
    <w:p w14:paraId="352112C3" w14:textId="0E782AA9" w:rsidR="009931AA" w:rsidRDefault="00F24949" w:rsidP="00622DC6">
      <w:pPr>
        <w:spacing w:before="20"/>
        <w:rPr>
          <w:rFonts w:cstheme="minorHAnsi"/>
          <w:b/>
        </w:rPr>
      </w:pPr>
      <w:r>
        <w:rPr>
          <w:rFonts w:cstheme="minorHAnsi"/>
          <w:b/>
          <w:noProof/>
        </w:rPr>
        <w:drawing>
          <wp:inline distT="0" distB="0" distL="0" distR="0" wp14:anchorId="43D49DEF" wp14:editId="07F649C1">
            <wp:extent cx="5943600" cy="3962400"/>
            <wp:effectExtent l="0" t="0" r="0" b="0"/>
            <wp:docPr id="1" name="Picture 1" descr="Macintosh HD:Users:johntaylor:Documents:UNDP Bangladesh Urban Partnership Poverty Reduction:Six-Month Report Cov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taylor:Documents:UNDP Bangladesh Urban Partnership Poverty Reduction:Six-Month Report Cover 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50D9A4C5" w14:textId="77777777" w:rsidR="009931AA" w:rsidRDefault="009931AA" w:rsidP="00622DC6">
      <w:pPr>
        <w:spacing w:before="20"/>
        <w:rPr>
          <w:rFonts w:cstheme="minorHAnsi"/>
          <w:b/>
        </w:rPr>
      </w:pPr>
    </w:p>
    <w:p w14:paraId="489302EA" w14:textId="77777777" w:rsidR="009931AA" w:rsidRDefault="009931AA" w:rsidP="00622DC6">
      <w:pPr>
        <w:spacing w:before="20"/>
        <w:rPr>
          <w:rFonts w:cstheme="minorHAnsi"/>
          <w:b/>
        </w:rPr>
      </w:pPr>
    </w:p>
    <w:p w14:paraId="4AE3B3AF" w14:textId="77777777" w:rsidR="009931AA" w:rsidRDefault="009931AA" w:rsidP="00622DC6">
      <w:pPr>
        <w:spacing w:before="20"/>
        <w:rPr>
          <w:rFonts w:cstheme="minorHAnsi"/>
          <w:b/>
        </w:rPr>
      </w:pPr>
    </w:p>
    <w:p w14:paraId="1C7110E6" w14:textId="77777777" w:rsidR="009931AA" w:rsidRPr="00CE6BD5" w:rsidRDefault="009931AA" w:rsidP="00622DC6">
      <w:pPr>
        <w:spacing w:before="20"/>
        <w:rPr>
          <w:rFonts w:cstheme="minorHAnsi"/>
          <w:b/>
        </w:rPr>
      </w:pPr>
    </w:p>
    <w:p w14:paraId="5B5F092E" w14:textId="77777777" w:rsidR="008A3D58" w:rsidRPr="00CE6BD5" w:rsidRDefault="008A3D58" w:rsidP="00622DC6">
      <w:pPr>
        <w:spacing w:before="20"/>
        <w:rPr>
          <w:rFonts w:cstheme="minorHAnsi"/>
          <w:b/>
        </w:rPr>
      </w:pPr>
    </w:p>
    <w:p w14:paraId="29447209" w14:textId="77777777" w:rsidR="0086543A" w:rsidRPr="00CE6BD5" w:rsidRDefault="0086543A" w:rsidP="0086543A">
      <w:pPr>
        <w:spacing w:before="20"/>
        <w:jc w:val="center"/>
        <w:rPr>
          <w:rFonts w:cstheme="minorHAnsi"/>
          <w:b/>
          <w:sz w:val="32"/>
        </w:rPr>
      </w:pPr>
      <w:r w:rsidRPr="00CE6BD5">
        <w:rPr>
          <w:rFonts w:cstheme="minorHAnsi"/>
          <w:b/>
          <w:sz w:val="32"/>
        </w:rPr>
        <w:t>April 2018</w:t>
      </w:r>
    </w:p>
    <w:p w14:paraId="224045C1" w14:textId="77777777" w:rsidR="008A3D58" w:rsidRPr="00CE6BD5" w:rsidRDefault="008A3D58" w:rsidP="00622DC6">
      <w:pPr>
        <w:spacing w:before="20"/>
        <w:rPr>
          <w:rFonts w:cstheme="minorHAnsi"/>
          <w:b/>
        </w:rPr>
      </w:pPr>
    </w:p>
    <w:p w14:paraId="1370192D" w14:textId="77777777" w:rsidR="008A3D58" w:rsidRPr="00CE6BD5" w:rsidRDefault="008A3D58" w:rsidP="00622DC6">
      <w:pPr>
        <w:spacing w:before="20"/>
        <w:rPr>
          <w:rFonts w:cstheme="minorHAnsi"/>
          <w:b/>
        </w:rPr>
      </w:pPr>
    </w:p>
    <w:p w14:paraId="1624F1D7" w14:textId="77777777" w:rsidR="008A3D58" w:rsidRPr="00CE6BD5" w:rsidRDefault="008A3D58" w:rsidP="00622DC6">
      <w:pPr>
        <w:spacing w:before="20"/>
        <w:rPr>
          <w:rFonts w:cstheme="minorHAnsi"/>
          <w:b/>
        </w:rPr>
      </w:pPr>
    </w:p>
    <w:p w14:paraId="0F267CBF" w14:textId="77777777" w:rsidR="008A3D58" w:rsidRPr="00CE6BD5" w:rsidRDefault="008A3D58" w:rsidP="00622DC6">
      <w:pPr>
        <w:spacing w:before="20"/>
        <w:rPr>
          <w:rFonts w:cstheme="minorHAnsi"/>
          <w:b/>
        </w:rPr>
      </w:pPr>
    </w:p>
    <w:p w14:paraId="3E605907" w14:textId="77777777" w:rsidR="008A3D58" w:rsidRPr="00CE6BD5" w:rsidRDefault="008A3D58" w:rsidP="00622DC6">
      <w:pPr>
        <w:spacing w:before="20"/>
        <w:rPr>
          <w:rFonts w:cstheme="minorHAnsi"/>
          <w:b/>
        </w:rPr>
      </w:pPr>
    </w:p>
    <w:p w14:paraId="19D720A1" w14:textId="77777777" w:rsidR="008A3D58" w:rsidRPr="00CE6BD5" w:rsidRDefault="008A3D58" w:rsidP="00622DC6">
      <w:pPr>
        <w:spacing w:before="20"/>
        <w:rPr>
          <w:rFonts w:cstheme="minorHAnsi"/>
          <w:b/>
        </w:rPr>
      </w:pPr>
    </w:p>
    <w:p w14:paraId="11E2BAB3" w14:textId="77777777" w:rsidR="008A3D58" w:rsidRPr="00CE6BD5" w:rsidRDefault="008A3D58" w:rsidP="00622DC6">
      <w:pPr>
        <w:spacing w:before="20"/>
        <w:rPr>
          <w:rFonts w:cstheme="minorHAnsi"/>
          <w:b/>
        </w:rPr>
      </w:pPr>
    </w:p>
    <w:p w14:paraId="59E8DDB3" w14:textId="77777777" w:rsidR="008A3D58" w:rsidRPr="00CE6BD5" w:rsidRDefault="008A3D58" w:rsidP="00622DC6">
      <w:pPr>
        <w:spacing w:before="20"/>
        <w:rPr>
          <w:rFonts w:cstheme="minorHAnsi"/>
          <w:b/>
        </w:rPr>
      </w:pPr>
    </w:p>
    <w:p w14:paraId="1341D8BE" w14:textId="77777777" w:rsidR="008A3D58" w:rsidRPr="00CE6BD5" w:rsidRDefault="008A3D58" w:rsidP="00622DC6">
      <w:pPr>
        <w:spacing w:before="20"/>
        <w:rPr>
          <w:rFonts w:cstheme="minorHAnsi"/>
          <w:b/>
        </w:rPr>
      </w:pPr>
    </w:p>
    <w:p w14:paraId="3094A3DE" w14:textId="77777777" w:rsidR="003507B7" w:rsidRPr="00CE6BD5" w:rsidRDefault="003507B7" w:rsidP="00622DC6">
      <w:pPr>
        <w:spacing w:before="20"/>
        <w:rPr>
          <w:rFonts w:cstheme="minorHAnsi"/>
          <w:b/>
        </w:rPr>
      </w:pPr>
    </w:p>
    <w:p w14:paraId="515F5915" w14:textId="12177732" w:rsidR="003507B7" w:rsidRPr="00CE6BD5" w:rsidRDefault="003507B7" w:rsidP="00622DC6">
      <w:pPr>
        <w:spacing w:before="20"/>
        <w:rPr>
          <w:rFonts w:cstheme="minorHAnsi"/>
          <w:b/>
        </w:rPr>
      </w:pPr>
    </w:p>
    <w:p w14:paraId="51E967E0" w14:textId="56557B38" w:rsidR="00050CBB" w:rsidRPr="00B36123" w:rsidRDefault="00050CBB" w:rsidP="00622DC6">
      <w:pPr>
        <w:pStyle w:val="Heading1"/>
        <w:spacing w:before="20"/>
        <w:rPr>
          <w:rFonts w:asciiTheme="minorHAnsi" w:eastAsiaTheme="minorHAnsi" w:hAnsiTheme="minorHAnsi" w:cstheme="minorHAnsi"/>
          <w:b/>
          <w:bCs/>
          <w:color w:val="auto"/>
          <w:sz w:val="24"/>
          <w:szCs w:val="24"/>
        </w:rPr>
      </w:pPr>
      <w:bookmarkStart w:id="0" w:name="_Toc512421717"/>
      <w:r w:rsidRPr="00B36123">
        <w:rPr>
          <w:rFonts w:asciiTheme="minorHAnsi" w:eastAsiaTheme="minorHAnsi" w:hAnsiTheme="minorHAnsi" w:cstheme="minorHAnsi"/>
          <w:b/>
          <w:bCs/>
          <w:color w:val="auto"/>
          <w:sz w:val="24"/>
          <w:szCs w:val="24"/>
        </w:rPr>
        <w:t>Acronyms</w:t>
      </w:r>
      <w:bookmarkEnd w:id="0"/>
    </w:p>
    <w:p w14:paraId="2864FC05" w14:textId="77777777" w:rsidR="00D27B95" w:rsidRPr="00CE6BD5" w:rsidRDefault="00D27B95" w:rsidP="00622DC6">
      <w:pPr>
        <w:spacing w:before="20"/>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FF584A" w:rsidRPr="00CE6BD5" w14:paraId="4ED6C676" w14:textId="77777777" w:rsidTr="00D27B95">
        <w:tc>
          <w:tcPr>
            <w:tcW w:w="1615" w:type="dxa"/>
          </w:tcPr>
          <w:p w14:paraId="0242CFC6" w14:textId="3226F514" w:rsidR="00FF584A" w:rsidRPr="00CE6BD5" w:rsidRDefault="00EA7034" w:rsidP="00622DC6">
            <w:pPr>
              <w:spacing w:before="20"/>
              <w:rPr>
                <w:rFonts w:cstheme="minorHAnsi"/>
                <w:b/>
              </w:rPr>
            </w:pPr>
            <w:r w:rsidRPr="00CE6BD5">
              <w:rPr>
                <w:rFonts w:cstheme="minorHAnsi"/>
                <w:b/>
              </w:rPr>
              <w:t>CCVA</w:t>
            </w:r>
          </w:p>
        </w:tc>
        <w:tc>
          <w:tcPr>
            <w:tcW w:w="7735" w:type="dxa"/>
          </w:tcPr>
          <w:p w14:paraId="582998C6" w14:textId="33EC06C7" w:rsidR="00FF584A"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Climate Change Vulnerability Assessment</w:t>
            </w:r>
          </w:p>
        </w:tc>
      </w:tr>
      <w:tr w:rsidR="00EA7034" w:rsidRPr="00CE6BD5" w14:paraId="792AFAB9" w14:textId="77777777" w:rsidTr="00D27B95">
        <w:tc>
          <w:tcPr>
            <w:tcW w:w="1615" w:type="dxa"/>
          </w:tcPr>
          <w:p w14:paraId="032745A5" w14:textId="0DE77B95" w:rsidR="00EA7034" w:rsidRPr="00CE6BD5" w:rsidRDefault="00EA7034" w:rsidP="00622DC6">
            <w:pPr>
              <w:spacing w:before="20"/>
              <w:rPr>
                <w:rFonts w:cstheme="minorHAnsi"/>
                <w:b/>
              </w:rPr>
            </w:pPr>
            <w:r w:rsidRPr="00CE6BD5">
              <w:rPr>
                <w:rFonts w:cstheme="minorHAnsi"/>
                <w:b/>
              </w:rPr>
              <w:t>CDC</w:t>
            </w:r>
          </w:p>
        </w:tc>
        <w:tc>
          <w:tcPr>
            <w:tcW w:w="7735" w:type="dxa"/>
          </w:tcPr>
          <w:p w14:paraId="14A781CB" w14:textId="047CC931"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Community Development Committee</w:t>
            </w:r>
          </w:p>
        </w:tc>
      </w:tr>
      <w:tr w:rsidR="00EA7034" w:rsidRPr="00CE6BD5" w14:paraId="07052C68" w14:textId="77777777" w:rsidTr="00D27B95">
        <w:tc>
          <w:tcPr>
            <w:tcW w:w="1615" w:type="dxa"/>
          </w:tcPr>
          <w:p w14:paraId="2088883E" w14:textId="77777777" w:rsidR="00EA7034" w:rsidRPr="00CE6BD5" w:rsidRDefault="00EA7034" w:rsidP="00622DC6">
            <w:pPr>
              <w:spacing w:before="20"/>
              <w:rPr>
                <w:rFonts w:cstheme="minorHAnsi"/>
                <w:b/>
              </w:rPr>
            </w:pPr>
            <w:r w:rsidRPr="00CE6BD5">
              <w:rPr>
                <w:rFonts w:cstheme="minorHAnsi"/>
                <w:b/>
              </w:rPr>
              <w:t>CHDF</w:t>
            </w:r>
          </w:p>
        </w:tc>
        <w:tc>
          <w:tcPr>
            <w:tcW w:w="7735" w:type="dxa"/>
          </w:tcPr>
          <w:p w14:paraId="30DF712A" w14:textId="77777777" w:rsidR="00EA7034" w:rsidRPr="00CE6BD5" w:rsidRDefault="00EA7034" w:rsidP="00622DC6">
            <w:pPr>
              <w:spacing w:before="20"/>
              <w:rPr>
                <w:rFonts w:cstheme="minorHAnsi"/>
              </w:rPr>
            </w:pPr>
            <w:r w:rsidRPr="00CE6BD5">
              <w:rPr>
                <w:rFonts w:eastAsia="Times New Roman" w:cstheme="minorHAnsi"/>
                <w:bCs/>
                <w:color w:val="212121"/>
                <w:lang w:bidi="bn-BD"/>
              </w:rPr>
              <w:t>Community Housing Development Fund</w:t>
            </w:r>
          </w:p>
        </w:tc>
      </w:tr>
      <w:tr w:rsidR="00EA7034" w:rsidRPr="00CE6BD5" w14:paraId="045DEEC2" w14:textId="77777777" w:rsidTr="00D27B95">
        <w:tc>
          <w:tcPr>
            <w:tcW w:w="1615" w:type="dxa"/>
          </w:tcPr>
          <w:p w14:paraId="6C854495" w14:textId="77777777" w:rsidR="00EA7034" w:rsidRPr="00CE6BD5" w:rsidRDefault="00EA7034" w:rsidP="00622DC6">
            <w:pPr>
              <w:spacing w:before="20"/>
              <w:rPr>
                <w:rFonts w:cstheme="minorHAnsi"/>
                <w:b/>
              </w:rPr>
            </w:pPr>
            <w:r w:rsidRPr="00CE6BD5">
              <w:rPr>
                <w:rFonts w:cstheme="minorHAnsi"/>
                <w:b/>
              </w:rPr>
              <w:t>CRMIF</w:t>
            </w:r>
          </w:p>
        </w:tc>
        <w:tc>
          <w:tcPr>
            <w:tcW w:w="7735" w:type="dxa"/>
          </w:tcPr>
          <w:p w14:paraId="4FA4E7D0" w14:textId="77777777" w:rsidR="00EA7034" w:rsidRPr="00CE6BD5" w:rsidRDefault="00EA7034" w:rsidP="00622DC6">
            <w:pPr>
              <w:spacing w:before="20"/>
              <w:rPr>
                <w:rFonts w:eastAsia="Times New Roman" w:cstheme="minorHAnsi"/>
                <w:bCs/>
                <w:color w:val="212121"/>
                <w:lang w:bidi="bn-BD"/>
              </w:rPr>
            </w:pPr>
            <w:r w:rsidRPr="00CE6BD5">
              <w:rPr>
                <w:rFonts w:cstheme="minorHAnsi"/>
                <w:bCs/>
              </w:rPr>
              <w:t>Climate Resilient Municipal Infrastructure Fund</w:t>
            </w:r>
          </w:p>
        </w:tc>
      </w:tr>
      <w:tr w:rsidR="00EA7034" w:rsidRPr="00CE6BD5" w14:paraId="00298128" w14:textId="77777777" w:rsidTr="00D27B95">
        <w:tc>
          <w:tcPr>
            <w:tcW w:w="1615" w:type="dxa"/>
          </w:tcPr>
          <w:p w14:paraId="229D33F0" w14:textId="77777777" w:rsidR="00EA7034" w:rsidRPr="00CE6BD5" w:rsidRDefault="00EA7034" w:rsidP="00622DC6">
            <w:pPr>
              <w:spacing w:before="20"/>
              <w:rPr>
                <w:rFonts w:cstheme="minorHAnsi"/>
                <w:b/>
              </w:rPr>
            </w:pPr>
            <w:r w:rsidRPr="00CE6BD5">
              <w:rPr>
                <w:rFonts w:cstheme="minorHAnsi"/>
                <w:b/>
              </w:rPr>
              <w:t>DFID</w:t>
            </w:r>
          </w:p>
        </w:tc>
        <w:tc>
          <w:tcPr>
            <w:tcW w:w="7735" w:type="dxa"/>
          </w:tcPr>
          <w:p w14:paraId="03DE3F28" w14:textId="77777777" w:rsidR="00EA7034" w:rsidRPr="00CE6BD5" w:rsidRDefault="00EA7034" w:rsidP="00622DC6">
            <w:pPr>
              <w:spacing w:before="20"/>
              <w:rPr>
                <w:rFonts w:cstheme="minorHAnsi"/>
              </w:rPr>
            </w:pPr>
            <w:r w:rsidRPr="00CE6BD5">
              <w:rPr>
                <w:rFonts w:cstheme="minorHAnsi"/>
              </w:rPr>
              <w:t>Department for International Development</w:t>
            </w:r>
          </w:p>
        </w:tc>
      </w:tr>
      <w:tr w:rsidR="00EA7034" w:rsidRPr="00CE6BD5" w14:paraId="520DBD4B" w14:textId="77777777" w:rsidTr="00D27B95">
        <w:tc>
          <w:tcPr>
            <w:tcW w:w="1615" w:type="dxa"/>
          </w:tcPr>
          <w:p w14:paraId="534C81AB" w14:textId="77777777" w:rsidR="00EA7034" w:rsidRPr="00CE6BD5" w:rsidRDefault="00EA7034" w:rsidP="00622DC6">
            <w:pPr>
              <w:spacing w:before="20"/>
              <w:rPr>
                <w:rFonts w:cstheme="minorHAnsi"/>
                <w:b/>
              </w:rPr>
            </w:pPr>
            <w:r w:rsidRPr="00CE6BD5">
              <w:rPr>
                <w:rFonts w:cstheme="minorHAnsi"/>
                <w:b/>
              </w:rPr>
              <w:t>DPP</w:t>
            </w:r>
          </w:p>
        </w:tc>
        <w:tc>
          <w:tcPr>
            <w:tcW w:w="7735" w:type="dxa"/>
          </w:tcPr>
          <w:p w14:paraId="3917686C" w14:textId="77777777" w:rsidR="00EA7034" w:rsidRPr="00CE6BD5" w:rsidRDefault="00EA7034" w:rsidP="00622DC6">
            <w:pPr>
              <w:spacing w:before="20"/>
              <w:rPr>
                <w:rFonts w:cstheme="minorHAnsi"/>
              </w:rPr>
            </w:pPr>
            <w:r w:rsidRPr="00CE6BD5">
              <w:rPr>
                <w:rFonts w:cstheme="minorHAnsi"/>
              </w:rPr>
              <w:t>Development Project Proforma</w:t>
            </w:r>
          </w:p>
        </w:tc>
      </w:tr>
      <w:tr w:rsidR="00EA7034" w:rsidRPr="00CE6BD5" w14:paraId="0BBF7385" w14:textId="77777777" w:rsidTr="00D27B95">
        <w:tc>
          <w:tcPr>
            <w:tcW w:w="1615" w:type="dxa"/>
          </w:tcPr>
          <w:p w14:paraId="7423B9B7" w14:textId="77777777" w:rsidR="00EA7034" w:rsidRPr="00CE6BD5" w:rsidRDefault="00EA7034" w:rsidP="00622DC6">
            <w:pPr>
              <w:spacing w:before="20"/>
              <w:rPr>
                <w:rFonts w:cstheme="minorHAnsi"/>
                <w:b/>
              </w:rPr>
            </w:pPr>
            <w:r w:rsidRPr="00CE6BD5">
              <w:rPr>
                <w:rFonts w:cstheme="minorHAnsi"/>
                <w:b/>
              </w:rPr>
              <w:t>ECNEC</w:t>
            </w:r>
          </w:p>
        </w:tc>
        <w:tc>
          <w:tcPr>
            <w:tcW w:w="7735" w:type="dxa"/>
          </w:tcPr>
          <w:p w14:paraId="199888A9" w14:textId="77777777" w:rsidR="00EA7034" w:rsidRPr="00CE6BD5" w:rsidRDefault="00EA7034" w:rsidP="00622DC6">
            <w:pPr>
              <w:spacing w:before="20"/>
              <w:rPr>
                <w:rFonts w:cstheme="minorHAnsi"/>
              </w:rPr>
            </w:pPr>
            <w:r w:rsidRPr="00CE6BD5">
              <w:rPr>
                <w:rFonts w:cstheme="minorHAnsi"/>
              </w:rPr>
              <w:t>Executive Committee of the National Economic Council</w:t>
            </w:r>
          </w:p>
        </w:tc>
      </w:tr>
      <w:tr w:rsidR="00EA7034" w:rsidRPr="00CE6BD5" w14:paraId="41D10A87" w14:textId="77777777" w:rsidTr="00D27B95">
        <w:tc>
          <w:tcPr>
            <w:tcW w:w="1615" w:type="dxa"/>
          </w:tcPr>
          <w:p w14:paraId="4ABF6AAA" w14:textId="77777777" w:rsidR="00EA7034" w:rsidRPr="00CE6BD5" w:rsidRDefault="00EA7034" w:rsidP="00622DC6">
            <w:pPr>
              <w:spacing w:before="20"/>
              <w:rPr>
                <w:rFonts w:cstheme="minorHAnsi"/>
                <w:b/>
              </w:rPr>
            </w:pPr>
            <w:proofErr w:type="spellStart"/>
            <w:r w:rsidRPr="00CE6BD5">
              <w:rPr>
                <w:rFonts w:cstheme="minorHAnsi"/>
                <w:b/>
              </w:rPr>
              <w:t>GoB</w:t>
            </w:r>
            <w:proofErr w:type="spellEnd"/>
          </w:p>
        </w:tc>
        <w:tc>
          <w:tcPr>
            <w:tcW w:w="7735" w:type="dxa"/>
          </w:tcPr>
          <w:p w14:paraId="2C6BE230" w14:textId="77777777" w:rsidR="00EA7034" w:rsidRPr="00CE6BD5" w:rsidRDefault="00EA7034" w:rsidP="00622DC6">
            <w:pPr>
              <w:spacing w:before="20"/>
              <w:rPr>
                <w:rFonts w:cstheme="minorHAnsi"/>
              </w:rPr>
            </w:pPr>
            <w:r w:rsidRPr="00CE6BD5">
              <w:rPr>
                <w:rFonts w:cstheme="minorHAnsi"/>
              </w:rPr>
              <w:t>Government of Bangladesh</w:t>
            </w:r>
          </w:p>
        </w:tc>
      </w:tr>
      <w:tr w:rsidR="00EA7034" w:rsidRPr="00CE6BD5" w14:paraId="787B9599" w14:textId="77777777" w:rsidTr="00D27B95">
        <w:tc>
          <w:tcPr>
            <w:tcW w:w="1615" w:type="dxa"/>
          </w:tcPr>
          <w:p w14:paraId="0B8DB4A3" w14:textId="77777777" w:rsidR="00EA7034" w:rsidRPr="00CE6BD5" w:rsidRDefault="00EA7034" w:rsidP="00622DC6">
            <w:pPr>
              <w:spacing w:before="20"/>
              <w:rPr>
                <w:rFonts w:cstheme="minorHAnsi"/>
                <w:b/>
              </w:rPr>
            </w:pPr>
            <w:r w:rsidRPr="00CE6BD5">
              <w:rPr>
                <w:rFonts w:cstheme="minorHAnsi"/>
                <w:b/>
              </w:rPr>
              <w:t>HDRC</w:t>
            </w:r>
          </w:p>
        </w:tc>
        <w:tc>
          <w:tcPr>
            <w:tcW w:w="7735" w:type="dxa"/>
          </w:tcPr>
          <w:p w14:paraId="565791A7" w14:textId="77777777" w:rsidR="00EA7034" w:rsidRPr="00CE6BD5" w:rsidRDefault="00EA7034" w:rsidP="00622DC6">
            <w:pPr>
              <w:spacing w:before="20"/>
              <w:rPr>
                <w:rFonts w:cstheme="minorHAnsi"/>
              </w:rPr>
            </w:pPr>
            <w:r w:rsidRPr="00CE6BD5">
              <w:rPr>
                <w:rFonts w:cstheme="minorHAnsi"/>
              </w:rPr>
              <w:t>Human Development Research Council</w:t>
            </w:r>
          </w:p>
        </w:tc>
      </w:tr>
      <w:tr w:rsidR="00EA7034" w:rsidRPr="00CE6BD5" w14:paraId="6449C7A8" w14:textId="77777777" w:rsidTr="00D27B95">
        <w:tc>
          <w:tcPr>
            <w:tcW w:w="1615" w:type="dxa"/>
          </w:tcPr>
          <w:p w14:paraId="3C210990" w14:textId="499AD4B9" w:rsidR="00EA7034" w:rsidRPr="00CE6BD5" w:rsidRDefault="00EA7034" w:rsidP="00622DC6">
            <w:pPr>
              <w:spacing w:before="20"/>
              <w:rPr>
                <w:rFonts w:cstheme="minorHAnsi"/>
                <w:b/>
              </w:rPr>
            </w:pPr>
            <w:r w:rsidRPr="00CE6BD5">
              <w:rPr>
                <w:rFonts w:cstheme="minorHAnsi"/>
                <w:b/>
              </w:rPr>
              <w:t>HR</w:t>
            </w:r>
          </w:p>
        </w:tc>
        <w:tc>
          <w:tcPr>
            <w:tcW w:w="7735" w:type="dxa"/>
          </w:tcPr>
          <w:p w14:paraId="5A78B878" w14:textId="07346403" w:rsidR="00EA7034" w:rsidRPr="00CE6BD5" w:rsidRDefault="00EA7034" w:rsidP="00622DC6">
            <w:pPr>
              <w:spacing w:before="20"/>
              <w:rPr>
                <w:rFonts w:cstheme="minorHAnsi"/>
              </w:rPr>
            </w:pPr>
            <w:r w:rsidRPr="00CE6BD5">
              <w:rPr>
                <w:rFonts w:cstheme="minorHAnsi"/>
              </w:rPr>
              <w:t>Human Resources</w:t>
            </w:r>
          </w:p>
        </w:tc>
      </w:tr>
      <w:tr w:rsidR="00EA7034" w:rsidRPr="00CE6BD5" w14:paraId="558224C7" w14:textId="77777777" w:rsidTr="00D27B95">
        <w:tc>
          <w:tcPr>
            <w:tcW w:w="1615" w:type="dxa"/>
          </w:tcPr>
          <w:p w14:paraId="3826F7EF" w14:textId="77777777" w:rsidR="00EA7034" w:rsidRPr="00CE6BD5" w:rsidRDefault="00EA7034" w:rsidP="00622DC6">
            <w:pPr>
              <w:spacing w:before="20"/>
              <w:rPr>
                <w:rFonts w:cstheme="minorHAnsi"/>
                <w:b/>
              </w:rPr>
            </w:pPr>
            <w:r w:rsidRPr="00CE6BD5">
              <w:rPr>
                <w:rFonts w:cstheme="minorHAnsi"/>
                <w:b/>
              </w:rPr>
              <w:t>LG</w:t>
            </w:r>
          </w:p>
        </w:tc>
        <w:tc>
          <w:tcPr>
            <w:tcW w:w="7735" w:type="dxa"/>
          </w:tcPr>
          <w:p w14:paraId="4A024E49" w14:textId="77777777" w:rsidR="00EA7034" w:rsidRPr="00CE6BD5" w:rsidRDefault="00EA7034" w:rsidP="00622DC6">
            <w:pPr>
              <w:spacing w:before="20"/>
              <w:rPr>
                <w:rFonts w:cstheme="minorHAnsi"/>
              </w:rPr>
            </w:pPr>
            <w:r w:rsidRPr="00CE6BD5">
              <w:rPr>
                <w:rFonts w:cstheme="minorHAnsi"/>
              </w:rPr>
              <w:t>Local government</w:t>
            </w:r>
          </w:p>
        </w:tc>
      </w:tr>
      <w:tr w:rsidR="00EA7034" w:rsidRPr="00CE6BD5" w14:paraId="66C794E3" w14:textId="77777777" w:rsidTr="00D27B95">
        <w:tc>
          <w:tcPr>
            <w:tcW w:w="1615" w:type="dxa"/>
          </w:tcPr>
          <w:p w14:paraId="26385D9F" w14:textId="052E9C74" w:rsidR="00EA7034" w:rsidRPr="00CE6BD5" w:rsidRDefault="00EA7034" w:rsidP="00622DC6">
            <w:pPr>
              <w:spacing w:before="20"/>
              <w:rPr>
                <w:rFonts w:cstheme="minorHAnsi"/>
                <w:b/>
              </w:rPr>
            </w:pPr>
            <w:r w:rsidRPr="00CE6BD5">
              <w:rPr>
                <w:rFonts w:cstheme="minorHAnsi"/>
                <w:b/>
              </w:rPr>
              <w:t>LGI</w:t>
            </w:r>
          </w:p>
        </w:tc>
        <w:tc>
          <w:tcPr>
            <w:tcW w:w="7735" w:type="dxa"/>
          </w:tcPr>
          <w:p w14:paraId="5B6C5A0D" w14:textId="7A5D44B5" w:rsidR="00EA7034" w:rsidRPr="00CE6BD5" w:rsidRDefault="00274997" w:rsidP="00622DC6">
            <w:pPr>
              <w:spacing w:before="20"/>
              <w:rPr>
                <w:rFonts w:cstheme="minorHAnsi"/>
              </w:rPr>
            </w:pPr>
            <w:r w:rsidRPr="00CE6BD5">
              <w:rPr>
                <w:rFonts w:cstheme="minorHAnsi"/>
              </w:rPr>
              <w:t>Local government institutions</w:t>
            </w:r>
          </w:p>
        </w:tc>
      </w:tr>
      <w:tr w:rsidR="00EA7034" w:rsidRPr="00CE6BD5" w14:paraId="78522763" w14:textId="77777777" w:rsidTr="00D27B95">
        <w:tc>
          <w:tcPr>
            <w:tcW w:w="1615" w:type="dxa"/>
          </w:tcPr>
          <w:p w14:paraId="147F6306" w14:textId="2E2464B7" w:rsidR="00EA7034" w:rsidRPr="00CE6BD5" w:rsidRDefault="00EA7034" w:rsidP="00622DC6">
            <w:pPr>
              <w:spacing w:before="20"/>
              <w:rPr>
                <w:rFonts w:cstheme="minorHAnsi"/>
                <w:b/>
              </w:rPr>
            </w:pPr>
            <w:r w:rsidRPr="00CE6BD5">
              <w:rPr>
                <w:rFonts w:cstheme="minorHAnsi"/>
                <w:b/>
              </w:rPr>
              <w:t>MAU</w:t>
            </w:r>
          </w:p>
        </w:tc>
        <w:tc>
          <w:tcPr>
            <w:tcW w:w="7735" w:type="dxa"/>
          </w:tcPr>
          <w:p w14:paraId="7606A76E" w14:textId="3D78A15E" w:rsidR="00EA7034" w:rsidRPr="00CE6BD5" w:rsidRDefault="00EA7034" w:rsidP="00622DC6">
            <w:pPr>
              <w:spacing w:before="20"/>
              <w:rPr>
                <w:rFonts w:cstheme="minorHAnsi"/>
              </w:rPr>
            </w:pPr>
            <w:r w:rsidRPr="00CE6BD5">
              <w:rPr>
                <w:rFonts w:cstheme="minorHAnsi"/>
              </w:rPr>
              <w:t>Mutual Accountability Unit</w:t>
            </w:r>
          </w:p>
        </w:tc>
      </w:tr>
      <w:tr w:rsidR="00EA7034" w:rsidRPr="00CE6BD5" w14:paraId="696A395C" w14:textId="77777777" w:rsidTr="00D27B95">
        <w:tc>
          <w:tcPr>
            <w:tcW w:w="1615" w:type="dxa"/>
          </w:tcPr>
          <w:p w14:paraId="7CC9D376" w14:textId="77777777" w:rsidR="00EA7034" w:rsidRPr="00CE6BD5" w:rsidRDefault="00EA7034" w:rsidP="00622DC6">
            <w:pPr>
              <w:spacing w:before="20"/>
              <w:rPr>
                <w:rFonts w:cstheme="minorHAnsi"/>
                <w:b/>
              </w:rPr>
            </w:pPr>
            <w:r w:rsidRPr="00CE6BD5">
              <w:rPr>
                <w:rFonts w:cstheme="minorHAnsi"/>
                <w:b/>
              </w:rPr>
              <w:t>NUPRP</w:t>
            </w:r>
          </w:p>
        </w:tc>
        <w:tc>
          <w:tcPr>
            <w:tcW w:w="7735" w:type="dxa"/>
          </w:tcPr>
          <w:p w14:paraId="65C248A8" w14:textId="77777777" w:rsidR="00EA7034" w:rsidRPr="00CE6BD5" w:rsidRDefault="00EA7034" w:rsidP="00622DC6">
            <w:pPr>
              <w:spacing w:before="20"/>
              <w:rPr>
                <w:rFonts w:cstheme="minorHAnsi"/>
              </w:rPr>
            </w:pPr>
            <w:r w:rsidRPr="00CE6BD5">
              <w:rPr>
                <w:rFonts w:cstheme="minorHAnsi"/>
              </w:rPr>
              <w:t xml:space="preserve">National Urban Poverty Reduction </w:t>
            </w:r>
            <w:proofErr w:type="spellStart"/>
            <w:r w:rsidRPr="00CE6BD5">
              <w:rPr>
                <w:rFonts w:cstheme="minorHAnsi"/>
              </w:rPr>
              <w:t>Programme</w:t>
            </w:r>
            <w:proofErr w:type="spellEnd"/>
          </w:p>
        </w:tc>
      </w:tr>
      <w:tr w:rsidR="00EA7034" w:rsidRPr="00CE6BD5" w14:paraId="3D673A58" w14:textId="77777777" w:rsidTr="00D27B95">
        <w:tc>
          <w:tcPr>
            <w:tcW w:w="1615" w:type="dxa"/>
          </w:tcPr>
          <w:p w14:paraId="2B276094" w14:textId="77777777" w:rsidR="00EA7034" w:rsidRPr="00CE6BD5" w:rsidRDefault="00EA7034" w:rsidP="00622DC6">
            <w:pPr>
              <w:spacing w:before="20"/>
              <w:rPr>
                <w:rFonts w:cstheme="minorHAnsi"/>
                <w:b/>
              </w:rPr>
            </w:pPr>
            <w:r w:rsidRPr="00CE6BD5">
              <w:rPr>
                <w:rFonts w:cstheme="minorHAnsi"/>
                <w:b/>
              </w:rPr>
              <w:t>PG</w:t>
            </w:r>
          </w:p>
        </w:tc>
        <w:tc>
          <w:tcPr>
            <w:tcW w:w="7735" w:type="dxa"/>
          </w:tcPr>
          <w:p w14:paraId="20B0E5A9" w14:textId="77777777" w:rsidR="00EA7034" w:rsidRPr="00CE6BD5" w:rsidRDefault="00EA7034" w:rsidP="00622DC6">
            <w:pPr>
              <w:spacing w:before="20"/>
              <w:rPr>
                <w:rFonts w:cstheme="minorHAnsi"/>
              </w:rPr>
            </w:pPr>
            <w:r w:rsidRPr="00CE6BD5">
              <w:rPr>
                <w:rFonts w:cstheme="minorHAnsi"/>
              </w:rPr>
              <w:t>Primary Group</w:t>
            </w:r>
          </w:p>
        </w:tc>
      </w:tr>
      <w:tr w:rsidR="00EA7034" w:rsidRPr="00CE6BD5" w14:paraId="1A7AE1A6" w14:textId="77777777" w:rsidTr="00D27B95">
        <w:tc>
          <w:tcPr>
            <w:tcW w:w="1615" w:type="dxa"/>
          </w:tcPr>
          <w:p w14:paraId="3C36136B" w14:textId="77777777" w:rsidR="00EA7034" w:rsidRPr="00CE6BD5" w:rsidRDefault="00EA7034" w:rsidP="00622DC6">
            <w:pPr>
              <w:spacing w:before="20"/>
              <w:rPr>
                <w:rFonts w:cstheme="minorHAnsi"/>
                <w:b/>
              </w:rPr>
            </w:pPr>
            <w:r w:rsidRPr="00CE6BD5">
              <w:rPr>
                <w:rFonts w:cstheme="minorHAnsi"/>
                <w:b/>
              </w:rPr>
              <w:t>RELU</w:t>
            </w:r>
          </w:p>
        </w:tc>
        <w:tc>
          <w:tcPr>
            <w:tcW w:w="7735" w:type="dxa"/>
          </w:tcPr>
          <w:p w14:paraId="0193B45C" w14:textId="77777777" w:rsidR="00EA7034" w:rsidRPr="00CE6BD5" w:rsidRDefault="00EA7034" w:rsidP="00622DC6">
            <w:pPr>
              <w:spacing w:before="20"/>
              <w:rPr>
                <w:rFonts w:cstheme="minorHAnsi"/>
              </w:rPr>
            </w:pPr>
            <w:r w:rsidRPr="00CE6BD5">
              <w:rPr>
                <w:rFonts w:cstheme="minorHAnsi"/>
              </w:rPr>
              <w:t>Research, Evaluation and Learning Unit</w:t>
            </w:r>
          </w:p>
        </w:tc>
      </w:tr>
      <w:tr w:rsidR="00EA7034" w:rsidRPr="00CE6BD5" w14:paraId="228DAE62" w14:textId="77777777" w:rsidTr="00D27B95">
        <w:tc>
          <w:tcPr>
            <w:tcW w:w="1615" w:type="dxa"/>
          </w:tcPr>
          <w:p w14:paraId="772F67EE" w14:textId="77777777" w:rsidR="00EA7034" w:rsidRPr="00CE6BD5" w:rsidRDefault="00EA7034" w:rsidP="00622DC6">
            <w:pPr>
              <w:spacing w:before="20"/>
              <w:rPr>
                <w:rFonts w:cstheme="minorHAnsi"/>
                <w:b/>
              </w:rPr>
            </w:pPr>
            <w:r w:rsidRPr="00CE6BD5">
              <w:rPr>
                <w:rFonts w:cstheme="minorHAnsi"/>
                <w:b/>
              </w:rPr>
              <w:t>UNDP</w:t>
            </w:r>
          </w:p>
        </w:tc>
        <w:tc>
          <w:tcPr>
            <w:tcW w:w="7735" w:type="dxa"/>
          </w:tcPr>
          <w:p w14:paraId="70B31DDE" w14:textId="77777777" w:rsidR="00EA7034" w:rsidRPr="00CE6BD5" w:rsidRDefault="00EA7034" w:rsidP="00622DC6">
            <w:pPr>
              <w:spacing w:before="20"/>
              <w:rPr>
                <w:rFonts w:cstheme="minorHAnsi"/>
              </w:rPr>
            </w:pPr>
            <w:r w:rsidRPr="00CE6BD5">
              <w:rPr>
                <w:rFonts w:cstheme="minorHAnsi"/>
              </w:rPr>
              <w:t xml:space="preserve">United Nations Development </w:t>
            </w:r>
            <w:proofErr w:type="spellStart"/>
            <w:r w:rsidRPr="00CE6BD5">
              <w:rPr>
                <w:rFonts w:cstheme="minorHAnsi"/>
              </w:rPr>
              <w:t>Programme</w:t>
            </w:r>
            <w:proofErr w:type="spellEnd"/>
          </w:p>
        </w:tc>
      </w:tr>
      <w:tr w:rsidR="00EA7034" w:rsidRPr="00CE6BD5" w14:paraId="33856596" w14:textId="77777777" w:rsidTr="00D27B95">
        <w:tc>
          <w:tcPr>
            <w:tcW w:w="1615" w:type="dxa"/>
          </w:tcPr>
          <w:p w14:paraId="3067AC43" w14:textId="77777777" w:rsidR="00EA7034" w:rsidRPr="00CE6BD5" w:rsidRDefault="00EA7034" w:rsidP="00622DC6">
            <w:pPr>
              <w:spacing w:before="20"/>
              <w:rPr>
                <w:rFonts w:cstheme="minorHAnsi"/>
                <w:b/>
              </w:rPr>
            </w:pPr>
            <w:r w:rsidRPr="00CE6BD5">
              <w:rPr>
                <w:rFonts w:cstheme="minorHAnsi"/>
                <w:b/>
              </w:rPr>
              <w:t>UPPR</w:t>
            </w:r>
          </w:p>
        </w:tc>
        <w:tc>
          <w:tcPr>
            <w:tcW w:w="7735" w:type="dxa"/>
          </w:tcPr>
          <w:p w14:paraId="144844D5" w14:textId="77777777" w:rsidR="00EA7034" w:rsidRPr="00CE6BD5" w:rsidRDefault="00EA7034" w:rsidP="00622DC6">
            <w:pPr>
              <w:spacing w:before="20"/>
              <w:rPr>
                <w:rFonts w:cstheme="minorHAnsi"/>
              </w:rPr>
            </w:pPr>
            <w:r w:rsidRPr="00CE6BD5">
              <w:rPr>
                <w:rFonts w:cstheme="minorHAnsi"/>
              </w:rPr>
              <w:t>Urban Partnerships for Poverty Reduction</w:t>
            </w:r>
          </w:p>
        </w:tc>
      </w:tr>
    </w:tbl>
    <w:p w14:paraId="1F970CE7" w14:textId="77777777" w:rsidR="00050CBB" w:rsidRPr="00CE6BD5" w:rsidRDefault="00050CBB" w:rsidP="00622DC6">
      <w:pPr>
        <w:spacing w:before="20"/>
        <w:rPr>
          <w:rFonts w:cstheme="minorHAnsi"/>
          <w:b/>
        </w:rPr>
      </w:pPr>
    </w:p>
    <w:p w14:paraId="0377434C" w14:textId="6948591D" w:rsidR="00C30FB5" w:rsidRPr="00CE6BD5" w:rsidRDefault="00E144FB" w:rsidP="00622DC6">
      <w:pPr>
        <w:pStyle w:val="Heading1"/>
        <w:spacing w:before="20"/>
        <w:rPr>
          <w:rFonts w:asciiTheme="minorHAnsi" w:hAnsiTheme="minorHAnsi" w:cstheme="minorHAnsi"/>
          <w:b/>
          <w:sz w:val="22"/>
          <w:szCs w:val="22"/>
        </w:rPr>
      </w:pPr>
      <w:r w:rsidRPr="00CE6BD5">
        <w:rPr>
          <w:rFonts w:asciiTheme="minorHAnsi" w:hAnsiTheme="minorHAnsi" w:cstheme="minorHAnsi"/>
          <w:b/>
          <w:sz w:val="22"/>
          <w:szCs w:val="22"/>
        </w:rPr>
        <w:br w:type="page"/>
      </w:r>
    </w:p>
    <w:bookmarkStart w:id="1" w:name="_Toc512421718" w:displacedByCustomXml="next"/>
    <w:sdt>
      <w:sdtPr>
        <w:rPr>
          <w:rFonts w:asciiTheme="minorHAnsi" w:eastAsiaTheme="minorHAnsi" w:hAnsiTheme="minorHAnsi" w:cstheme="minorHAnsi"/>
          <w:b/>
          <w:bCs/>
          <w:color w:val="auto"/>
          <w:sz w:val="24"/>
          <w:szCs w:val="24"/>
        </w:rPr>
        <w:id w:val="801508800"/>
        <w:docPartObj>
          <w:docPartGallery w:val="Table of Contents"/>
          <w:docPartUnique/>
        </w:docPartObj>
      </w:sdtPr>
      <w:sdtEndPr>
        <w:rPr>
          <w:noProof/>
          <w:sz w:val="22"/>
          <w:szCs w:val="22"/>
        </w:rPr>
      </w:sdtEndPr>
      <w:sdtContent>
        <w:p w14:paraId="232DF20D" w14:textId="77777777" w:rsidR="00A10EF1" w:rsidRPr="00B36123" w:rsidRDefault="00A10EF1" w:rsidP="00622DC6">
          <w:pPr>
            <w:pStyle w:val="Heading1"/>
            <w:spacing w:before="20"/>
            <w:rPr>
              <w:rFonts w:asciiTheme="minorHAnsi" w:eastAsiaTheme="minorHAnsi" w:hAnsiTheme="minorHAnsi" w:cstheme="minorHAnsi"/>
              <w:b/>
              <w:bCs/>
              <w:color w:val="auto"/>
              <w:sz w:val="24"/>
              <w:szCs w:val="24"/>
            </w:rPr>
          </w:pPr>
          <w:r w:rsidRPr="00B36123">
            <w:rPr>
              <w:rFonts w:asciiTheme="minorHAnsi" w:eastAsiaTheme="minorHAnsi" w:hAnsiTheme="minorHAnsi" w:cstheme="minorHAnsi"/>
              <w:b/>
              <w:bCs/>
              <w:color w:val="auto"/>
              <w:sz w:val="24"/>
              <w:szCs w:val="24"/>
            </w:rPr>
            <w:t>Table of Contents</w:t>
          </w:r>
          <w:bookmarkEnd w:id="1"/>
        </w:p>
        <w:p w14:paraId="0D389C79" w14:textId="77777777" w:rsidR="00470D84" w:rsidRDefault="00470D84" w:rsidP="00622DC6">
          <w:pPr>
            <w:pStyle w:val="TOC1"/>
            <w:tabs>
              <w:tab w:val="right" w:leader="dot" w:pos="9350"/>
            </w:tabs>
            <w:rPr>
              <w:rFonts w:cstheme="minorHAnsi"/>
            </w:rPr>
          </w:pPr>
        </w:p>
        <w:p w14:paraId="48356F0B" w14:textId="00065006" w:rsidR="002E7EB1" w:rsidRDefault="00A10EF1" w:rsidP="00622DC6">
          <w:pPr>
            <w:pStyle w:val="TOC1"/>
            <w:tabs>
              <w:tab w:val="right" w:leader="dot" w:pos="9350"/>
            </w:tabs>
            <w:rPr>
              <w:rFonts w:eastAsiaTheme="minorEastAsia"/>
              <w:noProof/>
            </w:rPr>
          </w:pPr>
          <w:r w:rsidRPr="00CE6BD5">
            <w:rPr>
              <w:rFonts w:cstheme="minorHAnsi"/>
            </w:rPr>
            <w:fldChar w:fldCharType="begin"/>
          </w:r>
          <w:r w:rsidRPr="00CE6BD5">
            <w:rPr>
              <w:rFonts w:cstheme="minorHAnsi"/>
            </w:rPr>
            <w:instrText xml:space="preserve"> TOC \o "1-3" \h \z \u </w:instrText>
          </w:r>
          <w:r w:rsidRPr="00CE6BD5">
            <w:rPr>
              <w:rFonts w:cstheme="minorHAnsi"/>
            </w:rPr>
            <w:fldChar w:fldCharType="separate"/>
          </w:r>
          <w:hyperlink w:anchor="_Toc512421717" w:history="1">
            <w:r w:rsidR="002E7EB1" w:rsidRPr="00C2048F">
              <w:rPr>
                <w:rStyle w:val="Hyperlink"/>
                <w:rFonts w:cstheme="minorHAnsi"/>
                <w:noProof/>
              </w:rPr>
              <w:t>Acronyms</w:t>
            </w:r>
            <w:r w:rsidR="002E7EB1">
              <w:rPr>
                <w:noProof/>
                <w:webHidden/>
              </w:rPr>
              <w:tab/>
            </w:r>
            <w:r w:rsidR="002E7EB1">
              <w:rPr>
                <w:noProof/>
                <w:webHidden/>
              </w:rPr>
              <w:fldChar w:fldCharType="begin"/>
            </w:r>
            <w:r w:rsidR="002E7EB1">
              <w:rPr>
                <w:noProof/>
                <w:webHidden/>
              </w:rPr>
              <w:instrText xml:space="preserve"> PAGEREF _Toc512421717 \h </w:instrText>
            </w:r>
            <w:r w:rsidR="002E7EB1">
              <w:rPr>
                <w:noProof/>
                <w:webHidden/>
              </w:rPr>
            </w:r>
            <w:r w:rsidR="002E7EB1">
              <w:rPr>
                <w:noProof/>
                <w:webHidden/>
              </w:rPr>
              <w:fldChar w:fldCharType="separate"/>
            </w:r>
            <w:r w:rsidR="002E7EB1">
              <w:rPr>
                <w:noProof/>
                <w:webHidden/>
              </w:rPr>
              <w:t>2</w:t>
            </w:r>
            <w:r w:rsidR="002E7EB1">
              <w:rPr>
                <w:noProof/>
                <w:webHidden/>
              </w:rPr>
              <w:fldChar w:fldCharType="end"/>
            </w:r>
          </w:hyperlink>
        </w:p>
        <w:p w14:paraId="2A08AD20" w14:textId="77777777" w:rsidR="00470D84" w:rsidRDefault="00470D84" w:rsidP="00622DC6">
          <w:pPr>
            <w:pStyle w:val="TOC1"/>
            <w:tabs>
              <w:tab w:val="right" w:leader="dot" w:pos="9350"/>
            </w:tabs>
          </w:pPr>
        </w:p>
        <w:p w14:paraId="44F1E006" w14:textId="5FCF2D46" w:rsidR="002E7EB1" w:rsidRPr="00F32943" w:rsidRDefault="00F24949" w:rsidP="00622DC6">
          <w:pPr>
            <w:pStyle w:val="TOC1"/>
            <w:tabs>
              <w:tab w:val="right" w:leader="dot" w:pos="9350"/>
            </w:tabs>
            <w:rPr>
              <w:rFonts w:eastAsiaTheme="minorEastAsia"/>
              <w:noProof/>
            </w:rPr>
          </w:pPr>
          <w:hyperlink w:anchor="_Toc512421718" w:history="1">
            <w:r w:rsidR="002E7EB1" w:rsidRPr="00F32943">
              <w:rPr>
                <w:rStyle w:val="Hyperlink"/>
                <w:rFonts w:cstheme="minorHAnsi"/>
                <w:noProof/>
              </w:rPr>
              <w:t>Table of Contents</w:t>
            </w:r>
            <w:r w:rsidR="002E7EB1" w:rsidRPr="00F32943">
              <w:rPr>
                <w:noProof/>
                <w:webHidden/>
              </w:rPr>
              <w:tab/>
            </w:r>
            <w:r w:rsidR="002E7EB1" w:rsidRPr="00F32943">
              <w:rPr>
                <w:noProof/>
                <w:webHidden/>
              </w:rPr>
              <w:fldChar w:fldCharType="begin"/>
            </w:r>
            <w:r w:rsidR="002E7EB1" w:rsidRPr="00F32943">
              <w:rPr>
                <w:noProof/>
                <w:webHidden/>
              </w:rPr>
              <w:instrText xml:space="preserve"> PAGEREF _Toc512421718 \h </w:instrText>
            </w:r>
            <w:r w:rsidR="002E7EB1" w:rsidRPr="00F32943">
              <w:rPr>
                <w:noProof/>
                <w:webHidden/>
              </w:rPr>
            </w:r>
            <w:r w:rsidR="002E7EB1" w:rsidRPr="00F32943">
              <w:rPr>
                <w:noProof/>
                <w:webHidden/>
              </w:rPr>
              <w:fldChar w:fldCharType="separate"/>
            </w:r>
            <w:r w:rsidR="002E7EB1" w:rsidRPr="00F32943">
              <w:rPr>
                <w:noProof/>
                <w:webHidden/>
              </w:rPr>
              <w:t>3</w:t>
            </w:r>
            <w:r w:rsidR="002E7EB1" w:rsidRPr="00F32943">
              <w:rPr>
                <w:noProof/>
                <w:webHidden/>
              </w:rPr>
              <w:fldChar w:fldCharType="end"/>
            </w:r>
          </w:hyperlink>
        </w:p>
        <w:p w14:paraId="34A90293" w14:textId="77777777" w:rsidR="00470D84" w:rsidRDefault="00470D84" w:rsidP="00622DC6">
          <w:pPr>
            <w:pStyle w:val="TOC1"/>
            <w:tabs>
              <w:tab w:val="left" w:pos="440"/>
              <w:tab w:val="right" w:leader="dot" w:pos="9350"/>
            </w:tabs>
          </w:pPr>
        </w:p>
        <w:p w14:paraId="0E2C16A8" w14:textId="3EB158D0" w:rsidR="002E7EB1" w:rsidRPr="00F32943" w:rsidRDefault="00F24949" w:rsidP="00622DC6">
          <w:pPr>
            <w:pStyle w:val="TOC1"/>
            <w:tabs>
              <w:tab w:val="left" w:pos="440"/>
              <w:tab w:val="right" w:leader="dot" w:pos="9350"/>
            </w:tabs>
            <w:rPr>
              <w:rFonts w:eastAsiaTheme="minorEastAsia"/>
              <w:noProof/>
            </w:rPr>
          </w:pPr>
          <w:hyperlink w:anchor="_Toc512421719" w:history="1">
            <w:r w:rsidR="002E7EB1" w:rsidRPr="005F2B02">
              <w:rPr>
                <w:rStyle w:val="Hyperlink"/>
                <w:rFonts w:cstheme="minorHAnsi"/>
                <w:noProof/>
              </w:rPr>
              <w:t>1.</w:t>
            </w:r>
            <w:r w:rsidR="002E7EB1" w:rsidRPr="00F32943">
              <w:rPr>
                <w:rFonts w:eastAsiaTheme="minorEastAsia"/>
                <w:noProof/>
              </w:rPr>
              <w:tab/>
            </w:r>
            <w:r w:rsidR="002E7EB1" w:rsidRPr="005F2B02">
              <w:rPr>
                <w:rStyle w:val="Hyperlink"/>
                <w:rFonts w:cstheme="minorHAnsi"/>
                <w:noProof/>
              </w:rPr>
              <w:t>Overview of the reporting period (October ‘17 – March ‘18)</w:t>
            </w:r>
            <w:r w:rsidR="002E7EB1" w:rsidRPr="00F32943">
              <w:rPr>
                <w:noProof/>
                <w:webHidden/>
              </w:rPr>
              <w:tab/>
            </w:r>
            <w:r w:rsidR="002E7EB1" w:rsidRPr="002B60BB">
              <w:rPr>
                <w:noProof/>
                <w:webHidden/>
              </w:rPr>
              <w:fldChar w:fldCharType="begin"/>
            </w:r>
            <w:r w:rsidR="002E7EB1" w:rsidRPr="00F32943">
              <w:rPr>
                <w:noProof/>
                <w:webHidden/>
              </w:rPr>
              <w:instrText xml:space="preserve"> PAGEREF _Toc512421719 \h </w:instrText>
            </w:r>
            <w:r w:rsidR="002E7EB1" w:rsidRPr="002B60BB">
              <w:rPr>
                <w:noProof/>
                <w:webHidden/>
              </w:rPr>
            </w:r>
            <w:r w:rsidR="002E7EB1" w:rsidRPr="002B60BB">
              <w:rPr>
                <w:noProof/>
                <w:webHidden/>
              </w:rPr>
              <w:fldChar w:fldCharType="separate"/>
            </w:r>
            <w:r w:rsidR="002E7EB1" w:rsidRPr="00F32943">
              <w:rPr>
                <w:noProof/>
                <w:webHidden/>
              </w:rPr>
              <w:t>5</w:t>
            </w:r>
            <w:r w:rsidR="002E7EB1" w:rsidRPr="002B60BB">
              <w:rPr>
                <w:noProof/>
                <w:webHidden/>
              </w:rPr>
              <w:fldChar w:fldCharType="end"/>
            </w:r>
          </w:hyperlink>
        </w:p>
        <w:p w14:paraId="4C6DE1A7" w14:textId="7125AA63" w:rsidR="002E7EB1" w:rsidRPr="00F32943" w:rsidRDefault="00F24949" w:rsidP="00622DC6">
          <w:pPr>
            <w:pStyle w:val="TOC1"/>
            <w:tabs>
              <w:tab w:val="left" w:pos="440"/>
              <w:tab w:val="right" w:leader="dot" w:pos="9350"/>
            </w:tabs>
            <w:rPr>
              <w:rFonts w:eastAsiaTheme="minorEastAsia"/>
              <w:noProof/>
            </w:rPr>
          </w:pPr>
          <w:hyperlink w:anchor="_Toc512421720" w:history="1">
            <w:r w:rsidR="002E7EB1" w:rsidRPr="00F32943">
              <w:rPr>
                <w:rStyle w:val="Hyperlink"/>
                <w:rFonts w:cstheme="minorHAnsi"/>
                <w:noProof/>
              </w:rPr>
              <w:t>2.</w:t>
            </w:r>
            <w:r w:rsidR="002E7EB1" w:rsidRPr="00F32943">
              <w:rPr>
                <w:rFonts w:eastAsiaTheme="minorEastAsia"/>
                <w:noProof/>
              </w:rPr>
              <w:tab/>
            </w:r>
            <w:r w:rsidR="002E7EB1" w:rsidRPr="00F32943">
              <w:rPr>
                <w:rStyle w:val="Hyperlink"/>
                <w:rFonts w:cstheme="minorHAnsi"/>
                <w:noProof/>
              </w:rPr>
              <w:t>Output 1: Improved coordination, planning and management in program towns and cities</w:t>
            </w:r>
            <w:r w:rsidR="002E7EB1" w:rsidRPr="00F32943">
              <w:rPr>
                <w:noProof/>
                <w:webHidden/>
              </w:rPr>
              <w:tab/>
            </w:r>
            <w:r w:rsidR="002E7EB1" w:rsidRPr="005F2B02">
              <w:rPr>
                <w:noProof/>
                <w:webHidden/>
              </w:rPr>
              <w:fldChar w:fldCharType="begin"/>
            </w:r>
            <w:r w:rsidR="002E7EB1" w:rsidRPr="00F32943">
              <w:rPr>
                <w:noProof/>
                <w:webHidden/>
              </w:rPr>
              <w:instrText xml:space="preserve"> PAGEREF _Toc512421720 \h </w:instrText>
            </w:r>
            <w:r w:rsidR="002E7EB1" w:rsidRPr="005F2B02">
              <w:rPr>
                <w:noProof/>
                <w:webHidden/>
              </w:rPr>
            </w:r>
            <w:r w:rsidR="002E7EB1" w:rsidRPr="005F2B02">
              <w:rPr>
                <w:noProof/>
                <w:webHidden/>
              </w:rPr>
              <w:fldChar w:fldCharType="separate"/>
            </w:r>
            <w:r w:rsidR="002E7EB1" w:rsidRPr="00F32943">
              <w:rPr>
                <w:noProof/>
                <w:webHidden/>
              </w:rPr>
              <w:t>6</w:t>
            </w:r>
            <w:r w:rsidR="002E7EB1" w:rsidRPr="005F2B02">
              <w:rPr>
                <w:noProof/>
                <w:webHidden/>
              </w:rPr>
              <w:fldChar w:fldCharType="end"/>
            </w:r>
          </w:hyperlink>
        </w:p>
        <w:p w14:paraId="2E76AD78" w14:textId="64A638FA" w:rsidR="002E7EB1" w:rsidRPr="00F32943" w:rsidRDefault="00F24949" w:rsidP="00622DC6">
          <w:pPr>
            <w:pStyle w:val="TOC1"/>
            <w:tabs>
              <w:tab w:val="left" w:pos="660"/>
              <w:tab w:val="right" w:leader="dot" w:pos="9350"/>
            </w:tabs>
            <w:rPr>
              <w:rFonts w:eastAsiaTheme="minorEastAsia"/>
              <w:noProof/>
            </w:rPr>
          </w:pPr>
          <w:hyperlink w:anchor="_Toc512421721" w:history="1">
            <w:r w:rsidR="002E7EB1" w:rsidRPr="00F32943">
              <w:rPr>
                <w:rStyle w:val="Hyperlink"/>
                <w:rFonts w:cstheme="minorHAnsi"/>
                <w:noProof/>
              </w:rPr>
              <w:t>2.1.</w:t>
            </w:r>
            <w:r w:rsidR="002E7EB1" w:rsidRPr="00F32943">
              <w:rPr>
                <w:rFonts w:eastAsiaTheme="minorEastAsia"/>
                <w:noProof/>
              </w:rPr>
              <w:tab/>
            </w:r>
            <w:r w:rsidR="002E7EB1" w:rsidRPr="00F32943">
              <w:rPr>
                <w:rStyle w:val="Hyperlink"/>
                <w:rFonts w:cstheme="minorHAnsi"/>
                <w:noProof/>
              </w:rPr>
              <w:t>Highlights for the period October 2017 – March 2018</w:t>
            </w:r>
            <w:r w:rsidR="002E7EB1" w:rsidRPr="00F32943">
              <w:rPr>
                <w:noProof/>
                <w:webHidden/>
              </w:rPr>
              <w:tab/>
            </w:r>
            <w:r w:rsidR="002E7EB1" w:rsidRPr="005F2B02">
              <w:rPr>
                <w:noProof/>
                <w:webHidden/>
              </w:rPr>
              <w:fldChar w:fldCharType="begin"/>
            </w:r>
            <w:r w:rsidR="002E7EB1" w:rsidRPr="00F32943">
              <w:rPr>
                <w:noProof/>
                <w:webHidden/>
              </w:rPr>
              <w:instrText xml:space="preserve"> PAGEREF _Toc512421721 \h </w:instrText>
            </w:r>
            <w:r w:rsidR="002E7EB1" w:rsidRPr="005F2B02">
              <w:rPr>
                <w:noProof/>
                <w:webHidden/>
              </w:rPr>
            </w:r>
            <w:r w:rsidR="002E7EB1" w:rsidRPr="005F2B02">
              <w:rPr>
                <w:noProof/>
                <w:webHidden/>
              </w:rPr>
              <w:fldChar w:fldCharType="separate"/>
            </w:r>
            <w:r w:rsidR="002E7EB1" w:rsidRPr="00F32943">
              <w:rPr>
                <w:noProof/>
                <w:webHidden/>
              </w:rPr>
              <w:t>6</w:t>
            </w:r>
            <w:r w:rsidR="002E7EB1" w:rsidRPr="005F2B02">
              <w:rPr>
                <w:noProof/>
                <w:webHidden/>
              </w:rPr>
              <w:fldChar w:fldCharType="end"/>
            </w:r>
          </w:hyperlink>
        </w:p>
        <w:p w14:paraId="19E99A5B" w14:textId="17B867FA" w:rsidR="002E7EB1" w:rsidRPr="00F32943" w:rsidRDefault="00F24949" w:rsidP="00622DC6">
          <w:pPr>
            <w:pStyle w:val="TOC1"/>
            <w:tabs>
              <w:tab w:val="left" w:pos="660"/>
              <w:tab w:val="right" w:leader="dot" w:pos="9350"/>
            </w:tabs>
            <w:rPr>
              <w:rFonts w:eastAsiaTheme="minorEastAsia"/>
              <w:noProof/>
            </w:rPr>
          </w:pPr>
          <w:hyperlink w:anchor="_Toc512421722" w:history="1">
            <w:r w:rsidR="002E7EB1" w:rsidRPr="00F32943">
              <w:rPr>
                <w:rStyle w:val="Hyperlink"/>
                <w:rFonts w:cstheme="minorHAnsi"/>
                <w:noProof/>
              </w:rPr>
              <w:t>2.2.</w:t>
            </w:r>
            <w:r w:rsidR="002E7EB1" w:rsidRPr="00F32943">
              <w:rPr>
                <w:rFonts w:eastAsiaTheme="minorEastAsia"/>
                <w:noProof/>
              </w:rPr>
              <w:tab/>
            </w:r>
            <w:r w:rsidR="002E7EB1" w:rsidRPr="00F32943">
              <w:rPr>
                <w:rStyle w:val="Hyperlink"/>
                <w:rFonts w:cstheme="minorHAnsi"/>
                <w:noProof/>
              </w:rPr>
              <w:t>Progress towards LF targets</w:t>
            </w:r>
            <w:r w:rsidR="002E7EB1" w:rsidRPr="00F32943">
              <w:rPr>
                <w:noProof/>
                <w:webHidden/>
              </w:rPr>
              <w:tab/>
            </w:r>
            <w:r w:rsidR="002E7EB1" w:rsidRPr="005F2B02">
              <w:rPr>
                <w:noProof/>
                <w:webHidden/>
              </w:rPr>
              <w:fldChar w:fldCharType="begin"/>
            </w:r>
            <w:r w:rsidR="002E7EB1" w:rsidRPr="00F32943">
              <w:rPr>
                <w:noProof/>
                <w:webHidden/>
              </w:rPr>
              <w:instrText xml:space="preserve"> PAGEREF _Toc512421722 \h </w:instrText>
            </w:r>
            <w:r w:rsidR="002E7EB1" w:rsidRPr="005F2B02">
              <w:rPr>
                <w:noProof/>
                <w:webHidden/>
              </w:rPr>
            </w:r>
            <w:r w:rsidR="002E7EB1" w:rsidRPr="005F2B02">
              <w:rPr>
                <w:noProof/>
                <w:webHidden/>
              </w:rPr>
              <w:fldChar w:fldCharType="separate"/>
            </w:r>
            <w:r w:rsidR="002E7EB1" w:rsidRPr="00F32943">
              <w:rPr>
                <w:noProof/>
                <w:webHidden/>
              </w:rPr>
              <w:t>7</w:t>
            </w:r>
            <w:r w:rsidR="002E7EB1" w:rsidRPr="005F2B02">
              <w:rPr>
                <w:noProof/>
                <w:webHidden/>
              </w:rPr>
              <w:fldChar w:fldCharType="end"/>
            </w:r>
          </w:hyperlink>
        </w:p>
        <w:p w14:paraId="31D34CA8" w14:textId="5A76FB15" w:rsidR="002E7EB1" w:rsidRPr="00F32943" w:rsidRDefault="00F24949" w:rsidP="00622DC6">
          <w:pPr>
            <w:pStyle w:val="TOC1"/>
            <w:tabs>
              <w:tab w:val="left" w:pos="660"/>
              <w:tab w:val="right" w:leader="dot" w:pos="9350"/>
            </w:tabs>
            <w:rPr>
              <w:rFonts w:eastAsiaTheme="minorEastAsia"/>
              <w:noProof/>
            </w:rPr>
          </w:pPr>
          <w:hyperlink w:anchor="_Toc512421723" w:history="1">
            <w:r w:rsidR="002E7EB1" w:rsidRPr="00F32943">
              <w:rPr>
                <w:rStyle w:val="Hyperlink"/>
                <w:rFonts w:cstheme="minorHAnsi"/>
                <w:noProof/>
              </w:rPr>
              <w:t>2.3.</w:t>
            </w:r>
            <w:r w:rsidR="002E7EB1" w:rsidRPr="00F32943">
              <w:rPr>
                <w:rFonts w:eastAsiaTheme="minorEastAsia"/>
                <w:noProof/>
              </w:rPr>
              <w:tab/>
            </w:r>
            <w:r w:rsidR="002E7EB1" w:rsidRPr="00F32943">
              <w:rPr>
                <w:rStyle w:val="Hyperlink"/>
                <w:rFonts w:cstheme="minorHAnsi"/>
                <w:noProof/>
              </w:rPr>
              <w:t>Constraints during the period</w:t>
            </w:r>
            <w:r w:rsidR="002E7EB1" w:rsidRPr="00F32943">
              <w:rPr>
                <w:noProof/>
                <w:webHidden/>
              </w:rPr>
              <w:tab/>
            </w:r>
            <w:r w:rsidR="002E7EB1" w:rsidRPr="005F2B02">
              <w:rPr>
                <w:noProof/>
                <w:webHidden/>
              </w:rPr>
              <w:fldChar w:fldCharType="begin"/>
            </w:r>
            <w:r w:rsidR="002E7EB1" w:rsidRPr="00F32943">
              <w:rPr>
                <w:noProof/>
                <w:webHidden/>
              </w:rPr>
              <w:instrText xml:space="preserve"> PAGEREF _Toc512421723 \h </w:instrText>
            </w:r>
            <w:r w:rsidR="002E7EB1" w:rsidRPr="005F2B02">
              <w:rPr>
                <w:noProof/>
                <w:webHidden/>
              </w:rPr>
            </w:r>
            <w:r w:rsidR="002E7EB1" w:rsidRPr="005F2B02">
              <w:rPr>
                <w:noProof/>
                <w:webHidden/>
              </w:rPr>
              <w:fldChar w:fldCharType="separate"/>
            </w:r>
            <w:r w:rsidR="002E7EB1" w:rsidRPr="00F32943">
              <w:rPr>
                <w:noProof/>
                <w:webHidden/>
              </w:rPr>
              <w:t>9</w:t>
            </w:r>
            <w:r w:rsidR="002E7EB1" w:rsidRPr="005F2B02">
              <w:rPr>
                <w:noProof/>
                <w:webHidden/>
              </w:rPr>
              <w:fldChar w:fldCharType="end"/>
            </w:r>
          </w:hyperlink>
        </w:p>
        <w:p w14:paraId="12309A55" w14:textId="7AE1DCEE" w:rsidR="002E7EB1" w:rsidRPr="00F32943" w:rsidRDefault="00F24949" w:rsidP="00622DC6">
          <w:pPr>
            <w:pStyle w:val="TOC1"/>
            <w:tabs>
              <w:tab w:val="left" w:pos="660"/>
              <w:tab w:val="right" w:leader="dot" w:pos="9350"/>
            </w:tabs>
            <w:rPr>
              <w:rFonts w:eastAsiaTheme="minorEastAsia"/>
              <w:noProof/>
            </w:rPr>
          </w:pPr>
          <w:hyperlink w:anchor="_Toc512421724" w:history="1">
            <w:r w:rsidR="002E7EB1" w:rsidRPr="00F32943">
              <w:rPr>
                <w:rStyle w:val="Hyperlink"/>
                <w:rFonts w:cstheme="minorHAnsi"/>
                <w:noProof/>
              </w:rPr>
              <w:t>2.4.</w:t>
            </w:r>
            <w:r w:rsidR="002E7EB1" w:rsidRPr="00F32943">
              <w:rPr>
                <w:rFonts w:eastAsiaTheme="minorEastAsia"/>
                <w:noProof/>
              </w:rPr>
              <w:tab/>
            </w:r>
            <w:r w:rsidR="002E7EB1" w:rsidRPr="00F32943">
              <w:rPr>
                <w:rStyle w:val="Hyperlink"/>
                <w:rFonts w:cstheme="minorHAnsi"/>
                <w:noProof/>
              </w:rPr>
              <w:t>Planned activities and key targets for the period April – September 2018</w:t>
            </w:r>
            <w:r w:rsidR="002E7EB1" w:rsidRPr="00F32943">
              <w:rPr>
                <w:noProof/>
                <w:webHidden/>
              </w:rPr>
              <w:tab/>
            </w:r>
            <w:r w:rsidR="002E7EB1" w:rsidRPr="005F2B02">
              <w:rPr>
                <w:noProof/>
                <w:webHidden/>
              </w:rPr>
              <w:fldChar w:fldCharType="begin"/>
            </w:r>
            <w:r w:rsidR="002E7EB1" w:rsidRPr="00F32943">
              <w:rPr>
                <w:noProof/>
                <w:webHidden/>
              </w:rPr>
              <w:instrText xml:space="preserve"> PAGEREF _Toc512421724 \h </w:instrText>
            </w:r>
            <w:r w:rsidR="002E7EB1" w:rsidRPr="005F2B02">
              <w:rPr>
                <w:noProof/>
                <w:webHidden/>
              </w:rPr>
            </w:r>
            <w:r w:rsidR="002E7EB1" w:rsidRPr="005F2B02">
              <w:rPr>
                <w:noProof/>
                <w:webHidden/>
              </w:rPr>
              <w:fldChar w:fldCharType="separate"/>
            </w:r>
            <w:r w:rsidR="002E7EB1" w:rsidRPr="00F32943">
              <w:rPr>
                <w:noProof/>
                <w:webHidden/>
              </w:rPr>
              <w:t>9</w:t>
            </w:r>
            <w:r w:rsidR="002E7EB1" w:rsidRPr="005F2B02">
              <w:rPr>
                <w:noProof/>
                <w:webHidden/>
              </w:rPr>
              <w:fldChar w:fldCharType="end"/>
            </w:r>
          </w:hyperlink>
        </w:p>
        <w:p w14:paraId="6D9D656D" w14:textId="33616FE0" w:rsidR="002E7EB1" w:rsidRPr="00F32943" w:rsidRDefault="00F24949" w:rsidP="00622DC6">
          <w:pPr>
            <w:pStyle w:val="TOC1"/>
            <w:tabs>
              <w:tab w:val="left" w:pos="660"/>
              <w:tab w:val="right" w:leader="dot" w:pos="9350"/>
            </w:tabs>
            <w:rPr>
              <w:rFonts w:eastAsiaTheme="minorEastAsia"/>
              <w:noProof/>
            </w:rPr>
          </w:pPr>
          <w:hyperlink w:anchor="_Toc512421725" w:history="1">
            <w:r w:rsidR="002E7EB1" w:rsidRPr="00F32943">
              <w:rPr>
                <w:rStyle w:val="Hyperlink"/>
                <w:rFonts w:cstheme="minorHAnsi"/>
                <w:noProof/>
              </w:rPr>
              <w:t>2.5.</w:t>
            </w:r>
            <w:r w:rsidR="002E7EB1" w:rsidRPr="00F32943">
              <w:rPr>
                <w:rFonts w:eastAsiaTheme="minorEastAsia"/>
                <w:noProof/>
              </w:rPr>
              <w:tab/>
            </w:r>
            <w:r w:rsidR="002E7EB1" w:rsidRPr="00F32943">
              <w:rPr>
                <w:rStyle w:val="Hyperlink"/>
                <w:rFonts w:cstheme="minorHAnsi"/>
                <w:noProof/>
              </w:rPr>
              <w:t>Risks and planned mitigation measures (next reporting period)</w:t>
            </w:r>
            <w:r w:rsidR="002E7EB1" w:rsidRPr="00F32943">
              <w:rPr>
                <w:noProof/>
                <w:webHidden/>
              </w:rPr>
              <w:tab/>
            </w:r>
            <w:r w:rsidR="002E7EB1" w:rsidRPr="005F2B02">
              <w:rPr>
                <w:noProof/>
                <w:webHidden/>
              </w:rPr>
              <w:fldChar w:fldCharType="begin"/>
            </w:r>
            <w:r w:rsidR="002E7EB1" w:rsidRPr="00F32943">
              <w:rPr>
                <w:noProof/>
                <w:webHidden/>
              </w:rPr>
              <w:instrText xml:space="preserve"> PAGEREF _Toc512421725 \h </w:instrText>
            </w:r>
            <w:r w:rsidR="002E7EB1" w:rsidRPr="005F2B02">
              <w:rPr>
                <w:noProof/>
                <w:webHidden/>
              </w:rPr>
            </w:r>
            <w:r w:rsidR="002E7EB1" w:rsidRPr="005F2B02">
              <w:rPr>
                <w:noProof/>
                <w:webHidden/>
              </w:rPr>
              <w:fldChar w:fldCharType="separate"/>
            </w:r>
            <w:r w:rsidR="002E7EB1" w:rsidRPr="00F32943">
              <w:rPr>
                <w:noProof/>
                <w:webHidden/>
              </w:rPr>
              <w:t>10</w:t>
            </w:r>
            <w:r w:rsidR="002E7EB1" w:rsidRPr="005F2B02">
              <w:rPr>
                <w:noProof/>
                <w:webHidden/>
              </w:rPr>
              <w:fldChar w:fldCharType="end"/>
            </w:r>
          </w:hyperlink>
        </w:p>
        <w:p w14:paraId="4A48E96E" w14:textId="18A03C03" w:rsidR="002E7EB1" w:rsidRPr="00F32943" w:rsidRDefault="00F24949" w:rsidP="00622DC6">
          <w:pPr>
            <w:pStyle w:val="TOC1"/>
            <w:tabs>
              <w:tab w:val="left" w:pos="440"/>
              <w:tab w:val="right" w:leader="dot" w:pos="9350"/>
            </w:tabs>
            <w:rPr>
              <w:rFonts w:eastAsiaTheme="minorEastAsia"/>
              <w:noProof/>
            </w:rPr>
          </w:pPr>
          <w:hyperlink w:anchor="_Toc512421726" w:history="1">
            <w:r w:rsidR="002E7EB1" w:rsidRPr="00F32943">
              <w:rPr>
                <w:rStyle w:val="Hyperlink"/>
                <w:rFonts w:cstheme="minorHAnsi"/>
                <w:noProof/>
              </w:rPr>
              <w:t>3.</w:t>
            </w:r>
            <w:r w:rsidR="002E7EB1" w:rsidRPr="00F32943">
              <w:rPr>
                <w:rFonts w:eastAsiaTheme="minorEastAsia"/>
                <w:noProof/>
              </w:rPr>
              <w:tab/>
            </w:r>
            <w:r w:rsidR="002E7EB1" w:rsidRPr="00F32943">
              <w:rPr>
                <w:rStyle w:val="Hyperlink"/>
                <w:rFonts w:cstheme="minorHAnsi"/>
                <w:noProof/>
              </w:rPr>
              <w:t>Output 2: Enhanced Organization, Capability and Effective Voice of Poor Urban Communities</w:t>
            </w:r>
            <w:r w:rsidR="002E7EB1" w:rsidRPr="00F32943">
              <w:rPr>
                <w:noProof/>
                <w:webHidden/>
              </w:rPr>
              <w:tab/>
            </w:r>
            <w:r w:rsidR="002E7EB1" w:rsidRPr="005F2B02">
              <w:rPr>
                <w:noProof/>
                <w:webHidden/>
              </w:rPr>
              <w:fldChar w:fldCharType="begin"/>
            </w:r>
            <w:r w:rsidR="002E7EB1" w:rsidRPr="00F32943">
              <w:rPr>
                <w:noProof/>
                <w:webHidden/>
              </w:rPr>
              <w:instrText xml:space="preserve"> PAGEREF _Toc512421726 \h </w:instrText>
            </w:r>
            <w:r w:rsidR="002E7EB1" w:rsidRPr="005F2B02">
              <w:rPr>
                <w:noProof/>
                <w:webHidden/>
              </w:rPr>
            </w:r>
            <w:r w:rsidR="002E7EB1" w:rsidRPr="005F2B02">
              <w:rPr>
                <w:noProof/>
                <w:webHidden/>
              </w:rPr>
              <w:fldChar w:fldCharType="separate"/>
            </w:r>
            <w:r w:rsidR="002E7EB1" w:rsidRPr="00F32943">
              <w:rPr>
                <w:noProof/>
                <w:webHidden/>
              </w:rPr>
              <w:t>11</w:t>
            </w:r>
            <w:r w:rsidR="002E7EB1" w:rsidRPr="005F2B02">
              <w:rPr>
                <w:noProof/>
                <w:webHidden/>
              </w:rPr>
              <w:fldChar w:fldCharType="end"/>
            </w:r>
          </w:hyperlink>
        </w:p>
        <w:p w14:paraId="6A2FEAEA" w14:textId="5DAA23FB" w:rsidR="002E7EB1" w:rsidRPr="00F32943" w:rsidRDefault="00F24949" w:rsidP="00622DC6">
          <w:pPr>
            <w:pStyle w:val="TOC1"/>
            <w:tabs>
              <w:tab w:val="left" w:pos="660"/>
              <w:tab w:val="right" w:leader="dot" w:pos="9350"/>
            </w:tabs>
            <w:rPr>
              <w:rFonts w:eastAsiaTheme="minorEastAsia"/>
              <w:noProof/>
            </w:rPr>
          </w:pPr>
          <w:hyperlink w:anchor="_Toc512421727" w:history="1">
            <w:r w:rsidR="002E7EB1" w:rsidRPr="00F32943">
              <w:rPr>
                <w:rStyle w:val="Hyperlink"/>
                <w:rFonts w:cstheme="minorHAnsi"/>
                <w:noProof/>
              </w:rPr>
              <w:t>3.1.</w:t>
            </w:r>
            <w:r w:rsidR="002E7EB1" w:rsidRPr="00F32943">
              <w:rPr>
                <w:rFonts w:eastAsiaTheme="minorEastAsia"/>
                <w:noProof/>
              </w:rPr>
              <w:tab/>
            </w:r>
            <w:r w:rsidR="002E7EB1" w:rsidRPr="00F32943">
              <w:rPr>
                <w:rStyle w:val="Hyperlink"/>
                <w:rFonts w:cstheme="minorHAnsi"/>
                <w:noProof/>
              </w:rPr>
              <w:t>Highlights for the period October 2017 to March 2018</w:t>
            </w:r>
            <w:r w:rsidR="002E7EB1" w:rsidRPr="00F32943">
              <w:rPr>
                <w:noProof/>
                <w:webHidden/>
              </w:rPr>
              <w:tab/>
            </w:r>
            <w:r w:rsidR="002E7EB1" w:rsidRPr="005F2B02">
              <w:rPr>
                <w:noProof/>
                <w:webHidden/>
              </w:rPr>
              <w:fldChar w:fldCharType="begin"/>
            </w:r>
            <w:r w:rsidR="002E7EB1" w:rsidRPr="00F32943">
              <w:rPr>
                <w:noProof/>
                <w:webHidden/>
              </w:rPr>
              <w:instrText xml:space="preserve"> PAGEREF _Toc512421727 \h </w:instrText>
            </w:r>
            <w:r w:rsidR="002E7EB1" w:rsidRPr="005F2B02">
              <w:rPr>
                <w:noProof/>
                <w:webHidden/>
              </w:rPr>
            </w:r>
            <w:r w:rsidR="002E7EB1" w:rsidRPr="005F2B02">
              <w:rPr>
                <w:noProof/>
                <w:webHidden/>
              </w:rPr>
              <w:fldChar w:fldCharType="separate"/>
            </w:r>
            <w:r w:rsidR="002E7EB1" w:rsidRPr="00F32943">
              <w:rPr>
                <w:noProof/>
                <w:webHidden/>
              </w:rPr>
              <w:t>11</w:t>
            </w:r>
            <w:r w:rsidR="002E7EB1" w:rsidRPr="005F2B02">
              <w:rPr>
                <w:noProof/>
                <w:webHidden/>
              </w:rPr>
              <w:fldChar w:fldCharType="end"/>
            </w:r>
          </w:hyperlink>
        </w:p>
        <w:p w14:paraId="4B53F790" w14:textId="1970941C" w:rsidR="002E7EB1" w:rsidRPr="00F32943" w:rsidRDefault="00F24949" w:rsidP="00622DC6">
          <w:pPr>
            <w:pStyle w:val="TOC1"/>
            <w:tabs>
              <w:tab w:val="left" w:pos="660"/>
              <w:tab w:val="right" w:leader="dot" w:pos="9350"/>
            </w:tabs>
            <w:rPr>
              <w:rFonts w:eastAsiaTheme="minorEastAsia"/>
              <w:noProof/>
            </w:rPr>
          </w:pPr>
          <w:hyperlink w:anchor="_Toc512421728" w:history="1">
            <w:r w:rsidR="002E7EB1" w:rsidRPr="00F32943">
              <w:rPr>
                <w:rStyle w:val="Hyperlink"/>
                <w:rFonts w:cstheme="minorHAnsi"/>
                <w:noProof/>
              </w:rPr>
              <w:t>3.2.</w:t>
            </w:r>
            <w:r w:rsidR="002E7EB1" w:rsidRPr="00F32943">
              <w:rPr>
                <w:rFonts w:eastAsiaTheme="minorEastAsia"/>
                <w:noProof/>
              </w:rPr>
              <w:tab/>
            </w:r>
            <w:r w:rsidR="002E7EB1" w:rsidRPr="00F32943">
              <w:rPr>
                <w:rStyle w:val="Hyperlink"/>
                <w:rFonts w:cstheme="minorHAnsi"/>
                <w:noProof/>
              </w:rPr>
              <w:t>Progress towards LF targets</w:t>
            </w:r>
            <w:r w:rsidR="002E7EB1" w:rsidRPr="00F32943">
              <w:rPr>
                <w:noProof/>
                <w:webHidden/>
              </w:rPr>
              <w:tab/>
            </w:r>
            <w:r w:rsidR="002E7EB1" w:rsidRPr="005F2B02">
              <w:rPr>
                <w:noProof/>
                <w:webHidden/>
              </w:rPr>
              <w:fldChar w:fldCharType="begin"/>
            </w:r>
            <w:r w:rsidR="002E7EB1" w:rsidRPr="00F32943">
              <w:rPr>
                <w:noProof/>
                <w:webHidden/>
              </w:rPr>
              <w:instrText xml:space="preserve"> PAGEREF _Toc512421728 \h </w:instrText>
            </w:r>
            <w:r w:rsidR="002E7EB1" w:rsidRPr="005F2B02">
              <w:rPr>
                <w:noProof/>
                <w:webHidden/>
              </w:rPr>
            </w:r>
            <w:r w:rsidR="002E7EB1" w:rsidRPr="005F2B02">
              <w:rPr>
                <w:noProof/>
                <w:webHidden/>
              </w:rPr>
              <w:fldChar w:fldCharType="separate"/>
            </w:r>
            <w:r w:rsidR="002E7EB1" w:rsidRPr="00F32943">
              <w:rPr>
                <w:noProof/>
                <w:webHidden/>
              </w:rPr>
              <w:t>12</w:t>
            </w:r>
            <w:r w:rsidR="002E7EB1" w:rsidRPr="005F2B02">
              <w:rPr>
                <w:noProof/>
                <w:webHidden/>
              </w:rPr>
              <w:fldChar w:fldCharType="end"/>
            </w:r>
          </w:hyperlink>
        </w:p>
        <w:p w14:paraId="6F4D2002" w14:textId="1E76139C" w:rsidR="002E7EB1" w:rsidRPr="00F32943" w:rsidRDefault="00F24949" w:rsidP="00622DC6">
          <w:pPr>
            <w:pStyle w:val="TOC1"/>
            <w:tabs>
              <w:tab w:val="left" w:pos="660"/>
              <w:tab w:val="right" w:leader="dot" w:pos="9350"/>
            </w:tabs>
            <w:rPr>
              <w:rFonts w:eastAsiaTheme="minorEastAsia"/>
              <w:noProof/>
            </w:rPr>
          </w:pPr>
          <w:hyperlink w:anchor="_Toc512421729" w:history="1">
            <w:r w:rsidR="002E7EB1" w:rsidRPr="00F32943">
              <w:rPr>
                <w:rStyle w:val="Hyperlink"/>
                <w:rFonts w:cstheme="minorHAnsi"/>
                <w:noProof/>
              </w:rPr>
              <w:t>3.3.</w:t>
            </w:r>
            <w:r w:rsidR="002E7EB1" w:rsidRPr="00F32943">
              <w:rPr>
                <w:rFonts w:eastAsiaTheme="minorEastAsia"/>
                <w:noProof/>
              </w:rPr>
              <w:tab/>
            </w:r>
            <w:r w:rsidR="002E7EB1" w:rsidRPr="00F32943">
              <w:rPr>
                <w:rStyle w:val="Hyperlink"/>
                <w:rFonts w:cstheme="minorHAnsi"/>
                <w:noProof/>
              </w:rPr>
              <w:t>Constraints during the period</w:t>
            </w:r>
            <w:r w:rsidR="002E7EB1" w:rsidRPr="00F32943">
              <w:rPr>
                <w:noProof/>
                <w:webHidden/>
              </w:rPr>
              <w:tab/>
            </w:r>
            <w:r w:rsidR="002E7EB1" w:rsidRPr="005F2B02">
              <w:rPr>
                <w:noProof/>
                <w:webHidden/>
              </w:rPr>
              <w:fldChar w:fldCharType="begin"/>
            </w:r>
            <w:r w:rsidR="002E7EB1" w:rsidRPr="00F32943">
              <w:rPr>
                <w:noProof/>
                <w:webHidden/>
              </w:rPr>
              <w:instrText xml:space="preserve"> PAGEREF _Toc512421729 \h </w:instrText>
            </w:r>
            <w:r w:rsidR="002E7EB1" w:rsidRPr="005F2B02">
              <w:rPr>
                <w:noProof/>
                <w:webHidden/>
              </w:rPr>
            </w:r>
            <w:r w:rsidR="002E7EB1" w:rsidRPr="005F2B02">
              <w:rPr>
                <w:noProof/>
                <w:webHidden/>
              </w:rPr>
              <w:fldChar w:fldCharType="separate"/>
            </w:r>
            <w:r w:rsidR="002E7EB1" w:rsidRPr="00F32943">
              <w:rPr>
                <w:noProof/>
                <w:webHidden/>
              </w:rPr>
              <w:t>13</w:t>
            </w:r>
            <w:r w:rsidR="002E7EB1" w:rsidRPr="005F2B02">
              <w:rPr>
                <w:noProof/>
                <w:webHidden/>
              </w:rPr>
              <w:fldChar w:fldCharType="end"/>
            </w:r>
          </w:hyperlink>
        </w:p>
        <w:p w14:paraId="7CD1DE9D" w14:textId="649EF934" w:rsidR="002E7EB1" w:rsidRPr="00F32943" w:rsidRDefault="00F24949" w:rsidP="00622DC6">
          <w:pPr>
            <w:pStyle w:val="TOC1"/>
            <w:tabs>
              <w:tab w:val="left" w:pos="660"/>
              <w:tab w:val="right" w:leader="dot" w:pos="9350"/>
            </w:tabs>
            <w:rPr>
              <w:rFonts w:eastAsiaTheme="minorEastAsia"/>
              <w:noProof/>
            </w:rPr>
          </w:pPr>
          <w:hyperlink w:anchor="_Toc512421730" w:history="1">
            <w:r w:rsidR="002E7EB1" w:rsidRPr="00F32943">
              <w:rPr>
                <w:rStyle w:val="Hyperlink"/>
                <w:rFonts w:cstheme="minorHAnsi"/>
                <w:noProof/>
              </w:rPr>
              <w:t>3.4.</w:t>
            </w:r>
            <w:r w:rsidR="002E7EB1" w:rsidRPr="00F32943">
              <w:rPr>
                <w:rFonts w:eastAsiaTheme="minorEastAsia"/>
                <w:noProof/>
              </w:rPr>
              <w:tab/>
            </w:r>
            <w:r w:rsidR="002E7EB1" w:rsidRPr="00F32943">
              <w:rPr>
                <w:rStyle w:val="Hyperlink"/>
                <w:rFonts w:cstheme="minorHAnsi"/>
                <w:noProof/>
              </w:rPr>
              <w:t>Planned activities and key targets for the period April – September 2018</w:t>
            </w:r>
            <w:r w:rsidR="002E7EB1" w:rsidRPr="00F32943">
              <w:rPr>
                <w:noProof/>
                <w:webHidden/>
              </w:rPr>
              <w:tab/>
            </w:r>
            <w:r w:rsidR="002E7EB1" w:rsidRPr="005F2B02">
              <w:rPr>
                <w:noProof/>
                <w:webHidden/>
              </w:rPr>
              <w:fldChar w:fldCharType="begin"/>
            </w:r>
            <w:r w:rsidR="002E7EB1" w:rsidRPr="00F32943">
              <w:rPr>
                <w:noProof/>
                <w:webHidden/>
              </w:rPr>
              <w:instrText xml:space="preserve"> PAGEREF _Toc512421730 \h </w:instrText>
            </w:r>
            <w:r w:rsidR="002E7EB1" w:rsidRPr="005F2B02">
              <w:rPr>
                <w:noProof/>
                <w:webHidden/>
              </w:rPr>
            </w:r>
            <w:r w:rsidR="002E7EB1" w:rsidRPr="005F2B02">
              <w:rPr>
                <w:noProof/>
                <w:webHidden/>
              </w:rPr>
              <w:fldChar w:fldCharType="separate"/>
            </w:r>
            <w:r w:rsidR="002E7EB1" w:rsidRPr="00F32943">
              <w:rPr>
                <w:noProof/>
                <w:webHidden/>
              </w:rPr>
              <w:t>14</w:t>
            </w:r>
            <w:r w:rsidR="002E7EB1" w:rsidRPr="005F2B02">
              <w:rPr>
                <w:noProof/>
                <w:webHidden/>
              </w:rPr>
              <w:fldChar w:fldCharType="end"/>
            </w:r>
          </w:hyperlink>
        </w:p>
        <w:p w14:paraId="1A5630D6" w14:textId="5A59315E" w:rsidR="002E7EB1" w:rsidRPr="00F32943" w:rsidRDefault="00F24949" w:rsidP="00622DC6">
          <w:pPr>
            <w:pStyle w:val="TOC1"/>
            <w:tabs>
              <w:tab w:val="left" w:pos="660"/>
              <w:tab w:val="right" w:leader="dot" w:pos="9350"/>
            </w:tabs>
            <w:rPr>
              <w:rFonts w:eastAsiaTheme="minorEastAsia"/>
              <w:noProof/>
            </w:rPr>
          </w:pPr>
          <w:hyperlink w:anchor="_Toc512421731" w:history="1">
            <w:r w:rsidR="002E7EB1" w:rsidRPr="00F32943">
              <w:rPr>
                <w:rStyle w:val="Hyperlink"/>
                <w:rFonts w:cstheme="minorHAnsi"/>
                <w:noProof/>
              </w:rPr>
              <w:t>3.5.</w:t>
            </w:r>
            <w:r w:rsidR="002E7EB1" w:rsidRPr="00F32943">
              <w:rPr>
                <w:rFonts w:eastAsiaTheme="minorEastAsia"/>
                <w:noProof/>
              </w:rPr>
              <w:tab/>
            </w:r>
            <w:r w:rsidR="002E7EB1" w:rsidRPr="00F32943">
              <w:rPr>
                <w:rStyle w:val="Hyperlink"/>
                <w:rFonts w:cstheme="minorHAnsi"/>
                <w:noProof/>
              </w:rPr>
              <w:t>Risks and planned mitigation measures (next reporting period)</w:t>
            </w:r>
            <w:r w:rsidR="002E7EB1" w:rsidRPr="00F32943">
              <w:rPr>
                <w:noProof/>
                <w:webHidden/>
              </w:rPr>
              <w:tab/>
            </w:r>
            <w:r w:rsidR="002E7EB1" w:rsidRPr="005F2B02">
              <w:rPr>
                <w:noProof/>
                <w:webHidden/>
              </w:rPr>
              <w:fldChar w:fldCharType="begin"/>
            </w:r>
            <w:r w:rsidR="002E7EB1" w:rsidRPr="00F32943">
              <w:rPr>
                <w:noProof/>
                <w:webHidden/>
              </w:rPr>
              <w:instrText xml:space="preserve"> PAGEREF _Toc512421731 \h </w:instrText>
            </w:r>
            <w:r w:rsidR="002E7EB1" w:rsidRPr="005F2B02">
              <w:rPr>
                <w:noProof/>
                <w:webHidden/>
              </w:rPr>
            </w:r>
            <w:r w:rsidR="002E7EB1" w:rsidRPr="005F2B02">
              <w:rPr>
                <w:noProof/>
                <w:webHidden/>
              </w:rPr>
              <w:fldChar w:fldCharType="separate"/>
            </w:r>
            <w:r w:rsidR="002E7EB1" w:rsidRPr="00F32943">
              <w:rPr>
                <w:noProof/>
                <w:webHidden/>
              </w:rPr>
              <w:t>15</w:t>
            </w:r>
            <w:r w:rsidR="002E7EB1" w:rsidRPr="005F2B02">
              <w:rPr>
                <w:noProof/>
                <w:webHidden/>
              </w:rPr>
              <w:fldChar w:fldCharType="end"/>
            </w:r>
          </w:hyperlink>
        </w:p>
        <w:p w14:paraId="779C48B2" w14:textId="52F6A6C9" w:rsidR="002E7EB1" w:rsidRDefault="00F24949" w:rsidP="00622DC6">
          <w:pPr>
            <w:pStyle w:val="TOC1"/>
            <w:tabs>
              <w:tab w:val="left" w:pos="440"/>
              <w:tab w:val="right" w:leader="dot" w:pos="9350"/>
            </w:tabs>
            <w:rPr>
              <w:rFonts w:eastAsiaTheme="minorEastAsia"/>
              <w:noProof/>
            </w:rPr>
          </w:pPr>
          <w:hyperlink w:anchor="_Toc512421732" w:history="1">
            <w:r w:rsidR="002E7EB1" w:rsidRPr="005F2B02">
              <w:rPr>
                <w:rStyle w:val="Hyperlink"/>
                <w:rFonts w:cstheme="minorHAnsi"/>
                <w:noProof/>
              </w:rPr>
              <w:t>4.</w:t>
            </w:r>
            <w:r w:rsidR="002E7EB1" w:rsidRPr="00F32943">
              <w:rPr>
                <w:rFonts w:eastAsiaTheme="minorEastAsia"/>
                <w:noProof/>
              </w:rPr>
              <w:tab/>
            </w:r>
            <w:r w:rsidR="002E7EB1" w:rsidRPr="005F2B02">
              <w:rPr>
                <w:rStyle w:val="Hyperlink"/>
                <w:rFonts w:cstheme="minorHAnsi"/>
                <w:noProof/>
              </w:rPr>
              <w:t>Output 3: Improved well-being in poor urban slums particularly for women and girls</w:t>
            </w:r>
            <w:r w:rsidR="002E7EB1" w:rsidRPr="00F32943">
              <w:rPr>
                <w:noProof/>
                <w:webHidden/>
              </w:rPr>
              <w:tab/>
            </w:r>
            <w:r w:rsidR="002E7EB1" w:rsidRPr="005F2B02">
              <w:rPr>
                <w:noProof/>
                <w:webHidden/>
              </w:rPr>
              <w:fldChar w:fldCharType="begin"/>
            </w:r>
            <w:r w:rsidR="002E7EB1" w:rsidRPr="00F32943">
              <w:rPr>
                <w:noProof/>
                <w:webHidden/>
              </w:rPr>
              <w:instrText xml:space="preserve"> PAGEREF _Toc512421732 \h </w:instrText>
            </w:r>
            <w:r w:rsidR="002E7EB1" w:rsidRPr="005F2B02">
              <w:rPr>
                <w:noProof/>
                <w:webHidden/>
              </w:rPr>
            </w:r>
            <w:r w:rsidR="002E7EB1" w:rsidRPr="005F2B02">
              <w:rPr>
                <w:noProof/>
                <w:webHidden/>
              </w:rPr>
              <w:fldChar w:fldCharType="separate"/>
            </w:r>
            <w:r w:rsidR="002E7EB1" w:rsidRPr="00F32943">
              <w:rPr>
                <w:noProof/>
                <w:webHidden/>
              </w:rPr>
              <w:t>16</w:t>
            </w:r>
            <w:r w:rsidR="002E7EB1" w:rsidRPr="005F2B02">
              <w:rPr>
                <w:noProof/>
                <w:webHidden/>
              </w:rPr>
              <w:fldChar w:fldCharType="end"/>
            </w:r>
          </w:hyperlink>
        </w:p>
        <w:p w14:paraId="419DD564" w14:textId="587B6904" w:rsidR="002E7EB1" w:rsidRDefault="00F24949" w:rsidP="00622DC6">
          <w:pPr>
            <w:pStyle w:val="TOC1"/>
            <w:tabs>
              <w:tab w:val="left" w:pos="440"/>
              <w:tab w:val="right" w:leader="dot" w:pos="9350"/>
            </w:tabs>
            <w:rPr>
              <w:rFonts w:eastAsiaTheme="minorEastAsia"/>
              <w:noProof/>
            </w:rPr>
          </w:pPr>
          <w:hyperlink w:anchor="_Toc512421733" w:history="1">
            <w:r w:rsidR="002E7EB1" w:rsidRPr="00C2048F">
              <w:rPr>
                <w:rStyle w:val="Hyperlink"/>
                <w:rFonts w:cstheme="minorHAnsi"/>
                <w:noProof/>
              </w:rPr>
              <w:t>5.</w:t>
            </w:r>
            <w:r w:rsidR="002E7EB1">
              <w:rPr>
                <w:rFonts w:eastAsiaTheme="minorEastAsia"/>
                <w:noProof/>
              </w:rPr>
              <w:tab/>
            </w:r>
            <w:r w:rsidR="002E7EB1" w:rsidRPr="00C2048F">
              <w:rPr>
                <w:rStyle w:val="Hyperlink"/>
                <w:rFonts w:cstheme="minorHAnsi"/>
                <w:noProof/>
              </w:rPr>
              <w:t>Output 4: More secure land tenure and housing in programme towns and cities</w:t>
            </w:r>
            <w:r w:rsidR="002E7EB1">
              <w:rPr>
                <w:noProof/>
                <w:webHidden/>
              </w:rPr>
              <w:tab/>
            </w:r>
            <w:r w:rsidR="002E7EB1">
              <w:rPr>
                <w:noProof/>
                <w:webHidden/>
              </w:rPr>
              <w:fldChar w:fldCharType="begin"/>
            </w:r>
            <w:r w:rsidR="002E7EB1">
              <w:rPr>
                <w:noProof/>
                <w:webHidden/>
              </w:rPr>
              <w:instrText xml:space="preserve"> PAGEREF _Toc512421733 \h </w:instrText>
            </w:r>
            <w:r w:rsidR="002E7EB1">
              <w:rPr>
                <w:noProof/>
                <w:webHidden/>
              </w:rPr>
            </w:r>
            <w:r w:rsidR="002E7EB1">
              <w:rPr>
                <w:noProof/>
                <w:webHidden/>
              </w:rPr>
              <w:fldChar w:fldCharType="separate"/>
            </w:r>
            <w:r w:rsidR="002E7EB1">
              <w:rPr>
                <w:noProof/>
                <w:webHidden/>
              </w:rPr>
              <w:t>17</w:t>
            </w:r>
            <w:r w:rsidR="002E7EB1">
              <w:rPr>
                <w:noProof/>
                <w:webHidden/>
              </w:rPr>
              <w:fldChar w:fldCharType="end"/>
            </w:r>
          </w:hyperlink>
        </w:p>
        <w:p w14:paraId="5F103990" w14:textId="6738D966" w:rsidR="002E7EB1" w:rsidRDefault="00F24949" w:rsidP="00622DC6">
          <w:pPr>
            <w:pStyle w:val="TOC1"/>
            <w:tabs>
              <w:tab w:val="left" w:pos="660"/>
              <w:tab w:val="right" w:leader="dot" w:pos="9350"/>
            </w:tabs>
            <w:rPr>
              <w:rFonts w:eastAsiaTheme="minorEastAsia"/>
              <w:noProof/>
            </w:rPr>
          </w:pPr>
          <w:hyperlink w:anchor="_Toc512421734" w:history="1">
            <w:r w:rsidR="002E7EB1" w:rsidRPr="00C2048F">
              <w:rPr>
                <w:rStyle w:val="Hyperlink"/>
                <w:rFonts w:cstheme="minorHAnsi"/>
                <w:noProof/>
              </w:rPr>
              <w:t>5.1.</w:t>
            </w:r>
            <w:r w:rsidR="002E7EB1">
              <w:rPr>
                <w:rFonts w:eastAsiaTheme="minorEastAsia"/>
                <w:noProof/>
              </w:rPr>
              <w:tab/>
            </w:r>
            <w:r w:rsidR="002E7EB1" w:rsidRPr="00C2048F">
              <w:rPr>
                <w:rStyle w:val="Hyperlink"/>
                <w:rFonts w:cstheme="minorHAnsi"/>
                <w:noProof/>
              </w:rPr>
              <w:t>Highlights for the period October – March 2018</w:t>
            </w:r>
            <w:r w:rsidR="002E7EB1">
              <w:rPr>
                <w:noProof/>
                <w:webHidden/>
              </w:rPr>
              <w:tab/>
            </w:r>
            <w:r w:rsidR="002E7EB1">
              <w:rPr>
                <w:noProof/>
                <w:webHidden/>
              </w:rPr>
              <w:fldChar w:fldCharType="begin"/>
            </w:r>
            <w:r w:rsidR="002E7EB1">
              <w:rPr>
                <w:noProof/>
                <w:webHidden/>
              </w:rPr>
              <w:instrText xml:space="preserve"> PAGEREF _Toc512421734 \h </w:instrText>
            </w:r>
            <w:r w:rsidR="002E7EB1">
              <w:rPr>
                <w:noProof/>
                <w:webHidden/>
              </w:rPr>
            </w:r>
            <w:r w:rsidR="002E7EB1">
              <w:rPr>
                <w:noProof/>
                <w:webHidden/>
              </w:rPr>
              <w:fldChar w:fldCharType="separate"/>
            </w:r>
            <w:r w:rsidR="002E7EB1">
              <w:rPr>
                <w:noProof/>
                <w:webHidden/>
              </w:rPr>
              <w:t>17</w:t>
            </w:r>
            <w:r w:rsidR="002E7EB1">
              <w:rPr>
                <w:noProof/>
                <w:webHidden/>
              </w:rPr>
              <w:fldChar w:fldCharType="end"/>
            </w:r>
          </w:hyperlink>
        </w:p>
        <w:p w14:paraId="0C7D3A28" w14:textId="1A748336" w:rsidR="002E7EB1" w:rsidRDefault="00F24949" w:rsidP="00622DC6">
          <w:pPr>
            <w:pStyle w:val="TOC1"/>
            <w:tabs>
              <w:tab w:val="left" w:pos="660"/>
              <w:tab w:val="right" w:leader="dot" w:pos="9350"/>
            </w:tabs>
            <w:rPr>
              <w:rFonts w:eastAsiaTheme="minorEastAsia"/>
              <w:noProof/>
            </w:rPr>
          </w:pPr>
          <w:hyperlink w:anchor="_Toc512421735" w:history="1">
            <w:r w:rsidR="002E7EB1" w:rsidRPr="00C2048F">
              <w:rPr>
                <w:rStyle w:val="Hyperlink"/>
                <w:rFonts w:cstheme="minorHAnsi"/>
                <w:noProof/>
              </w:rPr>
              <w:t>5.2.</w:t>
            </w:r>
            <w:r w:rsidR="002E7EB1">
              <w:rPr>
                <w:rFonts w:eastAsiaTheme="minorEastAsia"/>
                <w:noProof/>
              </w:rPr>
              <w:tab/>
            </w:r>
            <w:r w:rsidR="002E7EB1" w:rsidRPr="00C2048F">
              <w:rPr>
                <w:rStyle w:val="Hyperlink"/>
                <w:rFonts w:cstheme="minorHAnsi"/>
                <w:noProof/>
              </w:rPr>
              <w:t>Progress towards LF targets</w:t>
            </w:r>
            <w:r w:rsidR="002E7EB1">
              <w:rPr>
                <w:noProof/>
                <w:webHidden/>
              </w:rPr>
              <w:tab/>
            </w:r>
            <w:r w:rsidR="002E7EB1">
              <w:rPr>
                <w:noProof/>
                <w:webHidden/>
              </w:rPr>
              <w:fldChar w:fldCharType="begin"/>
            </w:r>
            <w:r w:rsidR="002E7EB1">
              <w:rPr>
                <w:noProof/>
                <w:webHidden/>
              </w:rPr>
              <w:instrText xml:space="preserve"> PAGEREF _Toc512421735 \h </w:instrText>
            </w:r>
            <w:r w:rsidR="002E7EB1">
              <w:rPr>
                <w:noProof/>
                <w:webHidden/>
              </w:rPr>
            </w:r>
            <w:r w:rsidR="002E7EB1">
              <w:rPr>
                <w:noProof/>
                <w:webHidden/>
              </w:rPr>
              <w:fldChar w:fldCharType="separate"/>
            </w:r>
            <w:r w:rsidR="002E7EB1">
              <w:rPr>
                <w:noProof/>
                <w:webHidden/>
              </w:rPr>
              <w:t>18</w:t>
            </w:r>
            <w:r w:rsidR="002E7EB1">
              <w:rPr>
                <w:noProof/>
                <w:webHidden/>
              </w:rPr>
              <w:fldChar w:fldCharType="end"/>
            </w:r>
          </w:hyperlink>
        </w:p>
        <w:p w14:paraId="3B2CD923" w14:textId="794CA17F" w:rsidR="002E7EB1" w:rsidRDefault="00F24949" w:rsidP="00622DC6">
          <w:pPr>
            <w:pStyle w:val="TOC1"/>
            <w:tabs>
              <w:tab w:val="left" w:pos="660"/>
              <w:tab w:val="right" w:leader="dot" w:pos="9350"/>
            </w:tabs>
            <w:rPr>
              <w:rFonts w:eastAsiaTheme="minorEastAsia"/>
              <w:noProof/>
            </w:rPr>
          </w:pPr>
          <w:hyperlink w:anchor="_Toc512421736" w:history="1">
            <w:r w:rsidR="002E7EB1" w:rsidRPr="00C2048F">
              <w:rPr>
                <w:rStyle w:val="Hyperlink"/>
                <w:rFonts w:cstheme="minorHAnsi"/>
                <w:noProof/>
              </w:rPr>
              <w:t>5.3.</w:t>
            </w:r>
            <w:r w:rsidR="002E7EB1">
              <w:rPr>
                <w:rFonts w:eastAsiaTheme="minorEastAsia"/>
                <w:noProof/>
              </w:rPr>
              <w:tab/>
            </w:r>
            <w:r w:rsidR="002E7EB1" w:rsidRPr="00C2048F">
              <w:rPr>
                <w:rStyle w:val="Hyperlink"/>
                <w:rFonts w:cstheme="minorHAnsi"/>
                <w:noProof/>
              </w:rPr>
              <w:t>Constraints during the period</w:t>
            </w:r>
            <w:r w:rsidR="002E7EB1">
              <w:rPr>
                <w:noProof/>
                <w:webHidden/>
              </w:rPr>
              <w:tab/>
            </w:r>
            <w:r w:rsidR="002E7EB1">
              <w:rPr>
                <w:noProof/>
                <w:webHidden/>
              </w:rPr>
              <w:fldChar w:fldCharType="begin"/>
            </w:r>
            <w:r w:rsidR="002E7EB1">
              <w:rPr>
                <w:noProof/>
                <w:webHidden/>
              </w:rPr>
              <w:instrText xml:space="preserve"> PAGEREF _Toc512421736 \h </w:instrText>
            </w:r>
            <w:r w:rsidR="002E7EB1">
              <w:rPr>
                <w:noProof/>
                <w:webHidden/>
              </w:rPr>
            </w:r>
            <w:r w:rsidR="002E7EB1">
              <w:rPr>
                <w:noProof/>
                <w:webHidden/>
              </w:rPr>
              <w:fldChar w:fldCharType="separate"/>
            </w:r>
            <w:r w:rsidR="002E7EB1">
              <w:rPr>
                <w:noProof/>
                <w:webHidden/>
              </w:rPr>
              <w:t>19</w:t>
            </w:r>
            <w:r w:rsidR="002E7EB1">
              <w:rPr>
                <w:noProof/>
                <w:webHidden/>
              </w:rPr>
              <w:fldChar w:fldCharType="end"/>
            </w:r>
          </w:hyperlink>
        </w:p>
        <w:p w14:paraId="4292EDEE" w14:textId="1AE574D7" w:rsidR="002E7EB1" w:rsidRDefault="00F24949" w:rsidP="00622DC6">
          <w:pPr>
            <w:pStyle w:val="TOC1"/>
            <w:tabs>
              <w:tab w:val="left" w:pos="660"/>
              <w:tab w:val="right" w:leader="dot" w:pos="9350"/>
            </w:tabs>
            <w:rPr>
              <w:rFonts w:eastAsiaTheme="minorEastAsia"/>
              <w:noProof/>
            </w:rPr>
          </w:pPr>
          <w:hyperlink w:anchor="_Toc512421737" w:history="1">
            <w:r w:rsidR="002E7EB1" w:rsidRPr="00C2048F">
              <w:rPr>
                <w:rStyle w:val="Hyperlink"/>
                <w:rFonts w:cstheme="minorHAnsi"/>
                <w:noProof/>
              </w:rPr>
              <w:t>5.4.</w:t>
            </w:r>
            <w:r w:rsidR="002E7EB1">
              <w:rPr>
                <w:rFonts w:eastAsiaTheme="minorEastAsia"/>
                <w:noProof/>
              </w:rPr>
              <w:tab/>
            </w:r>
            <w:r w:rsidR="002E7EB1" w:rsidRPr="00C2048F">
              <w:rPr>
                <w:rStyle w:val="Hyperlink"/>
                <w:rFonts w:cstheme="minorHAnsi"/>
                <w:noProof/>
              </w:rPr>
              <w:t>Planned activities and key targets for the period April – September 2018</w:t>
            </w:r>
            <w:r w:rsidR="002E7EB1">
              <w:rPr>
                <w:noProof/>
                <w:webHidden/>
              </w:rPr>
              <w:tab/>
            </w:r>
            <w:r w:rsidR="002E7EB1">
              <w:rPr>
                <w:noProof/>
                <w:webHidden/>
              </w:rPr>
              <w:fldChar w:fldCharType="begin"/>
            </w:r>
            <w:r w:rsidR="002E7EB1">
              <w:rPr>
                <w:noProof/>
                <w:webHidden/>
              </w:rPr>
              <w:instrText xml:space="preserve"> PAGEREF _Toc512421737 \h </w:instrText>
            </w:r>
            <w:r w:rsidR="002E7EB1">
              <w:rPr>
                <w:noProof/>
                <w:webHidden/>
              </w:rPr>
            </w:r>
            <w:r w:rsidR="002E7EB1">
              <w:rPr>
                <w:noProof/>
                <w:webHidden/>
              </w:rPr>
              <w:fldChar w:fldCharType="separate"/>
            </w:r>
            <w:r w:rsidR="002E7EB1">
              <w:rPr>
                <w:noProof/>
                <w:webHidden/>
              </w:rPr>
              <w:t>19</w:t>
            </w:r>
            <w:r w:rsidR="002E7EB1">
              <w:rPr>
                <w:noProof/>
                <w:webHidden/>
              </w:rPr>
              <w:fldChar w:fldCharType="end"/>
            </w:r>
          </w:hyperlink>
        </w:p>
        <w:p w14:paraId="19BE919D" w14:textId="55CBC364" w:rsidR="002E7EB1" w:rsidRDefault="00F24949" w:rsidP="00622DC6">
          <w:pPr>
            <w:pStyle w:val="TOC1"/>
            <w:tabs>
              <w:tab w:val="left" w:pos="660"/>
              <w:tab w:val="right" w:leader="dot" w:pos="9350"/>
            </w:tabs>
            <w:rPr>
              <w:rFonts w:eastAsiaTheme="minorEastAsia"/>
              <w:noProof/>
            </w:rPr>
          </w:pPr>
          <w:hyperlink w:anchor="_Toc512421738" w:history="1">
            <w:r w:rsidR="002E7EB1" w:rsidRPr="00C2048F">
              <w:rPr>
                <w:rStyle w:val="Hyperlink"/>
                <w:rFonts w:cstheme="minorHAnsi"/>
                <w:noProof/>
              </w:rPr>
              <w:t>5.5.</w:t>
            </w:r>
            <w:r w:rsidR="002E7EB1">
              <w:rPr>
                <w:rFonts w:eastAsiaTheme="minorEastAsia"/>
                <w:noProof/>
              </w:rPr>
              <w:tab/>
            </w:r>
            <w:r w:rsidR="002E7EB1" w:rsidRPr="00C2048F">
              <w:rPr>
                <w:rStyle w:val="Hyperlink"/>
                <w:rFonts w:cstheme="minorHAnsi"/>
                <w:noProof/>
              </w:rPr>
              <w:t>Risks and planned mitigation measures (next reporting period)</w:t>
            </w:r>
            <w:r w:rsidR="002E7EB1">
              <w:rPr>
                <w:noProof/>
                <w:webHidden/>
              </w:rPr>
              <w:tab/>
            </w:r>
            <w:r w:rsidR="002E7EB1">
              <w:rPr>
                <w:noProof/>
                <w:webHidden/>
              </w:rPr>
              <w:fldChar w:fldCharType="begin"/>
            </w:r>
            <w:r w:rsidR="002E7EB1">
              <w:rPr>
                <w:noProof/>
                <w:webHidden/>
              </w:rPr>
              <w:instrText xml:space="preserve"> PAGEREF _Toc512421738 \h </w:instrText>
            </w:r>
            <w:r w:rsidR="002E7EB1">
              <w:rPr>
                <w:noProof/>
                <w:webHidden/>
              </w:rPr>
            </w:r>
            <w:r w:rsidR="002E7EB1">
              <w:rPr>
                <w:noProof/>
                <w:webHidden/>
              </w:rPr>
              <w:fldChar w:fldCharType="separate"/>
            </w:r>
            <w:r w:rsidR="002E7EB1">
              <w:rPr>
                <w:noProof/>
                <w:webHidden/>
              </w:rPr>
              <w:t>20</w:t>
            </w:r>
            <w:r w:rsidR="002E7EB1">
              <w:rPr>
                <w:noProof/>
                <w:webHidden/>
              </w:rPr>
              <w:fldChar w:fldCharType="end"/>
            </w:r>
          </w:hyperlink>
        </w:p>
        <w:p w14:paraId="3EE4F8D2" w14:textId="01D1E322" w:rsidR="002E7EB1" w:rsidRDefault="00F24949" w:rsidP="00622DC6">
          <w:pPr>
            <w:pStyle w:val="TOC1"/>
            <w:tabs>
              <w:tab w:val="left" w:pos="440"/>
              <w:tab w:val="right" w:leader="dot" w:pos="9350"/>
            </w:tabs>
            <w:rPr>
              <w:rFonts w:eastAsiaTheme="minorEastAsia"/>
              <w:noProof/>
            </w:rPr>
          </w:pPr>
          <w:hyperlink w:anchor="_Toc512421739" w:history="1">
            <w:r w:rsidR="002E7EB1" w:rsidRPr="00C2048F">
              <w:rPr>
                <w:rStyle w:val="Hyperlink"/>
                <w:rFonts w:cstheme="minorHAnsi"/>
                <w:noProof/>
              </w:rPr>
              <w:t>6.</w:t>
            </w:r>
            <w:r w:rsidR="002E7EB1">
              <w:rPr>
                <w:rFonts w:eastAsiaTheme="minorEastAsia"/>
                <w:noProof/>
              </w:rPr>
              <w:tab/>
            </w:r>
            <w:r w:rsidR="002E7EB1" w:rsidRPr="00C2048F">
              <w:rPr>
                <w:rStyle w:val="Hyperlink"/>
                <w:rFonts w:cstheme="minorHAnsi"/>
                <w:noProof/>
              </w:rPr>
              <w:t>Output 5: More and better climate-resilient and community-based infrastructure in programme towns and cities</w:t>
            </w:r>
            <w:r w:rsidR="002E7EB1">
              <w:rPr>
                <w:noProof/>
                <w:webHidden/>
              </w:rPr>
              <w:tab/>
            </w:r>
            <w:r w:rsidR="002E7EB1">
              <w:rPr>
                <w:noProof/>
                <w:webHidden/>
              </w:rPr>
              <w:fldChar w:fldCharType="begin"/>
            </w:r>
            <w:r w:rsidR="002E7EB1">
              <w:rPr>
                <w:noProof/>
                <w:webHidden/>
              </w:rPr>
              <w:instrText xml:space="preserve"> PAGEREF _Toc512421739 \h </w:instrText>
            </w:r>
            <w:r w:rsidR="002E7EB1">
              <w:rPr>
                <w:noProof/>
                <w:webHidden/>
              </w:rPr>
            </w:r>
            <w:r w:rsidR="002E7EB1">
              <w:rPr>
                <w:noProof/>
                <w:webHidden/>
              </w:rPr>
              <w:fldChar w:fldCharType="separate"/>
            </w:r>
            <w:r w:rsidR="002E7EB1">
              <w:rPr>
                <w:noProof/>
                <w:webHidden/>
              </w:rPr>
              <w:t>21</w:t>
            </w:r>
            <w:r w:rsidR="002E7EB1">
              <w:rPr>
                <w:noProof/>
                <w:webHidden/>
              </w:rPr>
              <w:fldChar w:fldCharType="end"/>
            </w:r>
          </w:hyperlink>
        </w:p>
        <w:p w14:paraId="712A6062" w14:textId="66F6E957" w:rsidR="002E7EB1" w:rsidRDefault="00F24949" w:rsidP="00622DC6">
          <w:pPr>
            <w:pStyle w:val="TOC1"/>
            <w:tabs>
              <w:tab w:val="left" w:pos="660"/>
              <w:tab w:val="right" w:leader="dot" w:pos="9350"/>
            </w:tabs>
            <w:rPr>
              <w:rFonts w:eastAsiaTheme="minorEastAsia"/>
              <w:noProof/>
            </w:rPr>
          </w:pPr>
          <w:hyperlink w:anchor="_Toc512421740" w:history="1">
            <w:r w:rsidR="002E7EB1" w:rsidRPr="00C2048F">
              <w:rPr>
                <w:rStyle w:val="Hyperlink"/>
                <w:rFonts w:cstheme="minorHAnsi"/>
                <w:noProof/>
              </w:rPr>
              <w:t>6.1.</w:t>
            </w:r>
            <w:r w:rsidR="002E7EB1">
              <w:rPr>
                <w:rFonts w:eastAsiaTheme="minorEastAsia"/>
                <w:noProof/>
              </w:rPr>
              <w:tab/>
            </w:r>
            <w:r w:rsidR="002E7EB1" w:rsidRPr="00C2048F">
              <w:rPr>
                <w:rStyle w:val="Hyperlink"/>
                <w:rFonts w:cstheme="minorHAnsi"/>
                <w:noProof/>
              </w:rPr>
              <w:t>Highlights for the period October 2017 – March 2018</w:t>
            </w:r>
            <w:r w:rsidR="002E7EB1">
              <w:rPr>
                <w:noProof/>
                <w:webHidden/>
              </w:rPr>
              <w:tab/>
            </w:r>
            <w:r w:rsidR="002E7EB1">
              <w:rPr>
                <w:noProof/>
                <w:webHidden/>
              </w:rPr>
              <w:fldChar w:fldCharType="begin"/>
            </w:r>
            <w:r w:rsidR="002E7EB1">
              <w:rPr>
                <w:noProof/>
                <w:webHidden/>
              </w:rPr>
              <w:instrText xml:space="preserve"> PAGEREF _Toc512421740 \h </w:instrText>
            </w:r>
            <w:r w:rsidR="002E7EB1">
              <w:rPr>
                <w:noProof/>
                <w:webHidden/>
              </w:rPr>
            </w:r>
            <w:r w:rsidR="002E7EB1">
              <w:rPr>
                <w:noProof/>
                <w:webHidden/>
              </w:rPr>
              <w:fldChar w:fldCharType="separate"/>
            </w:r>
            <w:r w:rsidR="002E7EB1">
              <w:rPr>
                <w:noProof/>
                <w:webHidden/>
              </w:rPr>
              <w:t>21</w:t>
            </w:r>
            <w:r w:rsidR="002E7EB1">
              <w:rPr>
                <w:noProof/>
                <w:webHidden/>
              </w:rPr>
              <w:fldChar w:fldCharType="end"/>
            </w:r>
          </w:hyperlink>
        </w:p>
        <w:p w14:paraId="01C0967A" w14:textId="36881DE4" w:rsidR="002E7EB1" w:rsidRDefault="00F24949" w:rsidP="00622DC6">
          <w:pPr>
            <w:pStyle w:val="TOC1"/>
            <w:tabs>
              <w:tab w:val="left" w:pos="660"/>
              <w:tab w:val="right" w:leader="dot" w:pos="9350"/>
            </w:tabs>
            <w:rPr>
              <w:rFonts w:eastAsiaTheme="minorEastAsia"/>
              <w:noProof/>
            </w:rPr>
          </w:pPr>
          <w:hyperlink w:anchor="_Toc512421741" w:history="1">
            <w:r w:rsidR="002E7EB1" w:rsidRPr="00C2048F">
              <w:rPr>
                <w:rStyle w:val="Hyperlink"/>
                <w:rFonts w:cstheme="minorHAnsi"/>
                <w:noProof/>
              </w:rPr>
              <w:t>6.2.</w:t>
            </w:r>
            <w:r w:rsidR="002E7EB1">
              <w:rPr>
                <w:rFonts w:eastAsiaTheme="minorEastAsia"/>
                <w:noProof/>
              </w:rPr>
              <w:tab/>
            </w:r>
            <w:r w:rsidR="002E7EB1" w:rsidRPr="00C2048F">
              <w:rPr>
                <w:rStyle w:val="Hyperlink"/>
                <w:rFonts w:cstheme="minorHAnsi"/>
                <w:noProof/>
              </w:rPr>
              <w:t>Progress towards LF targets</w:t>
            </w:r>
            <w:r w:rsidR="002E7EB1">
              <w:rPr>
                <w:noProof/>
                <w:webHidden/>
              </w:rPr>
              <w:tab/>
            </w:r>
            <w:r w:rsidR="002E7EB1">
              <w:rPr>
                <w:noProof/>
                <w:webHidden/>
              </w:rPr>
              <w:fldChar w:fldCharType="begin"/>
            </w:r>
            <w:r w:rsidR="002E7EB1">
              <w:rPr>
                <w:noProof/>
                <w:webHidden/>
              </w:rPr>
              <w:instrText xml:space="preserve"> PAGEREF _Toc512421741 \h </w:instrText>
            </w:r>
            <w:r w:rsidR="002E7EB1">
              <w:rPr>
                <w:noProof/>
                <w:webHidden/>
              </w:rPr>
            </w:r>
            <w:r w:rsidR="002E7EB1">
              <w:rPr>
                <w:noProof/>
                <w:webHidden/>
              </w:rPr>
              <w:fldChar w:fldCharType="separate"/>
            </w:r>
            <w:r w:rsidR="002E7EB1">
              <w:rPr>
                <w:noProof/>
                <w:webHidden/>
              </w:rPr>
              <w:t>22</w:t>
            </w:r>
            <w:r w:rsidR="002E7EB1">
              <w:rPr>
                <w:noProof/>
                <w:webHidden/>
              </w:rPr>
              <w:fldChar w:fldCharType="end"/>
            </w:r>
          </w:hyperlink>
        </w:p>
        <w:p w14:paraId="545977FF" w14:textId="235F41F1" w:rsidR="002E7EB1" w:rsidRDefault="00F24949" w:rsidP="00622DC6">
          <w:pPr>
            <w:pStyle w:val="TOC1"/>
            <w:tabs>
              <w:tab w:val="left" w:pos="660"/>
              <w:tab w:val="right" w:leader="dot" w:pos="9350"/>
            </w:tabs>
            <w:rPr>
              <w:rFonts w:eastAsiaTheme="minorEastAsia"/>
              <w:noProof/>
            </w:rPr>
          </w:pPr>
          <w:hyperlink w:anchor="_Toc512421742" w:history="1">
            <w:r w:rsidR="002E7EB1" w:rsidRPr="00C2048F">
              <w:rPr>
                <w:rStyle w:val="Hyperlink"/>
                <w:rFonts w:cstheme="minorHAnsi"/>
                <w:noProof/>
              </w:rPr>
              <w:t>6.3.</w:t>
            </w:r>
            <w:r w:rsidR="002E7EB1">
              <w:rPr>
                <w:rFonts w:eastAsiaTheme="minorEastAsia"/>
                <w:noProof/>
              </w:rPr>
              <w:tab/>
            </w:r>
            <w:r w:rsidR="002E7EB1" w:rsidRPr="00C2048F">
              <w:rPr>
                <w:rStyle w:val="Hyperlink"/>
                <w:rFonts w:cstheme="minorHAnsi"/>
                <w:noProof/>
              </w:rPr>
              <w:t>Constraints during the period</w:t>
            </w:r>
            <w:r w:rsidR="002E7EB1">
              <w:rPr>
                <w:noProof/>
                <w:webHidden/>
              </w:rPr>
              <w:tab/>
            </w:r>
            <w:r w:rsidR="002E7EB1">
              <w:rPr>
                <w:noProof/>
                <w:webHidden/>
              </w:rPr>
              <w:fldChar w:fldCharType="begin"/>
            </w:r>
            <w:r w:rsidR="002E7EB1">
              <w:rPr>
                <w:noProof/>
                <w:webHidden/>
              </w:rPr>
              <w:instrText xml:space="preserve"> PAGEREF _Toc512421742 \h </w:instrText>
            </w:r>
            <w:r w:rsidR="002E7EB1">
              <w:rPr>
                <w:noProof/>
                <w:webHidden/>
              </w:rPr>
            </w:r>
            <w:r w:rsidR="002E7EB1">
              <w:rPr>
                <w:noProof/>
                <w:webHidden/>
              </w:rPr>
              <w:fldChar w:fldCharType="separate"/>
            </w:r>
            <w:r w:rsidR="002E7EB1">
              <w:rPr>
                <w:noProof/>
                <w:webHidden/>
              </w:rPr>
              <w:t>24</w:t>
            </w:r>
            <w:r w:rsidR="002E7EB1">
              <w:rPr>
                <w:noProof/>
                <w:webHidden/>
              </w:rPr>
              <w:fldChar w:fldCharType="end"/>
            </w:r>
          </w:hyperlink>
        </w:p>
        <w:p w14:paraId="075D5BE4" w14:textId="06D224C4" w:rsidR="002E7EB1" w:rsidRDefault="00F24949" w:rsidP="00622DC6">
          <w:pPr>
            <w:pStyle w:val="TOC1"/>
            <w:tabs>
              <w:tab w:val="left" w:pos="660"/>
              <w:tab w:val="right" w:leader="dot" w:pos="9350"/>
            </w:tabs>
            <w:rPr>
              <w:rFonts w:eastAsiaTheme="minorEastAsia"/>
              <w:noProof/>
            </w:rPr>
          </w:pPr>
          <w:hyperlink w:anchor="_Toc512421743" w:history="1">
            <w:r w:rsidR="002E7EB1" w:rsidRPr="00C2048F">
              <w:rPr>
                <w:rStyle w:val="Hyperlink"/>
                <w:rFonts w:cstheme="minorHAnsi"/>
                <w:noProof/>
              </w:rPr>
              <w:t>6.4.</w:t>
            </w:r>
            <w:r w:rsidR="002E7EB1">
              <w:rPr>
                <w:rFonts w:eastAsiaTheme="minorEastAsia"/>
                <w:noProof/>
              </w:rPr>
              <w:tab/>
            </w:r>
            <w:r w:rsidR="002E7EB1" w:rsidRPr="00C2048F">
              <w:rPr>
                <w:rStyle w:val="Hyperlink"/>
                <w:rFonts w:cstheme="minorHAnsi"/>
                <w:noProof/>
              </w:rPr>
              <w:t>Planned activities and key targets for the period April– September 2018</w:t>
            </w:r>
            <w:r w:rsidR="002E7EB1">
              <w:rPr>
                <w:noProof/>
                <w:webHidden/>
              </w:rPr>
              <w:tab/>
            </w:r>
            <w:r w:rsidR="002E7EB1">
              <w:rPr>
                <w:noProof/>
                <w:webHidden/>
              </w:rPr>
              <w:fldChar w:fldCharType="begin"/>
            </w:r>
            <w:r w:rsidR="002E7EB1">
              <w:rPr>
                <w:noProof/>
                <w:webHidden/>
              </w:rPr>
              <w:instrText xml:space="preserve"> PAGEREF _Toc512421743 \h </w:instrText>
            </w:r>
            <w:r w:rsidR="002E7EB1">
              <w:rPr>
                <w:noProof/>
                <w:webHidden/>
              </w:rPr>
            </w:r>
            <w:r w:rsidR="002E7EB1">
              <w:rPr>
                <w:noProof/>
                <w:webHidden/>
              </w:rPr>
              <w:fldChar w:fldCharType="separate"/>
            </w:r>
            <w:r w:rsidR="002E7EB1">
              <w:rPr>
                <w:noProof/>
                <w:webHidden/>
              </w:rPr>
              <w:t>24</w:t>
            </w:r>
            <w:r w:rsidR="002E7EB1">
              <w:rPr>
                <w:noProof/>
                <w:webHidden/>
              </w:rPr>
              <w:fldChar w:fldCharType="end"/>
            </w:r>
          </w:hyperlink>
        </w:p>
        <w:p w14:paraId="239AF3AD" w14:textId="482C057B" w:rsidR="002E7EB1" w:rsidRDefault="00F24949" w:rsidP="00622DC6">
          <w:pPr>
            <w:pStyle w:val="TOC1"/>
            <w:tabs>
              <w:tab w:val="left" w:pos="660"/>
              <w:tab w:val="right" w:leader="dot" w:pos="9350"/>
            </w:tabs>
            <w:rPr>
              <w:rFonts w:eastAsiaTheme="minorEastAsia"/>
              <w:noProof/>
            </w:rPr>
          </w:pPr>
          <w:hyperlink w:anchor="_Toc512421744" w:history="1">
            <w:r w:rsidR="002E7EB1" w:rsidRPr="00C2048F">
              <w:rPr>
                <w:rStyle w:val="Hyperlink"/>
                <w:rFonts w:cstheme="minorHAnsi"/>
                <w:noProof/>
              </w:rPr>
              <w:t>6.5.</w:t>
            </w:r>
            <w:r w:rsidR="002E7EB1">
              <w:rPr>
                <w:rFonts w:eastAsiaTheme="minorEastAsia"/>
                <w:noProof/>
              </w:rPr>
              <w:tab/>
            </w:r>
            <w:r w:rsidR="002E7EB1" w:rsidRPr="00C2048F">
              <w:rPr>
                <w:rStyle w:val="Hyperlink"/>
                <w:rFonts w:cstheme="minorHAnsi"/>
                <w:noProof/>
              </w:rPr>
              <w:t>Risks and planned mitigation measures (next reporting period)</w:t>
            </w:r>
            <w:r w:rsidR="002E7EB1">
              <w:rPr>
                <w:noProof/>
                <w:webHidden/>
              </w:rPr>
              <w:tab/>
            </w:r>
            <w:r w:rsidR="002E7EB1">
              <w:rPr>
                <w:noProof/>
                <w:webHidden/>
              </w:rPr>
              <w:fldChar w:fldCharType="begin"/>
            </w:r>
            <w:r w:rsidR="002E7EB1">
              <w:rPr>
                <w:noProof/>
                <w:webHidden/>
              </w:rPr>
              <w:instrText xml:space="preserve"> PAGEREF _Toc512421744 \h </w:instrText>
            </w:r>
            <w:r w:rsidR="002E7EB1">
              <w:rPr>
                <w:noProof/>
                <w:webHidden/>
              </w:rPr>
            </w:r>
            <w:r w:rsidR="002E7EB1">
              <w:rPr>
                <w:noProof/>
                <w:webHidden/>
              </w:rPr>
              <w:fldChar w:fldCharType="separate"/>
            </w:r>
            <w:r w:rsidR="002E7EB1">
              <w:rPr>
                <w:noProof/>
                <w:webHidden/>
              </w:rPr>
              <w:t>25</w:t>
            </w:r>
            <w:r w:rsidR="002E7EB1">
              <w:rPr>
                <w:noProof/>
                <w:webHidden/>
              </w:rPr>
              <w:fldChar w:fldCharType="end"/>
            </w:r>
          </w:hyperlink>
        </w:p>
        <w:p w14:paraId="0A82F005" w14:textId="164817E1" w:rsidR="002E7EB1" w:rsidRDefault="00F24949" w:rsidP="00622DC6">
          <w:pPr>
            <w:pStyle w:val="TOC1"/>
            <w:tabs>
              <w:tab w:val="left" w:pos="440"/>
              <w:tab w:val="right" w:leader="dot" w:pos="9350"/>
            </w:tabs>
            <w:rPr>
              <w:rFonts w:eastAsiaTheme="minorEastAsia"/>
              <w:noProof/>
            </w:rPr>
          </w:pPr>
          <w:hyperlink w:anchor="_Toc512421745" w:history="1">
            <w:r w:rsidR="002E7EB1" w:rsidRPr="00C2048F">
              <w:rPr>
                <w:rStyle w:val="Hyperlink"/>
                <w:rFonts w:cstheme="minorHAnsi"/>
                <w:noProof/>
              </w:rPr>
              <w:t>7.</w:t>
            </w:r>
            <w:r w:rsidR="002E7EB1">
              <w:rPr>
                <w:rFonts w:eastAsiaTheme="minorEastAsia"/>
                <w:noProof/>
              </w:rPr>
              <w:tab/>
            </w:r>
            <w:r w:rsidR="002E7EB1" w:rsidRPr="00C2048F">
              <w:rPr>
                <w:rStyle w:val="Hyperlink"/>
                <w:rFonts w:cstheme="minorHAnsi"/>
                <w:noProof/>
              </w:rPr>
              <w:t>Research, Evaluation and Learning Unit (RELU)</w:t>
            </w:r>
            <w:r w:rsidR="002E7EB1">
              <w:rPr>
                <w:noProof/>
                <w:webHidden/>
              </w:rPr>
              <w:tab/>
            </w:r>
            <w:r w:rsidR="002E7EB1">
              <w:rPr>
                <w:noProof/>
                <w:webHidden/>
              </w:rPr>
              <w:fldChar w:fldCharType="begin"/>
            </w:r>
            <w:r w:rsidR="002E7EB1">
              <w:rPr>
                <w:noProof/>
                <w:webHidden/>
              </w:rPr>
              <w:instrText xml:space="preserve"> PAGEREF _Toc512421745 \h </w:instrText>
            </w:r>
            <w:r w:rsidR="002E7EB1">
              <w:rPr>
                <w:noProof/>
                <w:webHidden/>
              </w:rPr>
            </w:r>
            <w:r w:rsidR="002E7EB1">
              <w:rPr>
                <w:noProof/>
                <w:webHidden/>
              </w:rPr>
              <w:fldChar w:fldCharType="separate"/>
            </w:r>
            <w:r w:rsidR="002E7EB1">
              <w:rPr>
                <w:noProof/>
                <w:webHidden/>
              </w:rPr>
              <w:t>25</w:t>
            </w:r>
            <w:r w:rsidR="002E7EB1">
              <w:rPr>
                <w:noProof/>
                <w:webHidden/>
              </w:rPr>
              <w:fldChar w:fldCharType="end"/>
            </w:r>
          </w:hyperlink>
        </w:p>
        <w:p w14:paraId="5C3E9DD2" w14:textId="607E4A94" w:rsidR="002E7EB1" w:rsidRDefault="00F24949" w:rsidP="00622DC6">
          <w:pPr>
            <w:pStyle w:val="TOC1"/>
            <w:tabs>
              <w:tab w:val="left" w:pos="660"/>
              <w:tab w:val="right" w:leader="dot" w:pos="9350"/>
            </w:tabs>
            <w:rPr>
              <w:rFonts w:eastAsiaTheme="minorEastAsia"/>
              <w:noProof/>
            </w:rPr>
          </w:pPr>
          <w:hyperlink w:anchor="_Toc512421746" w:history="1">
            <w:r w:rsidR="002E7EB1" w:rsidRPr="00C2048F">
              <w:rPr>
                <w:rStyle w:val="Hyperlink"/>
                <w:rFonts w:cstheme="minorHAnsi"/>
                <w:noProof/>
              </w:rPr>
              <w:t>7.1.</w:t>
            </w:r>
            <w:r w:rsidR="002E7EB1">
              <w:rPr>
                <w:rFonts w:eastAsiaTheme="minorEastAsia"/>
                <w:noProof/>
              </w:rPr>
              <w:tab/>
            </w:r>
            <w:r w:rsidR="002E7EB1" w:rsidRPr="00C2048F">
              <w:rPr>
                <w:rStyle w:val="Hyperlink"/>
                <w:rFonts w:cstheme="minorHAnsi"/>
                <w:noProof/>
              </w:rPr>
              <w:t>Highlights for the period October – March 2018</w:t>
            </w:r>
            <w:r w:rsidR="002E7EB1">
              <w:rPr>
                <w:noProof/>
                <w:webHidden/>
              </w:rPr>
              <w:tab/>
            </w:r>
            <w:r w:rsidR="002E7EB1">
              <w:rPr>
                <w:noProof/>
                <w:webHidden/>
              </w:rPr>
              <w:fldChar w:fldCharType="begin"/>
            </w:r>
            <w:r w:rsidR="002E7EB1">
              <w:rPr>
                <w:noProof/>
                <w:webHidden/>
              </w:rPr>
              <w:instrText xml:space="preserve"> PAGEREF _Toc512421746 \h </w:instrText>
            </w:r>
            <w:r w:rsidR="002E7EB1">
              <w:rPr>
                <w:noProof/>
                <w:webHidden/>
              </w:rPr>
            </w:r>
            <w:r w:rsidR="002E7EB1">
              <w:rPr>
                <w:noProof/>
                <w:webHidden/>
              </w:rPr>
              <w:fldChar w:fldCharType="separate"/>
            </w:r>
            <w:r w:rsidR="002E7EB1">
              <w:rPr>
                <w:noProof/>
                <w:webHidden/>
              </w:rPr>
              <w:t>25</w:t>
            </w:r>
            <w:r w:rsidR="002E7EB1">
              <w:rPr>
                <w:noProof/>
                <w:webHidden/>
              </w:rPr>
              <w:fldChar w:fldCharType="end"/>
            </w:r>
          </w:hyperlink>
        </w:p>
        <w:p w14:paraId="69396F5B" w14:textId="2DD46B78" w:rsidR="002E7EB1" w:rsidRDefault="00F24949" w:rsidP="00622DC6">
          <w:pPr>
            <w:pStyle w:val="TOC1"/>
            <w:tabs>
              <w:tab w:val="left" w:pos="660"/>
              <w:tab w:val="right" w:leader="dot" w:pos="9350"/>
            </w:tabs>
            <w:rPr>
              <w:rFonts w:eastAsiaTheme="minorEastAsia"/>
              <w:noProof/>
            </w:rPr>
          </w:pPr>
          <w:hyperlink w:anchor="_Toc512421747" w:history="1">
            <w:r w:rsidR="002E7EB1" w:rsidRPr="00C2048F">
              <w:rPr>
                <w:rStyle w:val="Hyperlink"/>
                <w:rFonts w:cstheme="minorHAnsi"/>
                <w:noProof/>
              </w:rPr>
              <w:t>7.2.</w:t>
            </w:r>
            <w:r w:rsidR="002E7EB1">
              <w:rPr>
                <w:rFonts w:eastAsiaTheme="minorEastAsia"/>
                <w:noProof/>
              </w:rPr>
              <w:tab/>
            </w:r>
            <w:r w:rsidR="002E7EB1" w:rsidRPr="00C2048F">
              <w:rPr>
                <w:rStyle w:val="Hyperlink"/>
                <w:rFonts w:cstheme="minorHAnsi"/>
                <w:noProof/>
              </w:rPr>
              <w:t>Primary Group Member Registration</w:t>
            </w:r>
            <w:r w:rsidR="002E7EB1">
              <w:rPr>
                <w:noProof/>
                <w:webHidden/>
              </w:rPr>
              <w:tab/>
            </w:r>
            <w:r w:rsidR="002E7EB1">
              <w:rPr>
                <w:noProof/>
                <w:webHidden/>
              </w:rPr>
              <w:fldChar w:fldCharType="begin"/>
            </w:r>
            <w:r w:rsidR="002E7EB1">
              <w:rPr>
                <w:noProof/>
                <w:webHidden/>
              </w:rPr>
              <w:instrText xml:space="preserve"> PAGEREF _Toc512421747 \h </w:instrText>
            </w:r>
            <w:r w:rsidR="002E7EB1">
              <w:rPr>
                <w:noProof/>
                <w:webHidden/>
              </w:rPr>
            </w:r>
            <w:r w:rsidR="002E7EB1">
              <w:rPr>
                <w:noProof/>
                <w:webHidden/>
              </w:rPr>
              <w:fldChar w:fldCharType="separate"/>
            </w:r>
            <w:r w:rsidR="002E7EB1">
              <w:rPr>
                <w:noProof/>
                <w:webHidden/>
              </w:rPr>
              <w:t>26</w:t>
            </w:r>
            <w:r w:rsidR="002E7EB1">
              <w:rPr>
                <w:noProof/>
                <w:webHidden/>
              </w:rPr>
              <w:fldChar w:fldCharType="end"/>
            </w:r>
          </w:hyperlink>
        </w:p>
        <w:p w14:paraId="5B71EFBE" w14:textId="2A27653F" w:rsidR="002E7EB1" w:rsidRDefault="00F24949" w:rsidP="00622DC6">
          <w:pPr>
            <w:pStyle w:val="TOC1"/>
            <w:tabs>
              <w:tab w:val="left" w:pos="660"/>
              <w:tab w:val="right" w:leader="dot" w:pos="9350"/>
            </w:tabs>
            <w:rPr>
              <w:rFonts w:eastAsiaTheme="minorEastAsia"/>
              <w:noProof/>
            </w:rPr>
          </w:pPr>
          <w:hyperlink w:anchor="_Toc512421748" w:history="1">
            <w:r w:rsidR="002E7EB1" w:rsidRPr="00C2048F">
              <w:rPr>
                <w:rStyle w:val="Hyperlink"/>
                <w:rFonts w:cstheme="minorHAnsi"/>
                <w:noProof/>
              </w:rPr>
              <w:t>7.3.</w:t>
            </w:r>
            <w:r w:rsidR="002E7EB1">
              <w:rPr>
                <w:rFonts w:eastAsiaTheme="minorEastAsia"/>
                <w:noProof/>
              </w:rPr>
              <w:tab/>
            </w:r>
            <w:r w:rsidR="002E7EB1" w:rsidRPr="00C2048F">
              <w:rPr>
                <w:rStyle w:val="Hyperlink"/>
                <w:rFonts w:cstheme="minorHAnsi"/>
                <w:noProof/>
              </w:rPr>
              <w:t>Constraints during the period</w:t>
            </w:r>
            <w:r w:rsidR="002E7EB1">
              <w:rPr>
                <w:noProof/>
                <w:webHidden/>
              </w:rPr>
              <w:tab/>
            </w:r>
            <w:r w:rsidR="002E7EB1">
              <w:rPr>
                <w:noProof/>
                <w:webHidden/>
              </w:rPr>
              <w:fldChar w:fldCharType="begin"/>
            </w:r>
            <w:r w:rsidR="002E7EB1">
              <w:rPr>
                <w:noProof/>
                <w:webHidden/>
              </w:rPr>
              <w:instrText xml:space="preserve"> PAGEREF _Toc512421748 \h </w:instrText>
            </w:r>
            <w:r w:rsidR="002E7EB1">
              <w:rPr>
                <w:noProof/>
                <w:webHidden/>
              </w:rPr>
            </w:r>
            <w:r w:rsidR="002E7EB1">
              <w:rPr>
                <w:noProof/>
                <w:webHidden/>
              </w:rPr>
              <w:fldChar w:fldCharType="separate"/>
            </w:r>
            <w:r w:rsidR="002E7EB1">
              <w:rPr>
                <w:noProof/>
                <w:webHidden/>
              </w:rPr>
              <w:t>27</w:t>
            </w:r>
            <w:r w:rsidR="002E7EB1">
              <w:rPr>
                <w:noProof/>
                <w:webHidden/>
              </w:rPr>
              <w:fldChar w:fldCharType="end"/>
            </w:r>
          </w:hyperlink>
        </w:p>
        <w:p w14:paraId="3D072543" w14:textId="0FBDA6D0" w:rsidR="002E7EB1" w:rsidRDefault="00F24949" w:rsidP="00622DC6">
          <w:pPr>
            <w:pStyle w:val="TOC1"/>
            <w:tabs>
              <w:tab w:val="left" w:pos="660"/>
              <w:tab w:val="right" w:leader="dot" w:pos="9350"/>
            </w:tabs>
            <w:rPr>
              <w:rFonts w:eastAsiaTheme="minorEastAsia"/>
              <w:noProof/>
            </w:rPr>
          </w:pPr>
          <w:hyperlink w:anchor="_Toc512421749" w:history="1">
            <w:r w:rsidR="002E7EB1" w:rsidRPr="00C2048F">
              <w:rPr>
                <w:rStyle w:val="Hyperlink"/>
                <w:rFonts w:cstheme="minorHAnsi"/>
                <w:noProof/>
              </w:rPr>
              <w:t>7.4.</w:t>
            </w:r>
            <w:r w:rsidR="002E7EB1">
              <w:rPr>
                <w:rFonts w:eastAsiaTheme="minorEastAsia"/>
                <w:noProof/>
              </w:rPr>
              <w:tab/>
            </w:r>
            <w:r w:rsidR="002E7EB1" w:rsidRPr="00C2048F">
              <w:rPr>
                <w:rStyle w:val="Hyperlink"/>
                <w:rFonts w:cstheme="minorHAnsi"/>
                <w:noProof/>
              </w:rPr>
              <w:t>Planned activities and key targets for the period April– September 2018</w:t>
            </w:r>
            <w:r w:rsidR="002E7EB1">
              <w:rPr>
                <w:noProof/>
                <w:webHidden/>
              </w:rPr>
              <w:tab/>
            </w:r>
            <w:r w:rsidR="002E7EB1">
              <w:rPr>
                <w:noProof/>
                <w:webHidden/>
              </w:rPr>
              <w:fldChar w:fldCharType="begin"/>
            </w:r>
            <w:r w:rsidR="002E7EB1">
              <w:rPr>
                <w:noProof/>
                <w:webHidden/>
              </w:rPr>
              <w:instrText xml:space="preserve"> PAGEREF _Toc512421749 \h </w:instrText>
            </w:r>
            <w:r w:rsidR="002E7EB1">
              <w:rPr>
                <w:noProof/>
                <w:webHidden/>
              </w:rPr>
            </w:r>
            <w:r w:rsidR="002E7EB1">
              <w:rPr>
                <w:noProof/>
                <w:webHidden/>
              </w:rPr>
              <w:fldChar w:fldCharType="separate"/>
            </w:r>
            <w:r w:rsidR="002E7EB1">
              <w:rPr>
                <w:noProof/>
                <w:webHidden/>
              </w:rPr>
              <w:t>27</w:t>
            </w:r>
            <w:r w:rsidR="002E7EB1">
              <w:rPr>
                <w:noProof/>
                <w:webHidden/>
              </w:rPr>
              <w:fldChar w:fldCharType="end"/>
            </w:r>
          </w:hyperlink>
        </w:p>
        <w:p w14:paraId="562D61FE" w14:textId="7D9EB8A4" w:rsidR="002E7EB1" w:rsidRDefault="00F24949" w:rsidP="00622DC6">
          <w:pPr>
            <w:pStyle w:val="TOC1"/>
            <w:tabs>
              <w:tab w:val="left" w:pos="660"/>
              <w:tab w:val="right" w:leader="dot" w:pos="9350"/>
            </w:tabs>
            <w:rPr>
              <w:rFonts w:eastAsiaTheme="minorEastAsia"/>
              <w:noProof/>
            </w:rPr>
          </w:pPr>
          <w:hyperlink w:anchor="_Toc512421750" w:history="1">
            <w:r w:rsidR="002E7EB1" w:rsidRPr="00C2048F">
              <w:rPr>
                <w:rStyle w:val="Hyperlink"/>
                <w:rFonts w:cstheme="minorHAnsi"/>
                <w:noProof/>
              </w:rPr>
              <w:t>7.5.</w:t>
            </w:r>
            <w:r w:rsidR="002E7EB1">
              <w:rPr>
                <w:rFonts w:eastAsiaTheme="minorEastAsia"/>
                <w:noProof/>
              </w:rPr>
              <w:tab/>
            </w:r>
            <w:r w:rsidR="002E7EB1" w:rsidRPr="00C2048F">
              <w:rPr>
                <w:rStyle w:val="Hyperlink"/>
                <w:rFonts w:cstheme="minorHAnsi"/>
                <w:noProof/>
              </w:rPr>
              <w:t>Risks and planned mitigation measures (next reporting period)</w:t>
            </w:r>
            <w:r w:rsidR="002E7EB1">
              <w:rPr>
                <w:noProof/>
                <w:webHidden/>
              </w:rPr>
              <w:tab/>
            </w:r>
            <w:r w:rsidR="002E7EB1">
              <w:rPr>
                <w:noProof/>
                <w:webHidden/>
              </w:rPr>
              <w:fldChar w:fldCharType="begin"/>
            </w:r>
            <w:r w:rsidR="002E7EB1">
              <w:rPr>
                <w:noProof/>
                <w:webHidden/>
              </w:rPr>
              <w:instrText xml:space="preserve"> PAGEREF _Toc512421750 \h </w:instrText>
            </w:r>
            <w:r w:rsidR="002E7EB1">
              <w:rPr>
                <w:noProof/>
                <w:webHidden/>
              </w:rPr>
            </w:r>
            <w:r w:rsidR="002E7EB1">
              <w:rPr>
                <w:noProof/>
                <w:webHidden/>
              </w:rPr>
              <w:fldChar w:fldCharType="separate"/>
            </w:r>
            <w:r w:rsidR="002E7EB1">
              <w:rPr>
                <w:noProof/>
                <w:webHidden/>
              </w:rPr>
              <w:t>28</w:t>
            </w:r>
            <w:r w:rsidR="002E7EB1">
              <w:rPr>
                <w:noProof/>
                <w:webHidden/>
              </w:rPr>
              <w:fldChar w:fldCharType="end"/>
            </w:r>
          </w:hyperlink>
        </w:p>
        <w:p w14:paraId="26152145" w14:textId="0C398FA5" w:rsidR="002E7EB1" w:rsidRDefault="00F24949" w:rsidP="00622DC6">
          <w:pPr>
            <w:pStyle w:val="TOC1"/>
            <w:tabs>
              <w:tab w:val="left" w:pos="440"/>
              <w:tab w:val="right" w:leader="dot" w:pos="9350"/>
            </w:tabs>
            <w:rPr>
              <w:rFonts w:eastAsiaTheme="minorEastAsia"/>
              <w:noProof/>
            </w:rPr>
          </w:pPr>
          <w:hyperlink w:anchor="_Toc512421751" w:history="1">
            <w:r w:rsidR="002E7EB1" w:rsidRPr="00C2048F">
              <w:rPr>
                <w:rStyle w:val="Hyperlink"/>
                <w:rFonts w:cstheme="minorHAnsi"/>
                <w:noProof/>
              </w:rPr>
              <w:t>8.</w:t>
            </w:r>
            <w:r w:rsidR="002E7EB1">
              <w:rPr>
                <w:rFonts w:eastAsiaTheme="minorEastAsia"/>
                <w:noProof/>
              </w:rPr>
              <w:tab/>
            </w:r>
            <w:r w:rsidR="002E7EB1" w:rsidRPr="00C2048F">
              <w:rPr>
                <w:rStyle w:val="Hyperlink"/>
                <w:rFonts w:cstheme="minorHAnsi"/>
                <w:noProof/>
              </w:rPr>
              <w:t>Operations</w:t>
            </w:r>
            <w:r w:rsidR="002E7EB1">
              <w:rPr>
                <w:noProof/>
                <w:webHidden/>
              </w:rPr>
              <w:tab/>
            </w:r>
            <w:r w:rsidR="002E7EB1">
              <w:rPr>
                <w:noProof/>
                <w:webHidden/>
              </w:rPr>
              <w:fldChar w:fldCharType="begin"/>
            </w:r>
            <w:r w:rsidR="002E7EB1">
              <w:rPr>
                <w:noProof/>
                <w:webHidden/>
              </w:rPr>
              <w:instrText xml:space="preserve"> PAGEREF _Toc512421751 \h </w:instrText>
            </w:r>
            <w:r w:rsidR="002E7EB1">
              <w:rPr>
                <w:noProof/>
                <w:webHidden/>
              </w:rPr>
            </w:r>
            <w:r w:rsidR="002E7EB1">
              <w:rPr>
                <w:noProof/>
                <w:webHidden/>
              </w:rPr>
              <w:fldChar w:fldCharType="separate"/>
            </w:r>
            <w:r w:rsidR="002E7EB1">
              <w:rPr>
                <w:noProof/>
                <w:webHidden/>
              </w:rPr>
              <w:t>28</w:t>
            </w:r>
            <w:r w:rsidR="002E7EB1">
              <w:rPr>
                <w:noProof/>
                <w:webHidden/>
              </w:rPr>
              <w:fldChar w:fldCharType="end"/>
            </w:r>
          </w:hyperlink>
        </w:p>
        <w:p w14:paraId="13AA1F4C" w14:textId="0C16130F" w:rsidR="002E7EB1" w:rsidRDefault="00F24949" w:rsidP="00622DC6">
          <w:pPr>
            <w:pStyle w:val="TOC1"/>
            <w:tabs>
              <w:tab w:val="left" w:pos="660"/>
              <w:tab w:val="right" w:leader="dot" w:pos="9350"/>
            </w:tabs>
            <w:rPr>
              <w:rFonts w:eastAsiaTheme="minorEastAsia"/>
              <w:noProof/>
            </w:rPr>
          </w:pPr>
          <w:hyperlink w:anchor="_Toc512421752" w:history="1">
            <w:r w:rsidR="002E7EB1" w:rsidRPr="00C2048F">
              <w:rPr>
                <w:rStyle w:val="Hyperlink"/>
                <w:rFonts w:cstheme="minorHAnsi"/>
                <w:noProof/>
              </w:rPr>
              <w:t>8.1.</w:t>
            </w:r>
            <w:r w:rsidR="002E7EB1">
              <w:rPr>
                <w:rFonts w:eastAsiaTheme="minorEastAsia"/>
                <w:noProof/>
              </w:rPr>
              <w:tab/>
            </w:r>
            <w:r w:rsidR="002E7EB1" w:rsidRPr="00C2048F">
              <w:rPr>
                <w:rStyle w:val="Hyperlink"/>
                <w:rFonts w:cstheme="minorHAnsi"/>
                <w:noProof/>
              </w:rPr>
              <w:t>Highlights for the period October 2017 –March 2018</w:t>
            </w:r>
            <w:r w:rsidR="002E7EB1">
              <w:rPr>
                <w:noProof/>
                <w:webHidden/>
              </w:rPr>
              <w:tab/>
            </w:r>
            <w:r w:rsidR="002E7EB1">
              <w:rPr>
                <w:noProof/>
                <w:webHidden/>
              </w:rPr>
              <w:fldChar w:fldCharType="begin"/>
            </w:r>
            <w:r w:rsidR="002E7EB1">
              <w:rPr>
                <w:noProof/>
                <w:webHidden/>
              </w:rPr>
              <w:instrText xml:space="preserve"> PAGEREF _Toc512421752 \h </w:instrText>
            </w:r>
            <w:r w:rsidR="002E7EB1">
              <w:rPr>
                <w:noProof/>
                <w:webHidden/>
              </w:rPr>
            </w:r>
            <w:r w:rsidR="002E7EB1">
              <w:rPr>
                <w:noProof/>
                <w:webHidden/>
              </w:rPr>
              <w:fldChar w:fldCharType="separate"/>
            </w:r>
            <w:r w:rsidR="002E7EB1">
              <w:rPr>
                <w:noProof/>
                <w:webHidden/>
              </w:rPr>
              <w:t>28</w:t>
            </w:r>
            <w:r w:rsidR="002E7EB1">
              <w:rPr>
                <w:noProof/>
                <w:webHidden/>
              </w:rPr>
              <w:fldChar w:fldCharType="end"/>
            </w:r>
          </w:hyperlink>
        </w:p>
        <w:p w14:paraId="007F682D" w14:textId="4D8DF0FF" w:rsidR="002E7EB1" w:rsidRDefault="00F24949" w:rsidP="00622DC6">
          <w:pPr>
            <w:pStyle w:val="TOC1"/>
            <w:tabs>
              <w:tab w:val="left" w:pos="660"/>
              <w:tab w:val="right" w:leader="dot" w:pos="9350"/>
            </w:tabs>
            <w:rPr>
              <w:rFonts w:eastAsiaTheme="minorEastAsia"/>
              <w:noProof/>
            </w:rPr>
          </w:pPr>
          <w:hyperlink w:anchor="_Toc512421753" w:history="1">
            <w:r w:rsidR="002E7EB1" w:rsidRPr="00C2048F">
              <w:rPr>
                <w:rStyle w:val="Hyperlink"/>
                <w:rFonts w:cstheme="minorHAnsi"/>
                <w:noProof/>
              </w:rPr>
              <w:t>8.2.</w:t>
            </w:r>
            <w:r w:rsidR="002E7EB1">
              <w:rPr>
                <w:rFonts w:eastAsiaTheme="minorEastAsia"/>
                <w:noProof/>
              </w:rPr>
              <w:tab/>
            </w:r>
            <w:r w:rsidR="002E7EB1" w:rsidRPr="00C2048F">
              <w:rPr>
                <w:rStyle w:val="Hyperlink"/>
                <w:rFonts w:cstheme="minorHAnsi"/>
                <w:noProof/>
              </w:rPr>
              <w:t>Constraints during the period</w:t>
            </w:r>
            <w:r w:rsidR="002E7EB1">
              <w:rPr>
                <w:noProof/>
                <w:webHidden/>
              </w:rPr>
              <w:tab/>
            </w:r>
            <w:r w:rsidR="002E7EB1">
              <w:rPr>
                <w:noProof/>
                <w:webHidden/>
              </w:rPr>
              <w:fldChar w:fldCharType="begin"/>
            </w:r>
            <w:r w:rsidR="002E7EB1">
              <w:rPr>
                <w:noProof/>
                <w:webHidden/>
              </w:rPr>
              <w:instrText xml:space="preserve"> PAGEREF _Toc512421753 \h </w:instrText>
            </w:r>
            <w:r w:rsidR="002E7EB1">
              <w:rPr>
                <w:noProof/>
                <w:webHidden/>
              </w:rPr>
            </w:r>
            <w:r w:rsidR="002E7EB1">
              <w:rPr>
                <w:noProof/>
                <w:webHidden/>
              </w:rPr>
              <w:fldChar w:fldCharType="separate"/>
            </w:r>
            <w:r w:rsidR="002E7EB1">
              <w:rPr>
                <w:noProof/>
                <w:webHidden/>
              </w:rPr>
              <w:t>30</w:t>
            </w:r>
            <w:r w:rsidR="002E7EB1">
              <w:rPr>
                <w:noProof/>
                <w:webHidden/>
              </w:rPr>
              <w:fldChar w:fldCharType="end"/>
            </w:r>
          </w:hyperlink>
        </w:p>
        <w:p w14:paraId="32CC375A" w14:textId="3B3CF45B" w:rsidR="002E7EB1" w:rsidRDefault="00F24949" w:rsidP="00622DC6">
          <w:pPr>
            <w:pStyle w:val="TOC1"/>
            <w:tabs>
              <w:tab w:val="left" w:pos="660"/>
              <w:tab w:val="right" w:leader="dot" w:pos="9350"/>
            </w:tabs>
            <w:rPr>
              <w:rFonts w:eastAsiaTheme="minorEastAsia"/>
              <w:noProof/>
            </w:rPr>
          </w:pPr>
          <w:hyperlink w:anchor="_Toc512421754" w:history="1">
            <w:r w:rsidR="002E7EB1" w:rsidRPr="00C2048F">
              <w:rPr>
                <w:rStyle w:val="Hyperlink"/>
                <w:rFonts w:cstheme="minorHAnsi"/>
                <w:noProof/>
              </w:rPr>
              <w:t>8.3.</w:t>
            </w:r>
            <w:r w:rsidR="002E7EB1">
              <w:rPr>
                <w:rFonts w:eastAsiaTheme="minorEastAsia"/>
                <w:noProof/>
              </w:rPr>
              <w:tab/>
            </w:r>
            <w:r w:rsidR="002E7EB1" w:rsidRPr="00C2048F">
              <w:rPr>
                <w:rStyle w:val="Hyperlink"/>
                <w:rFonts w:cstheme="minorHAnsi"/>
                <w:noProof/>
              </w:rPr>
              <w:t>Planned activities and key targets for the period April 2018 – September 2018</w:t>
            </w:r>
            <w:r w:rsidR="002E7EB1">
              <w:rPr>
                <w:noProof/>
                <w:webHidden/>
              </w:rPr>
              <w:tab/>
            </w:r>
            <w:r w:rsidR="002E7EB1">
              <w:rPr>
                <w:noProof/>
                <w:webHidden/>
              </w:rPr>
              <w:fldChar w:fldCharType="begin"/>
            </w:r>
            <w:r w:rsidR="002E7EB1">
              <w:rPr>
                <w:noProof/>
                <w:webHidden/>
              </w:rPr>
              <w:instrText xml:space="preserve"> PAGEREF _Toc512421754 \h </w:instrText>
            </w:r>
            <w:r w:rsidR="002E7EB1">
              <w:rPr>
                <w:noProof/>
                <w:webHidden/>
              </w:rPr>
            </w:r>
            <w:r w:rsidR="002E7EB1">
              <w:rPr>
                <w:noProof/>
                <w:webHidden/>
              </w:rPr>
              <w:fldChar w:fldCharType="separate"/>
            </w:r>
            <w:r w:rsidR="002E7EB1">
              <w:rPr>
                <w:noProof/>
                <w:webHidden/>
              </w:rPr>
              <w:t>30</w:t>
            </w:r>
            <w:r w:rsidR="002E7EB1">
              <w:rPr>
                <w:noProof/>
                <w:webHidden/>
              </w:rPr>
              <w:fldChar w:fldCharType="end"/>
            </w:r>
          </w:hyperlink>
        </w:p>
        <w:p w14:paraId="5F744997" w14:textId="5B2F015B" w:rsidR="002E7EB1" w:rsidRDefault="00F24949" w:rsidP="00622DC6">
          <w:pPr>
            <w:pStyle w:val="TOC1"/>
            <w:tabs>
              <w:tab w:val="left" w:pos="660"/>
              <w:tab w:val="right" w:leader="dot" w:pos="9350"/>
            </w:tabs>
            <w:rPr>
              <w:rFonts w:eastAsiaTheme="minorEastAsia"/>
              <w:noProof/>
            </w:rPr>
          </w:pPr>
          <w:hyperlink w:anchor="_Toc512421755" w:history="1">
            <w:r w:rsidR="002E7EB1" w:rsidRPr="00C2048F">
              <w:rPr>
                <w:rStyle w:val="Hyperlink"/>
                <w:rFonts w:cstheme="minorHAnsi"/>
                <w:noProof/>
              </w:rPr>
              <w:t>8.4.</w:t>
            </w:r>
            <w:r w:rsidR="002E7EB1">
              <w:rPr>
                <w:rFonts w:eastAsiaTheme="minorEastAsia"/>
                <w:noProof/>
              </w:rPr>
              <w:tab/>
            </w:r>
            <w:r w:rsidR="002E7EB1" w:rsidRPr="00C2048F">
              <w:rPr>
                <w:rStyle w:val="Hyperlink"/>
                <w:rFonts w:cstheme="minorHAnsi"/>
                <w:noProof/>
              </w:rPr>
              <w:t>Risks and planned mitigation measures (next reporting period)</w:t>
            </w:r>
            <w:r w:rsidR="002E7EB1">
              <w:rPr>
                <w:noProof/>
                <w:webHidden/>
              </w:rPr>
              <w:tab/>
            </w:r>
            <w:r w:rsidR="002E7EB1">
              <w:rPr>
                <w:noProof/>
                <w:webHidden/>
              </w:rPr>
              <w:fldChar w:fldCharType="begin"/>
            </w:r>
            <w:r w:rsidR="002E7EB1">
              <w:rPr>
                <w:noProof/>
                <w:webHidden/>
              </w:rPr>
              <w:instrText xml:space="preserve"> PAGEREF _Toc512421755 \h </w:instrText>
            </w:r>
            <w:r w:rsidR="002E7EB1">
              <w:rPr>
                <w:noProof/>
                <w:webHidden/>
              </w:rPr>
            </w:r>
            <w:r w:rsidR="002E7EB1">
              <w:rPr>
                <w:noProof/>
                <w:webHidden/>
              </w:rPr>
              <w:fldChar w:fldCharType="separate"/>
            </w:r>
            <w:r w:rsidR="002E7EB1">
              <w:rPr>
                <w:noProof/>
                <w:webHidden/>
              </w:rPr>
              <w:t>31</w:t>
            </w:r>
            <w:r w:rsidR="002E7EB1">
              <w:rPr>
                <w:noProof/>
                <w:webHidden/>
              </w:rPr>
              <w:fldChar w:fldCharType="end"/>
            </w:r>
          </w:hyperlink>
        </w:p>
        <w:p w14:paraId="1AAA608B" w14:textId="77777777" w:rsidR="00470D84" w:rsidRDefault="00470D84" w:rsidP="00622DC6">
          <w:pPr>
            <w:pStyle w:val="TOC1"/>
            <w:tabs>
              <w:tab w:val="right" w:leader="dot" w:pos="9350"/>
            </w:tabs>
          </w:pPr>
        </w:p>
        <w:p w14:paraId="0B381FA8" w14:textId="43687DAE" w:rsidR="002E7EB1" w:rsidRDefault="00F24949" w:rsidP="00622DC6">
          <w:pPr>
            <w:pStyle w:val="TOC1"/>
            <w:tabs>
              <w:tab w:val="right" w:leader="dot" w:pos="9350"/>
            </w:tabs>
            <w:rPr>
              <w:rFonts w:eastAsiaTheme="minorEastAsia"/>
              <w:noProof/>
            </w:rPr>
          </w:pPr>
          <w:hyperlink w:anchor="_Toc512421756" w:history="1">
            <w:r w:rsidR="002E7EB1" w:rsidRPr="00C2048F">
              <w:rPr>
                <w:rStyle w:val="Hyperlink"/>
                <w:rFonts w:cstheme="minorHAnsi"/>
                <w:noProof/>
              </w:rPr>
              <w:t>Annex 1: NUPRP Risk Register</w:t>
            </w:r>
            <w:r w:rsidR="002E7EB1">
              <w:rPr>
                <w:noProof/>
                <w:webHidden/>
              </w:rPr>
              <w:tab/>
            </w:r>
            <w:r w:rsidR="002E7EB1">
              <w:rPr>
                <w:noProof/>
                <w:webHidden/>
              </w:rPr>
              <w:fldChar w:fldCharType="begin"/>
            </w:r>
            <w:r w:rsidR="002E7EB1">
              <w:rPr>
                <w:noProof/>
                <w:webHidden/>
              </w:rPr>
              <w:instrText xml:space="preserve"> PAGEREF _Toc512421756 \h </w:instrText>
            </w:r>
            <w:r w:rsidR="002E7EB1">
              <w:rPr>
                <w:noProof/>
                <w:webHidden/>
              </w:rPr>
            </w:r>
            <w:r w:rsidR="002E7EB1">
              <w:rPr>
                <w:noProof/>
                <w:webHidden/>
              </w:rPr>
              <w:fldChar w:fldCharType="separate"/>
            </w:r>
            <w:r w:rsidR="002E7EB1">
              <w:rPr>
                <w:noProof/>
                <w:webHidden/>
              </w:rPr>
              <w:t>32</w:t>
            </w:r>
            <w:r w:rsidR="002E7EB1">
              <w:rPr>
                <w:noProof/>
                <w:webHidden/>
              </w:rPr>
              <w:fldChar w:fldCharType="end"/>
            </w:r>
          </w:hyperlink>
        </w:p>
        <w:p w14:paraId="03231A25" w14:textId="5BBC5CFF" w:rsidR="002E7EB1" w:rsidRDefault="00F24949" w:rsidP="00622DC6">
          <w:pPr>
            <w:pStyle w:val="TOC1"/>
            <w:tabs>
              <w:tab w:val="right" w:leader="dot" w:pos="9350"/>
            </w:tabs>
            <w:rPr>
              <w:rFonts w:eastAsiaTheme="minorEastAsia"/>
              <w:noProof/>
            </w:rPr>
          </w:pPr>
          <w:hyperlink w:anchor="_Toc512421757" w:history="1">
            <w:r w:rsidR="002E7EB1" w:rsidRPr="00C2048F">
              <w:rPr>
                <w:rStyle w:val="Hyperlink"/>
                <w:rFonts w:cstheme="minorHAnsi"/>
                <w:noProof/>
              </w:rPr>
              <w:t>Annex 2: Value for Money Report</w:t>
            </w:r>
            <w:r w:rsidR="002E7EB1">
              <w:rPr>
                <w:noProof/>
                <w:webHidden/>
              </w:rPr>
              <w:tab/>
            </w:r>
            <w:r w:rsidR="002E7EB1">
              <w:rPr>
                <w:noProof/>
                <w:webHidden/>
              </w:rPr>
              <w:fldChar w:fldCharType="begin"/>
            </w:r>
            <w:r w:rsidR="002E7EB1">
              <w:rPr>
                <w:noProof/>
                <w:webHidden/>
              </w:rPr>
              <w:instrText xml:space="preserve"> PAGEREF _Toc512421757 \h </w:instrText>
            </w:r>
            <w:r w:rsidR="002E7EB1">
              <w:rPr>
                <w:noProof/>
                <w:webHidden/>
              </w:rPr>
            </w:r>
            <w:r w:rsidR="002E7EB1">
              <w:rPr>
                <w:noProof/>
                <w:webHidden/>
              </w:rPr>
              <w:fldChar w:fldCharType="separate"/>
            </w:r>
            <w:r w:rsidR="002E7EB1">
              <w:rPr>
                <w:noProof/>
                <w:webHidden/>
              </w:rPr>
              <w:t>32</w:t>
            </w:r>
            <w:r w:rsidR="002E7EB1">
              <w:rPr>
                <w:noProof/>
                <w:webHidden/>
              </w:rPr>
              <w:fldChar w:fldCharType="end"/>
            </w:r>
          </w:hyperlink>
        </w:p>
        <w:p w14:paraId="74AEB410" w14:textId="4021FC13" w:rsidR="002E7EB1" w:rsidRDefault="00F24949" w:rsidP="00622DC6">
          <w:pPr>
            <w:pStyle w:val="TOC1"/>
            <w:tabs>
              <w:tab w:val="right" w:leader="dot" w:pos="9350"/>
            </w:tabs>
            <w:rPr>
              <w:rFonts w:eastAsiaTheme="minorEastAsia"/>
              <w:noProof/>
            </w:rPr>
          </w:pPr>
          <w:hyperlink w:anchor="_Toc512421758" w:history="1">
            <w:r w:rsidR="002E7EB1" w:rsidRPr="00C2048F">
              <w:rPr>
                <w:rStyle w:val="Hyperlink"/>
                <w:rFonts w:cstheme="minorHAnsi"/>
                <w:noProof/>
              </w:rPr>
              <w:t>Annex 3: Financial Progress Report (October ‘17 – March ‘18)</w:t>
            </w:r>
            <w:r w:rsidR="002E7EB1">
              <w:rPr>
                <w:noProof/>
                <w:webHidden/>
              </w:rPr>
              <w:tab/>
            </w:r>
            <w:r w:rsidR="002E7EB1">
              <w:rPr>
                <w:noProof/>
                <w:webHidden/>
              </w:rPr>
              <w:fldChar w:fldCharType="begin"/>
            </w:r>
            <w:r w:rsidR="002E7EB1">
              <w:rPr>
                <w:noProof/>
                <w:webHidden/>
              </w:rPr>
              <w:instrText xml:space="preserve"> PAGEREF _Toc512421758 \h </w:instrText>
            </w:r>
            <w:r w:rsidR="002E7EB1">
              <w:rPr>
                <w:noProof/>
                <w:webHidden/>
              </w:rPr>
            </w:r>
            <w:r w:rsidR="002E7EB1">
              <w:rPr>
                <w:noProof/>
                <w:webHidden/>
              </w:rPr>
              <w:fldChar w:fldCharType="separate"/>
            </w:r>
            <w:r w:rsidR="002E7EB1">
              <w:rPr>
                <w:noProof/>
                <w:webHidden/>
              </w:rPr>
              <w:t>32</w:t>
            </w:r>
            <w:r w:rsidR="002E7EB1">
              <w:rPr>
                <w:noProof/>
                <w:webHidden/>
              </w:rPr>
              <w:fldChar w:fldCharType="end"/>
            </w:r>
          </w:hyperlink>
        </w:p>
        <w:p w14:paraId="34ABA45B" w14:textId="6DD73CD9" w:rsidR="00A10EF1" w:rsidRPr="00CE6BD5" w:rsidRDefault="00A10EF1" w:rsidP="00622DC6">
          <w:pPr>
            <w:spacing w:before="20"/>
            <w:rPr>
              <w:rFonts w:cstheme="minorHAnsi"/>
            </w:rPr>
          </w:pPr>
          <w:r w:rsidRPr="00CE6BD5">
            <w:rPr>
              <w:rFonts w:cstheme="minorHAnsi"/>
              <w:b/>
              <w:bCs/>
              <w:noProof/>
            </w:rPr>
            <w:fldChar w:fldCharType="end"/>
          </w:r>
        </w:p>
      </w:sdtContent>
    </w:sdt>
    <w:p w14:paraId="41400225" w14:textId="77777777" w:rsidR="00C174C4" w:rsidRPr="00CE6BD5" w:rsidRDefault="00C174C4" w:rsidP="00622DC6">
      <w:pPr>
        <w:spacing w:before="20"/>
        <w:rPr>
          <w:rFonts w:cstheme="minorHAnsi"/>
          <w:b/>
          <w:bCs/>
        </w:rPr>
      </w:pPr>
      <w:r w:rsidRPr="00CE6BD5">
        <w:rPr>
          <w:rFonts w:cstheme="minorHAnsi"/>
          <w:b/>
          <w:bCs/>
        </w:rPr>
        <w:br w:type="page"/>
      </w:r>
    </w:p>
    <w:p w14:paraId="478A4492" w14:textId="5E97BD2B" w:rsidR="00A522EA" w:rsidRPr="0086543A" w:rsidRDefault="009425B2" w:rsidP="00622DC6">
      <w:pPr>
        <w:pStyle w:val="Heading1"/>
        <w:numPr>
          <w:ilvl w:val="0"/>
          <w:numId w:val="5"/>
        </w:numPr>
        <w:spacing w:before="20"/>
        <w:ind w:left="0"/>
        <w:rPr>
          <w:rFonts w:asciiTheme="minorHAnsi" w:eastAsiaTheme="minorHAnsi" w:hAnsiTheme="minorHAnsi" w:cstheme="minorHAnsi"/>
          <w:b/>
          <w:bCs/>
          <w:color w:val="auto"/>
          <w:sz w:val="24"/>
          <w:szCs w:val="24"/>
        </w:rPr>
      </w:pPr>
      <w:bookmarkStart w:id="2" w:name="_Toc512421719"/>
      <w:r w:rsidRPr="0086543A">
        <w:rPr>
          <w:rFonts w:asciiTheme="minorHAnsi" w:eastAsiaTheme="minorHAnsi" w:hAnsiTheme="minorHAnsi" w:cstheme="minorHAnsi"/>
          <w:b/>
          <w:bCs/>
          <w:color w:val="auto"/>
          <w:sz w:val="24"/>
          <w:szCs w:val="24"/>
        </w:rPr>
        <w:lastRenderedPageBreak/>
        <w:t>Overview</w:t>
      </w:r>
      <w:r w:rsidR="00050CBB" w:rsidRPr="0086543A">
        <w:rPr>
          <w:rFonts w:asciiTheme="minorHAnsi" w:eastAsiaTheme="minorHAnsi" w:hAnsiTheme="minorHAnsi" w:cstheme="minorHAnsi"/>
          <w:b/>
          <w:bCs/>
          <w:color w:val="auto"/>
          <w:sz w:val="24"/>
          <w:szCs w:val="24"/>
        </w:rPr>
        <w:t xml:space="preserve"> of the reporting period (</w:t>
      </w:r>
      <w:r w:rsidR="00EA7034" w:rsidRPr="0086543A">
        <w:rPr>
          <w:rFonts w:asciiTheme="minorHAnsi" w:eastAsiaTheme="minorHAnsi" w:hAnsiTheme="minorHAnsi" w:cstheme="minorHAnsi"/>
          <w:b/>
          <w:bCs/>
          <w:color w:val="auto"/>
          <w:sz w:val="24"/>
          <w:szCs w:val="24"/>
        </w:rPr>
        <w:t>October ‘17</w:t>
      </w:r>
      <w:r w:rsidR="00050CBB" w:rsidRPr="0086543A">
        <w:rPr>
          <w:rFonts w:asciiTheme="minorHAnsi" w:eastAsiaTheme="minorHAnsi" w:hAnsiTheme="minorHAnsi" w:cstheme="minorHAnsi"/>
          <w:b/>
          <w:bCs/>
          <w:color w:val="auto"/>
          <w:sz w:val="24"/>
          <w:szCs w:val="24"/>
        </w:rPr>
        <w:t xml:space="preserve"> – </w:t>
      </w:r>
      <w:r w:rsidR="00EA7034" w:rsidRPr="0086543A">
        <w:rPr>
          <w:rFonts w:asciiTheme="minorHAnsi" w:eastAsiaTheme="minorHAnsi" w:hAnsiTheme="minorHAnsi" w:cstheme="minorHAnsi"/>
          <w:b/>
          <w:bCs/>
          <w:color w:val="auto"/>
          <w:sz w:val="24"/>
          <w:szCs w:val="24"/>
        </w:rPr>
        <w:t>March ‘18</w:t>
      </w:r>
      <w:r w:rsidR="00050CBB" w:rsidRPr="0086543A">
        <w:rPr>
          <w:rFonts w:asciiTheme="minorHAnsi" w:eastAsiaTheme="minorHAnsi" w:hAnsiTheme="minorHAnsi" w:cstheme="minorHAnsi"/>
          <w:b/>
          <w:bCs/>
          <w:color w:val="auto"/>
          <w:sz w:val="24"/>
          <w:szCs w:val="24"/>
        </w:rPr>
        <w:t>)</w:t>
      </w:r>
      <w:bookmarkEnd w:id="2"/>
    </w:p>
    <w:p w14:paraId="2FB9D98E" w14:textId="77777777" w:rsidR="00622DC6" w:rsidRDefault="00622DC6" w:rsidP="00622DC6">
      <w:pPr>
        <w:pStyle w:val="CommentText"/>
        <w:rPr>
          <w:rFonts w:cstheme="minorHAnsi"/>
        </w:rPr>
      </w:pPr>
    </w:p>
    <w:p w14:paraId="6F13E562" w14:textId="578B7D90" w:rsidR="00132798" w:rsidRPr="00CA008D" w:rsidRDefault="00487281" w:rsidP="00622DC6">
      <w:pPr>
        <w:pStyle w:val="CommentText"/>
        <w:rPr>
          <w:rFonts w:cstheme="minorHAnsi"/>
          <w:sz w:val="22"/>
          <w:szCs w:val="22"/>
        </w:rPr>
      </w:pPr>
      <w:r w:rsidRPr="00CA008D">
        <w:rPr>
          <w:rFonts w:cstheme="minorHAnsi"/>
          <w:sz w:val="22"/>
          <w:szCs w:val="22"/>
        </w:rPr>
        <w:t>During t</w:t>
      </w:r>
      <w:r w:rsidR="00132798" w:rsidRPr="00CA008D">
        <w:rPr>
          <w:rFonts w:cstheme="minorHAnsi"/>
          <w:sz w:val="22"/>
          <w:szCs w:val="22"/>
        </w:rPr>
        <w:t xml:space="preserve">he October 2017 </w:t>
      </w:r>
      <w:r w:rsidR="008902D9">
        <w:rPr>
          <w:rFonts w:cstheme="minorHAnsi"/>
          <w:sz w:val="22"/>
          <w:szCs w:val="22"/>
        </w:rPr>
        <w:t>to</w:t>
      </w:r>
      <w:r w:rsidR="008902D9" w:rsidRPr="00CA008D">
        <w:rPr>
          <w:rFonts w:cstheme="minorHAnsi"/>
          <w:sz w:val="22"/>
          <w:szCs w:val="22"/>
        </w:rPr>
        <w:t xml:space="preserve"> </w:t>
      </w:r>
      <w:r w:rsidR="00132798" w:rsidRPr="00CA008D">
        <w:rPr>
          <w:rFonts w:cstheme="minorHAnsi"/>
          <w:sz w:val="22"/>
          <w:szCs w:val="22"/>
        </w:rPr>
        <w:t xml:space="preserve">March 2018 </w:t>
      </w:r>
      <w:r w:rsidRPr="00CA008D">
        <w:rPr>
          <w:rFonts w:cstheme="minorHAnsi"/>
          <w:sz w:val="22"/>
          <w:szCs w:val="22"/>
        </w:rPr>
        <w:t xml:space="preserve">reporting period NUPRP achieved some notable results despite the Government not having officially approved </w:t>
      </w:r>
      <w:r w:rsidR="008902D9">
        <w:rPr>
          <w:rFonts w:cstheme="minorHAnsi"/>
          <w:sz w:val="22"/>
          <w:szCs w:val="22"/>
        </w:rPr>
        <w:t>NUPRP’s</w:t>
      </w:r>
      <w:r w:rsidR="008902D9" w:rsidRPr="00CA008D">
        <w:rPr>
          <w:rFonts w:cstheme="minorHAnsi"/>
          <w:sz w:val="22"/>
          <w:szCs w:val="22"/>
        </w:rPr>
        <w:t xml:space="preserve"> </w:t>
      </w:r>
      <w:r w:rsidRPr="00CA008D">
        <w:rPr>
          <w:rFonts w:cstheme="minorHAnsi"/>
          <w:sz w:val="22"/>
          <w:szCs w:val="22"/>
        </w:rPr>
        <w:t>implementation activities yet</w:t>
      </w:r>
      <w:r w:rsidR="008902D9">
        <w:rPr>
          <w:rFonts w:cstheme="minorHAnsi"/>
          <w:sz w:val="22"/>
          <w:szCs w:val="22"/>
        </w:rPr>
        <w:t>. T</w:t>
      </w:r>
      <w:r w:rsidR="00F30EE1" w:rsidRPr="00CA008D">
        <w:rPr>
          <w:rFonts w:cstheme="minorHAnsi"/>
          <w:sz w:val="22"/>
          <w:szCs w:val="22"/>
        </w:rPr>
        <w:t>he</w:t>
      </w:r>
      <w:r w:rsidRPr="00CA008D">
        <w:rPr>
          <w:rFonts w:cstheme="minorHAnsi"/>
          <w:sz w:val="22"/>
          <w:szCs w:val="22"/>
        </w:rPr>
        <w:t xml:space="preserve"> delay </w:t>
      </w:r>
      <w:r w:rsidR="00F30EE1" w:rsidRPr="00CA008D">
        <w:rPr>
          <w:rFonts w:cstheme="minorHAnsi"/>
          <w:sz w:val="22"/>
          <w:szCs w:val="22"/>
        </w:rPr>
        <w:t xml:space="preserve">in the signing of the DPP </w:t>
      </w:r>
      <w:r w:rsidRPr="00CA008D">
        <w:rPr>
          <w:rFonts w:cstheme="minorHAnsi"/>
          <w:sz w:val="22"/>
          <w:szCs w:val="22"/>
        </w:rPr>
        <w:t xml:space="preserve">has </w:t>
      </w:r>
      <w:r w:rsidR="00F30EE1" w:rsidRPr="00CA008D">
        <w:rPr>
          <w:rFonts w:cstheme="minorHAnsi"/>
          <w:sz w:val="22"/>
          <w:szCs w:val="22"/>
        </w:rPr>
        <w:t>led to</w:t>
      </w:r>
      <w:r w:rsidRPr="00CA008D">
        <w:rPr>
          <w:rFonts w:cstheme="minorHAnsi"/>
          <w:sz w:val="22"/>
          <w:szCs w:val="22"/>
        </w:rPr>
        <w:t xml:space="preserve"> obvious </w:t>
      </w:r>
      <w:r w:rsidR="00F30EE1" w:rsidRPr="00CA008D">
        <w:rPr>
          <w:rFonts w:cstheme="minorHAnsi"/>
          <w:sz w:val="22"/>
          <w:szCs w:val="22"/>
        </w:rPr>
        <w:t xml:space="preserve">limitations to </w:t>
      </w:r>
      <w:r w:rsidR="008902D9">
        <w:rPr>
          <w:rFonts w:cstheme="minorHAnsi"/>
          <w:sz w:val="22"/>
          <w:szCs w:val="22"/>
        </w:rPr>
        <w:t xml:space="preserve">the </w:t>
      </w:r>
      <w:proofErr w:type="spellStart"/>
      <w:r w:rsidR="008902D9">
        <w:rPr>
          <w:rFonts w:cstheme="minorHAnsi"/>
          <w:sz w:val="22"/>
          <w:szCs w:val="22"/>
        </w:rPr>
        <w:t>programme’s</w:t>
      </w:r>
      <w:proofErr w:type="spellEnd"/>
      <w:r w:rsidR="008902D9" w:rsidRPr="00CA008D">
        <w:rPr>
          <w:rFonts w:cstheme="minorHAnsi"/>
          <w:sz w:val="22"/>
          <w:szCs w:val="22"/>
        </w:rPr>
        <w:t xml:space="preserve"> </w:t>
      </w:r>
      <w:r w:rsidRPr="00CA008D">
        <w:rPr>
          <w:rFonts w:cstheme="minorHAnsi"/>
          <w:sz w:val="22"/>
          <w:szCs w:val="22"/>
        </w:rPr>
        <w:t>operational capacity</w:t>
      </w:r>
      <w:r w:rsidR="00F30EE1" w:rsidRPr="00CA008D">
        <w:rPr>
          <w:rFonts w:cstheme="minorHAnsi"/>
          <w:sz w:val="22"/>
          <w:szCs w:val="22"/>
        </w:rPr>
        <w:t xml:space="preserve"> and ability to produce impacts on the ground</w:t>
      </w:r>
      <w:r w:rsidRPr="00CA008D">
        <w:rPr>
          <w:rFonts w:cstheme="minorHAnsi"/>
          <w:sz w:val="22"/>
          <w:szCs w:val="22"/>
        </w:rPr>
        <w:t xml:space="preserve">. In spite of these limitations the </w:t>
      </w:r>
      <w:proofErr w:type="spellStart"/>
      <w:r w:rsidRPr="00CA008D">
        <w:rPr>
          <w:rFonts w:cstheme="minorHAnsi"/>
          <w:sz w:val="22"/>
          <w:szCs w:val="22"/>
        </w:rPr>
        <w:t>Programme</w:t>
      </w:r>
      <w:proofErr w:type="spellEnd"/>
      <w:r w:rsidRPr="00CA008D">
        <w:rPr>
          <w:rFonts w:cstheme="minorHAnsi"/>
          <w:sz w:val="22"/>
          <w:szCs w:val="22"/>
        </w:rPr>
        <w:t xml:space="preserve"> has been steadily laying a strong foundation for full implementation, which is anticipated to happen during the next six-month reporting period (</w:t>
      </w:r>
      <w:r w:rsidR="008902D9">
        <w:rPr>
          <w:rFonts w:cstheme="minorHAnsi"/>
          <w:sz w:val="22"/>
          <w:szCs w:val="22"/>
        </w:rPr>
        <w:t>April</w:t>
      </w:r>
      <w:r w:rsidR="008902D9" w:rsidRPr="00CA008D">
        <w:rPr>
          <w:rFonts w:cstheme="minorHAnsi"/>
          <w:sz w:val="22"/>
          <w:szCs w:val="22"/>
        </w:rPr>
        <w:t xml:space="preserve"> </w:t>
      </w:r>
      <w:r w:rsidRPr="00CA008D">
        <w:rPr>
          <w:rFonts w:cstheme="minorHAnsi"/>
          <w:sz w:val="22"/>
          <w:szCs w:val="22"/>
        </w:rPr>
        <w:t xml:space="preserve">’18 – </w:t>
      </w:r>
      <w:r w:rsidR="008902D9">
        <w:rPr>
          <w:rFonts w:cstheme="minorHAnsi"/>
          <w:sz w:val="22"/>
          <w:szCs w:val="22"/>
        </w:rPr>
        <w:t>September</w:t>
      </w:r>
      <w:r w:rsidR="008902D9" w:rsidRPr="00CA008D">
        <w:rPr>
          <w:rFonts w:cstheme="minorHAnsi"/>
          <w:sz w:val="22"/>
          <w:szCs w:val="22"/>
        </w:rPr>
        <w:t xml:space="preserve"> </w:t>
      </w:r>
      <w:r w:rsidRPr="00CA008D">
        <w:rPr>
          <w:rFonts w:cstheme="minorHAnsi"/>
          <w:sz w:val="22"/>
          <w:szCs w:val="22"/>
        </w:rPr>
        <w:t xml:space="preserve">’18). The reporting period is thus characterized by </w:t>
      </w:r>
      <w:r w:rsidR="00F30EE1" w:rsidRPr="00CA008D">
        <w:rPr>
          <w:rFonts w:cstheme="minorHAnsi"/>
          <w:sz w:val="22"/>
          <w:szCs w:val="22"/>
        </w:rPr>
        <w:t xml:space="preserve">achievements in </w:t>
      </w:r>
      <w:r w:rsidR="00EE5679" w:rsidRPr="00CA008D">
        <w:rPr>
          <w:rFonts w:cstheme="minorHAnsi"/>
          <w:sz w:val="22"/>
          <w:szCs w:val="22"/>
        </w:rPr>
        <w:t>the completion of</w:t>
      </w:r>
      <w:r w:rsidR="00F30EE1" w:rsidRPr="00CA008D">
        <w:rPr>
          <w:rFonts w:cstheme="minorHAnsi"/>
          <w:sz w:val="22"/>
          <w:szCs w:val="22"/>
        </w:rPr>
        <w:t xml:space="preserve"> a number of assessments, </w:t>
      </w:r>
      <w:r w:rsidR="00EE5679" w:rsidRPr="00CA008D">
        <w:rPr>
          <w:rFonts w:cstheme="minorHAnsi"/>
          <w:sz w:val="22"/>
          <w:szCs w:val="22"/>
        </w:rPr>
        <w:t xml:space="preserve">a focus on the capacity building of community partners, the creation of a vast database of registered </w:t>
      </w:r>
      <w:proofErr w:type="spellStart"/>
      <w:r w:rsidR="00EE5679" w:rsidRPr="00CA008D">
        <w:rPr>
          <w:rFonts w:cstheme="minorHAnsi"/>
          <w:sz w:val="22"/>
          <w:szCs w:val="22"/>
        </w:rPr>
        <w:t>Programme</w:t>
      </w:r>
      <w:proofErr w:type="spellEnd"/>
      <w:r w:rsidR="00EE5679" w:rsidRPr="00CA008D">
        <w:rPr>
          <w:rFonts w:cstheme="minorHAnsi"/>
          <w:sz w:val="22"/>
          <w:szCs w:val="22"/>
        </w:rPr>
        <w:t xml:space="preserve"> beneficiaries, improvements in the team’s management capacity, and the successful completion of the DFID Annual Review.</w:t>
      </w:r>
    </w:p>
    <w:p w14:paraId="07DBDEAD" w14:textId="77777777" w:rsidR="00622DC6" w:rsidRPr="00CA008D" w:rsidRDefault="00622DC6" w:rsidP="00622DC6">
      <w:pPr>
        <w:pStyle w:val="CommentText"/>
        <w:rPr>
          <w:sz w:val="22"/>
          <w:szCs w:val="22"/>
        </w:rPr>
      </w:pPr>
    </w:p>
    <w:p w14:paraId="14680EC9" w14:textId="1D5CE517" w:rsidR="00EE5679" w:rsidRPr="00CA008D" w:rsidRDefault="00EE5679" w:rsidP="00622DC6">
      <w:pPr>
        <w:pStyle w:val="CommentText"/>
        <w:rPr>
          <w:sz w:val="22"/>
          <w:szCs w:val="22"/>
        </w:rPr>
      </w:pPr>
      <w:r w:rsidRPr="00CA008D">
        <w:rPr>
          <w:sz w:val="22"/>
          <w:szCs w:val="22"/>
        </w:rPr>
        <w:t xml:space="preserve">NUPRP achieved an ‘A’ during the 2017 Annual Review, in part due to lowered expectations for achievable results, but also due to significant programmatic achievements. Where it was possible to actively engage with towns and cities NUPRP was able to establish a firm foothold in seven cities and in these cities complete mapping and data collection initiatives, re-activate community organizations, develop relationships with local stakeholders and Mayors, and prepare each city with a targeted Poverty Reduction Strategy. The 2017 Annual Review demonstrated that Output Coordinators and Town Managers have a clear vision and methodology in place for implementing NUPRP and are ready to move forward once DPP approval is granted. </w:t>
      </w:r>
    </w:p>
    <w:p w14:paraId="770BE99E" w14:textId="77777777" w:rsidR="00EE5679" w:rsidRPr="00CA008D" w:rsidRDefault="00EE5679" w:rsidP="00622DC6">
      <w:pPr>
        <w:pStyle w:val="CommentText"/>
        <w:rPr>
          <w:sz w:val="22"/>
          <w:szCs w:val="22"/>
        </w:rPr>
      </w:pPr>
    </w:p>
    <w:p w14:paraId="31001A93" w14:textId="2804D2BF" w:rsidR="00622DC6" w:rsidRPr="00F24949" w:rsidRDefault="00EE5679" w:rsidP="00F24949">
      <w:pPr>
        <w:shd w:val="clear" w:color="auto" w:fill="FFFFFF"/>
        <w:spacing w:before="20"/>
        <w:rPr>
          <w:rFonts w:cstheme="minorHAnsi"/>
        </w:rPr>
      </w:pPr>
      <w:r w:rsidRPr="00CA008D">
        <w:t>Some of the key achievements during this period are the following: for Output 1 a number of assessments that support Local Governments’ response to poverty have been prepared, for example an assessment of all the projects being conducted in each city that can assist improved coordin</w:t>
      </w:r>
      <w:r w:rsidR="00CA008D" w:rsidRPr="00CA008D">
        <w:t>ation. For O</w:t>
      </w:r>
      <w:r w:rsidRPr="00CA008D">
        <w:t>utput 2 an ambitious c</w:t>
      </w:r>
      <w:r w:rsidR="00132798" w:rsidRPr="00CA008D">
        <w:t xml:space="preserve">apacity </w:t>
      </w:r>
      <w:r w:rsidRPr="00CA008D">
        <w:t>b</w:t>
      </w:r>
      <w:r w:rsidR="00132798" w:rsidRPr="00CA008D">
        <w:t xml:space="preserve">uilding </w:t>
      </w:r>
      <w:r w:rsidRPr="00CA008D">
        <w:t xml:space="preserve">training </w:t>
      </w:r>
      <w:proofErr w:type="spellStart"/>
      <w:r w:rsidRPr="00CA008D">
        <w:t>programme</w:t>
      </w:r>
      <w:proofErr w:type="spellEnd"/>
      <w:r w:rsidRPr="00CA008D">
        <w:t xml:space="preserve"> has been initiated in nine cities in which modules have been prepared for CDCs and Town Federations, and they have </w:t>
      </w:r>
      <w:r w:rsidR="008902D9">
        <w:t xml:space="preserve">already </w:t>
      </w:r>
      <w:r w:rsidRPr="00CA008D">
        <w:t xml:space="preserve">received a number of training sessions. </w:t>
      </w:r>
      <w:r w:rsidR="00CA008D" w:rsidRPr="00CA008D">
        <w:rPr>
          <w:rFonts w:eastAsia="Times New Roman" w:cstheme="minorHAnsi"/>
          <w:color w:val="212121"/>
          <w:lang w:val="en-GB" w:bidi="bn-BD"/>
        </w:rPr>
        <w:t>For Output 3</w:t>
      </w:r>
      <w:r w:rsidR="008902D9">
        <w:rPr>
          <w:rFonts w:eastAsia="Times New Roman" w:cstheme="minorHAnsi"/>
          <w:color w:val="212121"/>
          <w:lang w:val="en-GB" w:bidi="bn-BD"/>
        </w:rPr>
        <w:t>,</w:t>
      </w:r>
      <w:r w:rsidR="00CA008D" w:rsidRPr="00CA008D">
        <w:rPr>
          <w:rFonts w:eastAsia="Times New Roman" w:cstheme="minorHAnsi"/>
          <w:color w:val="212121"/>
          <w:lang w:val="en-GB" w:bidi="bn-BD"/>
        </w:rPr>
        <w:t xml:space="preserve"> Wards with the highest concentrations of poverty were focused on to identify eligible SEF grant beneficiaries, and community groups (Federations and CDCs) have been engaged to support the selection process. </w:t>
      </w:r>
      <w:r w:rsidR="00CA008D" w:rsidRPr="00CA008D">
        <w:t xml:space="preserve">For Output 4 </w:t>
      </w:r>
      <w:r w:rsidR="00CA008D" w:rsidRPr="00CA008D">
        <w:rPr>
          <w:rFonts w:cstheme="minorHAnsi"/>
        </w:rPr>
        <w:t xml:space="preserve">a set of implementation guidelines have been developed to orient the Vacant Land Mapping process, and a database and set of maps have resulted from two cities. In addition the CHDF Assessment Report was also completed. </w:t>
      </w:r>
      <w:r w:rsidR="00F15ED3" w:rsidRPr="00CA008D">
        <w:t xml:space="preserve">NUPRP has spent $ </w:t>
      </w:r>
      <w:r w:rsidR="00F24949">
        <w:t>1.1</w:t>
      </w:r>
      <w:r w:rsidR="00F15ED3" w:rsidRPr="00CA008D">
        <w:t xml:space="preserve"> M during the period </w:t>
      </w:r>
      <w:r w:rsidR="00F24949">
        <w:t>October</w:t>
      </w:r>
      <w:r w:rsidR="00F15ED3" w:rsidRPr="00CA008D">
        <w:t xml:space="preserve"> 201</w:t>
      </w:r>
      <w:r w:rsidR="00F24949">
        <w:t>7</w:t>
      </w:r>
      <w:r w:rsidR="00F15ED3" w:rsidRPr="00CA008D">
        <w:t xml:space="preserve"> – March 201</w:t>
      </w:r>
      <w:r w:rsidR="00F24949">
        <w:t>8.</w:t>
      </w:r>
    </w:p>
    <w:p w14:paraId="6BAA0634" w14:textId="77777777" w:rsidR="00CA008D" w:rsidRPr="00CA008D" w:rsidRDefault="00CA008D" w:rsidP="00622DC6">
      <w:pPr>
        <w:pStyle w:val="CommentText"/>
        <w:rPr>
          <w:sz w:val="22"/>
          <w:szCs w:val="22"/>
        </w:rPr>
      </w:pPr>
    </w:p>
    <w:p w14:paraId="0146F21B" w14:textId="7FAB2D13" w:rsidR="00C6095E" w:rsidRPr="00CA008D" w:rsidRDefault="00C6095E" w:rsidP="00622DC6">
      <w:pPr>
        <w:spacing w:before="20"/>
      </w:pPr>
      <w:r w:rsidRPr="00CA008D">
        <w:t xml:space="preserve">In addition NUPRP has used this period </w:t>
      </w:r>
      <w:r w:rsidR="00B64645" w:rsidRPr="00CA008D">
        <w:t xml:space="preserve">to further strengthen management practices, improve internal communication, and continuously train the Team to enhance performance. </w:t>
      </w:r>
      <w:r w:rsidR="008902D9">
        <w:t xml:space="preserve">The </w:t>
      </w:r>
      <w:proofErr w:type="spellStart"/>
      <w:r w:rsidR="008902D9">
        <w:t>programme</w:t>
      </w:r>
      <w:proofErr w:type="spellEnd"/>
      <w:r w:rsidR="008902D9">
        <w:t xml:space="preserve"> held</w:t>
      </w:r>
      <w:r w:rsidR="00B64645" w:rsidRPr="00CA008D">
        <w:t xml:space="preserve"> quarterly team meetings in</w:t>
      </w:r>
      <w:r w:rsidR="00911C21" w:rsidRPr="00CA008D">
        <w:t xml:space="preserve"> October and December 2017, with a mind to reviewing progress and identifying issues as they emerge in the field. The result of these initiatives has been improved and standardized reporting, better understanding by Team members of </w:t>
      </w:r>
      <w:proofErr w:type="spellStart"/>
      <w:r w:rsidR="00911C21" w:rsidRPr="00CA008D">
        <w:t>Programme</w:t>
      </w:r>
      <w:proofErr w:type="spellEnd"/>
      <w:r w:rsidR="00911C21" w:rsidRPr="00CA008D">
        <w:t xml:space="preserve"> activities, and more responsiveness from HQ to evolving needs in the field. Such practices will support effective implementation of activities once the DPP has been approved.</w:t>
      </w:r>
    </w:p>
    <w:p w14:paraId="7DC0CC61" w14:textId="0079F35D" w:rsidR="00274997" w:rsidRDefault="00274997" w:rsidP="00622DC6">
      <w:pPr>
        <w:rPr>
          <w:rFonts w:cstheme="minorHAnsi"/>
          <w:b/>
          <w:bCs/>
          <w:lang w:val="en-GB"/>
        </w:rPr>
      </w:pPr>
    </w:p>
    <w:p w14:paraId="6179F93F" w14:textId="77777777" w:rsidR="00CA008D" w:rsidRDefault="00CA008D" w:rsidP="00622DC6">
      <w:pPr>
        <w:rPr>
          <w:rFonts w:cstheme="minorHAnsi"/>
          <w:b/>
          <w:bCs/>
          <w:lang w:val="en-GB"/>
        </w:rPr>
      </w:pPr>
    </w:p>
    <w:p w14:paraId="1F5BC426" w14:textId="77777777" w:rsidR="00CA008D" w:rsidRDefault="00CA008D" w:rsidP="00622DC6">
      <w:pPr>
        <w:rPr>
          <w:rFonts w:cstheme="minorHAnsi"/>
          <w:b/>
          <w:bCs/>
          <w:lang w:val="en-GB"/>
        </w:rPr>
      </w:pPr>
    </w:p>
    <w:p w14:paraId="5C15B0A4" w14:textId="77777777" w:rsidR="00F24949" w:rsidRDefault="00F24949" w:rsidP="00622DC6">
      <w:pPr>
        <w:rPr>
          <w:rFonts w:cstheme="minorHAnsi"/>
          <w:b/>
          <w:bCs/>
          <w:lang w:val="en-GB"/>
        </w:rPr>
      </w:pPr>
      <w:bookmarkStart w:id="3" w:name="_GoBack"/>
      <w:bookmarkEnd w:id="3"/>
    </w:p>
    <w:p w14:paraId="1E80B814" w14:textId="77777777" w:rsidR="00CA008D" w:rsidRPr="00CA008D" w:rsidRDefault="00CA008D" w:rsidP="00622DC6">
      <w:pPr>
        <w:rPr>
          <w:rFonts w:cstheme="minorHAnsi"/>
          <w:b/>
          <w:bCs/>
          <w:lang w:val="en-GB"/>
        </w:rPr>
      </w:pPr>
    </w:p>
    <w:p w14:paraId="7DBA6475" w14:textId="19096C9F" w:rsidR="00EA7034" w:rsidRPr="00DE516A" w:rsidRDefault="00EA7034" w:rsidP="00622DC6">
      <w:pPr>
        <w:pStyle w:val="Heading1"/>
        <w:numPr>
          <w:ilvl w:val="0"/>
          <w:numId w:val="5"/>
        </w:numPr>
        <w:spacing w:before="20"/>
        <w:ind w:left="0"/>
        <w:rPr>
          <w:rFonts w:asciiTheme="minorHAnsi" w:eastAsiaTheme="minorHAnsi" w:hAnsiTheme="minorHAnsi" w:cstheme="minorHAnsi"/>
          <w:b/>
          <w:bCs/>
          <w:color w:val="auto"/>
          <w:sz w:val="24"/>
          <w:szCs w:val="24"/>
        </w:rPr>
      </w:pPr>
      <w:bookmarkStart w:id="4" w:name="_Toc512421720"/>
      <w:r w:rsidRPr="00DE516A">
        <w:rPr>
          <w:rFonts w:asciiTheme="minorHAnsi" w:eastAsiaTheme="minorHAnsi" w:hAnsiTheme="minorHAnsi" w:cstheme="minorHAnsi"/>
          <w:b/>
          <w:bCs/>
          <w:color w:val="auto"/>
          <w:sz w:val="24"/>
          <w:szCs w:val="24"/>
        </w:rPr>
        <w:lastRenderedPageBreak/>
        <w:t>Output 1: Improved coordination, planning and management in program towns and cities</w:t>
      </w:r>
      <w:bookmarkEnd w:id="4"/>
    </w:p>
    <w:p w14:paraId="72ACE518" w14:textId="77777777" w:rsidR="00EA7034" w:rsidRPr="00CE6BD5" w:rsidRDefault="00EA7034" w:rsidP="00622DC6">
      <w:pPr>
        <w:rPr>
          <w:rFonts w:cstheme="minorHAnsi"/>
          <w:lang w:val="en-GB" w:bidi="bn-BD"/>
        </w:rPr>
      </w:pPr>
    </w:p>
    <w:p w14:paraId="6DDDCF04" w14:textId="7ECBC7F6" w:rsidR="00EA7034" w:rsidRPr="00CE6BD5" w:rsidRDefault="00EA7034" w:rsidP="00622DC6">
      <w:pPr>
        <w:rPr>
          <w:rFonts w:cstheme="minorHAnsi"/>
          <w:color w:val="000000" w:themeColor="text1"/>
          <w:lang w:val="en-GB" w:bidi="bn-BD"/>
        </w:rPr>
      </w:pPr>
      <w:r w:rsidRPr="00CE6BD5">
        <w:rPr>
          <w:rFonts w:cstheme="minorHAnsi"/>
          <w:color w:val="000000" w:themeColor="text1"/>
          <w:lang w:val="en-GB" w:bidi="bn-BD"/>
        </w:rPr>
        <w:t xml:space="preserve">Between October 2017 and March 2018, the key activities under this component included the preparation of Ward Poverty Atlases, </w:t>
      </w:r>
      <w:r w:rsidR="00622DC6">
        <w:rPr>
          <w:rFonts w:cstheme="minorHAnsi"/>
          <w:color w:val="000000" w:themeColor="text1"/>
          <w:lang w:val="en-GB" w:bidi="bn-BD"/>
        </w:rPr>
        <w:t xml:space="preserve">the completion of </w:t>
      </w:r>
      <w:r w:rsidRPr="00CE6BD5">
        <w:rPr>
          <w:rFonts w:cstheme="minorHAnsi"/>
          <w:color w:val="000000" w:themeColor="text1"/>
          <w:lang w:val="en-GB" w:bidi="bn-BD"/>
        </w:rPr>
        <w:t xml:space="preserve">an assessment of donor efforts at the city-level, </w:t>
      </w:r>
      <w:r w:rsidR="00622DC6">
        <w:rPr>
          <w:rFonts w:cstheme="minorHAnsi"/>
          <w:color w:val="000000" w:themeColor="text1"/>
          <w:lang w:val="en-GB" w:bidi="bn-BD"/>
        </w:rPr>
        <w:t xml:space="preserve">the </w:t>
      </w:r>
      <w:r w:rsidRPr="00CE6BD5">
        <w:rPr>
          <w:rFonts w:cstheme="minorHAnsi"/>
          <w:color w:val="000000" w:themeColor="text1"/>
          <w:lang w:val="en-GB" w:bidi="bn-BD"/>
        </w:rPr>
        <w:t>preparation of Poverty Reduction Strategies</w:t>
      </w:r>
      <w:r w:rsidR="00622DC6">
        <w:rPr>
          <w:rFonts w:cstheme="minorHAnsi"/>
          <w:color w:val="000000" w:themeColor="text1"/>
          <w:lang w:val="en-GB" w:bidi="bn-BD"/>
        </w:rPr>
        <w:t>,</w:t>
      </w:r>
      <w:r w:rsidRPr="00CE6BD5">
        <w:rPr>
          <w:rFonts w:cstheme="minorHAnsi"/>
          <w:color w:val="000000" w:themeColor="text1"/>
          <w:lang w:val="en-GB" w:bidi="bn-BD"/>
        </w:rPr>
        <w:t xml:space="preserve"> and </w:t>
      </w:r>
      <w:r w:rsidR="00976C2F" w:rsidRPr="00CE6BD5">
        <w:rPr>
          <w:rFonts w:cstheme="minorHAnsi"/>
          <w:color w:val="000000" w:themeColor="text1"/>
          <w:lang w:val="en-GB" w:bidi="bn-BD"/>
        </w:rPr>
        <w:t xml:space="preserve">the </w:t>
      </w:r>
      <w:r w:rsidRPr="00CE6BD5">
        <w:rPr>
          <w:rFonts w:cstheme="minorHAnsi"/>
          <w:color w:val="000000" w:themeColor="text1"/>
          <w:lang w:val="en-GB" w:bidi="bn-BD"/>
        </w:rPr>
        <w:t xml:space="preserve">drafting </w:t>
      </w:r>
      <w:r w:rsidR="008902D9">
        <w:rPr>
          <w:rFonts w:cstheme="minorHAnsi"/>
          <w:color w:val="000000" w:themeColor="text1"/>
          <w:lang w:val="en-GB" w:bidi="bn-BD"/>
        </w:rPr>
        <w:t xml:space="preserve">of </w:t>
      </w:r>
      <w:r w:rsidRPr="00CE6BD5">
        <w:rPr>
          <w:rFonts w:cstheme="minorHAnsi"/>
          <w:color w:val="000000" w:themeColor="text1"/>
          <w:lang w:val="en-GB" w:bidi="bn-BD"/>
        </w:rPr>
        <w:t xml:space="preserve">urban poverty profiles. There have been </w:t>
      </w:r>
      <w:r w:rsidR="00CE6BD5">
        <w:rPr>
          <w:rFonts w:cstheme="minorHAnsi"/>
          <w:color w:val="000000" w:themeColor="text1"/>
          <w:lang w:val="en-GB" w:bidi="bn-BD"/>
        </w:rPr>
        <w:t>several</w:t>
      </w:r>
      <w:r w:rsidRPr="00CE6BD5">
        <w:rPr>
          <w:rFonts w:cstheme="minorHAnsi"/>
          <w:color w:val="000000" w:themeColor="text1"/>
          <w:lang w:val="en-GB" w:bidi="bn-BD"/>
        </w:rPr>
        <w:t xml:space="preserve"> challenges including</w:t>
      </w:r>
      <w:r w:rsidR="00622DC6">
        <w:rPr>
          <w:rFonts w:cstheme="minorHAnsi"/>
          <w:color w:val="000000" w:themeColor="text1"/>
          <w:lang w:val="en-GB" w:bidi="bn-BD"/>
        </w:rPr>
        <w:t>:</w:t>
      </w:r>
      <w:r w:rsidRPr="00CE6BD5">
        <w:rPr>
          <w:rFonts w:cstheme="minorHAnsi"/>
          <w:color w:val="000000" w:themeColor="text1"/>
          <w:lang w:val="en-GB" w:bidi="bn-BD"/>
        </w:rPr>
        <w:t xml:space="preserve"> (</w:t>
      </w:r>
      <w:proofErr w:type="spellStart"/>
      <w:r w:rsidRPr="00CE6BD5">
        <w:rPr>
          <w:rFonts w:cstheme="minorHAnsi"/>
          <w:color w:val="000000" w:themeColor="text1"/>
          <w:lang w:val="en-GB" w:bidi="bn-BD"/>
        </w:rPr>
        <w:t>i</w:t>
      </w:r>
      <w:proofErr w:type="spellEnd"/>
      <w:r w:rsidRPr="00CE6BD5">
        <w:rPr>
          <w:rFonts w:cstheme="minorHAnsi"/>
          <w:color w:val="000000" w:themeColor="text1"/>
          <w:lang w:val="en-GB" w:bidi="bn-BD"/>
        </w:rPr>
        <w:t xml:space="preserve">) </w:t>
      </w:r>
      <w:r w:rsidR="00622DC6">
        <w:rPr>
          <w:rFonts w:cstheme="minorHAnsi"/>
          <w:color w:val="000000" w:themeColor="text1"/>
          <w:lang w:val="en-GB" w:bidi="bn-BD"/>
        </w:rPr>
        <w:t xml:space="preserve">the </w:t>
      </w:r>
      <w:r w:rsidRPr="00CE6BD5">
        <w:rPr>
          <w:rFonts w:cstheme="minorHAnsi"/>
          <w:color w:val="000000" w:themeColor="text1"/>
          <w:lang w:val="en-GB" w:bidi="bn-BD"/>
        </w:rPr>
        <w:t>motivati</w:t>
      </w:r>
      <w:r w:rsidR="00622DC6">
        <w:rPr>
          <w:rFonts w:cstheme="minorHAnsi"/>
          <w:color w:val="000000" w:themeColor="text1"/>
          <w:lang w:val="en-GB" w:bidi="bn-BD"/>
        </w:rPr>
        <w:t>on of</w:t>
      </w:r>
      <w:r w:rsidRPr="00CE6BD5">
        <w:rPr>
          <w:rFonts w:cstheme="minorHAnsi"/>
          <w:color w:val="000000" w:themeColor="text1"/>
          <w:lang w:val="en-GB" w:bidi="bn-BD"/>
        </w:rPr>
        <w:t xml:space="preserve"> local government officials in some cities to actively engage in the process </w:t>
      </w:r>
      <w:r w:rsidR="00976C2F" w:rsidRPr="00CE6BD5">
        <w:rPr>
          <w:rFonts w:cstheme="minorHAnsi"/>
          <w:color w:val="000000" w:themeColor="text1"/>
          <w:lang w:val="en-GB" w:bidi="bn-BD"/>
        </w:rPr>
        <w:t>in the absence of an approved DPP</w:t>
      </w:r>
      <w:r w:rsidR="00622DC6">
        <w:rPr>
          <w:rFonts w:cstheme="minorHAnsi"/>
          <w:color w:val="000000" w:themeColor="text1"/>
          <w:lang w:val="en-GB" w:bidi="bn-BD"/>
        </w:rPr>
        <w:t>;</w:t>
      </w:r>
      <w:r w:rsidRPr="00CE6BD5">
        <w:rPr>
          <w:rFonts w:cstheme="minorHAnsi"/>
          <w:color w:val="000000" w:themeColor="text1"/>
          <w:lang w:val="en-GB" w:bidi="bn-BD"/>
        </w:rPr>
        <w:t xml:space="preserve"> (ii) </w:t>
      </w:r>
      <w:r w:rsidR="00622DC6">
        <w:rPr>
          <w:rFonts w:cstheme="minorHAnsi"/>
          <w:color w:val="000000" w:themeColor="text1"/>
          <w:lang w:val="en-GB" w:bidi="bn-BD"/>
        </w:rPr>
        <w:t>the scaling-back of</w:t>
      </w:r>
      <w:r w:rsidR="00622DC6" w:rsidRPr="00CE6BD5">
        <w:rPr>
          <w:rFonts w:cstheme="minorHAnsi"/>
          <w:color w:val="000000" w:themeColor="text1"/>
          <w:lang w:val="en-GB" w:bidi="bn-BD"/>
        </w:rPr>
        <w:t xml:space="preserve"> </w:t>
      </w:r>
      <w:r w:rsidR="00622DC6">
        <w:rPr>
          <w:rFonts w:cstheme="minorHAnsi"/>
          <w:color w:val="000000" w:themeColor="text1"/>
          <w:lang w:val="en-GB" w:bidi="bn-BD"/>
        </w:rPr>
        <w:t xml:space="preserve">field </w:t>
      </w:r>
      <w:r w:rsidR="00976C2F" w:rsidRPr="00CE6BD5">
        <w:rPr>
          <w:rFonts w:cstheme="minorHAnsi"/>
          <w:color w:val="000000" w:themeColor="text1"/>
          <w:lang w:val="en-GB" w:bidi="bn-BD"/>
        </w:rPr>
        <w:t xml:space="preserve">activities due to the limited </w:t>
      </w:r>
      <w:r w:rsidR="00622DC6">
        <w:rPr>
          <w:rFonts w:cstheme="minorHAnsi"/>
          <w:color w:val="000000" w:themeColor="text1"/>
          <w:lang w:val="en-GB" w:bidi="bn-BD"/>
        </w:rPr>
        <w:t xml:space="preserve">availability of </w:t>
      </w:r>
      <w:r w:rsidR="00976C2F" w:rsidRPr="00CE6BD5">
        <w:rPr>
          <w:rFonts w:cstheme="minorHAnsi"/>
          <w:color w:val="000000" w:themeColor="text1"/>
          <w:lang w:val="en-GB" w:bidi="bn-BD"/>
        </w:rPr>
        <w:t>funds, and</w:t>
      </w:r>
      <w:r w:rsidR="00622DC6">
        <w:rPr>
          <w:rFonts w:cstheme="minorHAnsi"/>
          <w:color w:val="000000" w:themeColor="text1"/>
          <w:lang w:val="en-GB" w:bidi="bn-BD"/>
        </w:rPr>
        <w:t>;</w:t>
      </w:r>
      <w:r w:rsidRPr="00CE6BD5">
        <w:rPr>
          <w:rFonts w:cstheme="minorHAnsi"/>
          <w:color w:val="000000" w:themeColor="text1"/>
          <w:lang w:val="en-GB" w:bidi="bn-BD"/>
        </w:rPr>
        <w:t xml:space="preserve"> (iii) </w:t>
      </w:r>
      <w:r w:rsidR="00622DC6">
        <w:rPr>
          <w:rFonts w:cstheme="minorHAnsi"/>
          <w:color w:val="000000" w:themeColor="text1"/>
          <w:lang w:val="en-GB" w:bidi="bn-BD"/>
        </w:rPr>
        <w:t xml:space="preserve">hampered activities in some cities, most notably </w:t>
      </w:r>
      <w:r w:rsidR="00622DC6" w:rsidRPr="00422E69">
        <w:rPr>
          <w:rFonts w:cstheme="minorHAnsi"/>
          <w:color w:val="000000" w:themeColor="text1"/>
          <w:lang w:val="en-GB" w:bidi="bn-BD"/>
        </w:rPr>
        <w:t>Barisal and Khulna</w:t>
      </w:r>
      <w:r w:rsidR="00622DC6">
        <w:rPr>
          <w:rFonts w:cstheme="minorHAnsi"/>
          <w:color w:val="000000" w:themeColor="text1"/>
          <w:lang w:val="en-GB" w:bidi="bn-BD"/>
        </w:rPr>
        <w:t xml:space="preserve">, due to the </w:t>
      </w:r>
      <w:r w:rsidRPr="00CE6BD5">
        <w:rPr>
          <w:rFonts w:cstheme="minorHAnsi"/>
          <w:color w:val="000000" w:themeColor="text1"/>
          <w:lang w:val="en-GB" w:bidi="bn-BD"/>
        </w:rPr>
        <w:t xml:space="preserve">upcoming elections. Despite these challenges, the programme </w:t>
      </w:r>
      <w:r w:rsidR="00976C2F" w:rsidRPr="00CE6BD5">
        <w:rPr>
          <w:rFonts w:cstheme="minorHAnsi"/>
          <w:color w:val="000000" w:themeColor="text1"/>
          <w:lang w:val="en-GB" w:bidi="bn-BD"/>
        </w:rPr>
        <w:t>has been</w:t>
      </w:r>
      <w:r w:rsidRPr="00CE6BD5">
        <w:rPr>
          <w:rFonts w:cstheme="minorHAnsi"/>
          <w:color w:val="000000" w:themeColor="text1"/>
          <w:lang w:val="en-GB" w:bidi="bn-BD"/>
        </w:rPr>
        <w:t xml:space="preserve"> able to successfully engage with elec</w:t>
      </w:r>
      <w:r w:rsidR="00976C2F" w:rsidRPr="00CE6BD5">
        <w:rPr>
          <w:rFonts w:cstheme="minorHAnsi"/>
          <w:color w:val="000000" w:themeColor="text1"/>
          <w:lang w:val="en-GB" w:bidi="bn-BD"/>
        </w:rPr>
        <w:t>ted representatives (Mayor</w:t>
      </w:r>
      <w:r w:rsidR="00622DC6">
        <w:rPr>
          <w:rFonts w:cstheme="minorHAnsi"/>
          <w:color w:val="000000" w:themeColor="text1"/>
          <w:lang w:val="en-GB" w:bidi="bn-BD"/>
        </w:rPr>
        <w:t>s</w:t>
      </w:r>
      <w:r w:rsidR="00976C2F" w:rsidRPr="00CE6BD5">
        <w:rPr>
          <w:rFonts w:cstheme="minorHAnsi"/>
          <w:color w:val="000000" w:themeColor="text1"/>
          <w:lang w:val="en-GB" w:bidi="bn-BD"/>
        </w:rPr>
        <w:t xml:space="preserve"> and </w:t>
      </w:r>
      <w:r w:rsidR="00622DC6">
        <w:rPr>
          <w:rFonts w:cstheme="minorHAnsi"/>
          <w:color w:val="000000" w:themeColor="text1"/>
          <w:lang w:val="en-GB" w:bidi="bn-BD"/>
        </w:rPr>
        <w:t xml:space="preserve">Ward </w:t>
      </w:r>
      <w:r w:rsidR="00976C2F" w:rsidRPr="00CE6BD5">
        <w:rPr>
          <w:rFonts w:cstheme="minorHAnsi"/>
          <w:color w:val="000000" w:themeColor="text1"/>
          <w:lang w:val="en-GB" w:bidi="bn-BD"/>
        </w:rPr>
        <w:t>C</w:t>
      </w:r>
      <w:r w:rsidRPr="00CE6BD5">
        <w:rPr>
          <w:rFonts w:cstheme="minorHAnsi"/>
          <w:color w:val="000000" w:themeColor="text1"/>
          <w:lang w:val="en-GB" w:bidi="bn-BD"/>
        </w:rPr>
        <w:t xml:space="preserve">ouncillors) and communities in most </w:t>
      </w:r>
      <w:r w:rsidR="00976C2F" w:rsidRPr="00CE6BD5">
        <w:rPr>
          <w:rFonts w:cstheme="minorHAnsi"/>
          <w:color w:val="000000" w:themeColor="text1"/>
          <w:lang w:val="en-GB" w:bidi="bn-BD"/>
        </w:rPr>
        <w:t xml:space="preserve">of the </w:t>
      </w:r>
      <w:r w:rsidRPr="00CE6BD5">
        <w:rPr>
          <w:rFonts w:cstheme="minorHAnsi"/>
          <w:color w:val="000000" w:themeColor="text1"/>
          <w:lang w:val="en-GB" w:bidi="bn-BD"/>
        </w:rPr>
        <w:t>cities.</w:t>
      </w:r>
    </w:p>
    <w:p w14:paraId="715BABAF" w14:textId="77777777" w:rsidR="00EA7034" w:rsidRPr="00CE6BD5" w:rsidRDefault="00EA7034" w:rsidP="00622DC6">
      <w:pPr>
        <w:rPr>
          <w:rFonts w:cstheme="minorHAnsi"/>
          <w:color w:val="000000" w:themeColor="text1"/>
          <w:lang w:val="en-GB" w:bidi="bn-BD"/>
        </w:rPr>
      </w:pPr>
    </w:p>
    <w:p w14:paraId="64D653AE" w14:textId="77777777" w:rsidR="00EA7034" w:rsidRPr="00CE6BD5" w:rsidRDefault="00EA7034" w:rsidP="00622DC6">
      <w:pPr>
        <w:pStyle w:val="ListParagraph"/>
        <w:shd w:val="clear" w:color="auto" w:fill="FFFFFF"/>
        <w:tabs>
          <w:tab w:val="left" w:pos="0"/>
        </w:tabs>
        <w:spacing w:before="20"/>
        <w:ind w:left="0"/>
        <w:rPr>
          <w:rFonts w:eastAsia="Times New Roman" w:cstheme="minorHAnsi"/>
          <w:b/>
          <w:bCs/>
          <w:color w:val="212121"/>
          <w:sz w:val="22"/>
          <w:szCs w:val="22"/>
          <w:lang w:val="en-GB" w:bidi="bn-BD"/>
        </w:rPr>
      </w:pPr>
    </w:p>
    <w:p w14:paraId="0D5524D6" w14:textId="1161D7B1" w:rsidR="00EA7034" w:rsidRPr="00DE516A" w:rsidRDefault="00EA7034" w:rsidP="00622DC6">
      <w:pPr>
        <w:pStyle w:val="Heading1"/>
        <w:numPr>
          <w:ilvl w:val="1"/>
          <w:numId w:val="5"/>
        </w:numPr>
        <w:spacing w:before="20"/>
        <w:rPr>
          <w:rFonts w:asciiTheme="minorHAnsi" w:eastAsiaTheme="minorHAnsi" w:hAnsiTheme="minorHAnsi" w:cstheme="minorHAnsi"/>
          <w:b/>
          <w:bCs/>
          <w:color w:val="auto"/>
          <w:sz w:val="24"/>
          <w:szCs w:val="24"/>
        </w:rPr>
      </w:pPr>
      <w:bookmarkStart w:id="5" w:name="_Toc512421721"/>
      <w:r w:rsidRPr="00DE516A">
        <w:rPr>
          <w:rFonts w:asciiTheme="minorHAnsi" w:eastAsiaTheme="minorHAnsi" w:hAnsiTheme="minorHAnsi" w:cstheme="minorHAnsi"/>
          <w:b/>
          <w:bCs/>
          <w:color w:val="auto"/>
          <w:sz w:val="24"/>
          <w:szCs w:val="24"/>
        </w:rPr>
        <w:t>Highlights for the period October 2017 – March 2018</w:t>
      </w:r>
      <w:bookmarkEnd w:id="5"/>
      <w:r w:rsidRPr="00DE516A">
        <w:rPr>
          <w:rFonts w:asciiTheme="minorHAnsi" w:eastAsiaTheme="minorHAnsi" w:hAnsiTheme="minorHAnsi" w:cstheme="minorHAnsi"/>
          <w:b/>
          <w:bCs/>
          <w:color w:val="auto"/>
          <w:sz w:val="24"/>
          <w:szCs w:val="24"/>
        </w:rPr>
        <w:t> </w:t>
      </w:r>
    </w:p>
    <w:p w14:paraId="1672EB6E" w14:textId="77777777" w:rsidR="00EA7034" w:rsidRPr="00CE6BD5" w:rsidRDefault="00EA7034" w:rsidP="00622DC6">
      <w:pPr>
        <w:rPr>
          <w:rFonts w:cstheme="minorHAnsi"/>
          <w:lang w:val="en-GB" w:bidi="bn-BD"/>
        </w:rPr>
      </w:pPr>
    </w:p>
    <w:p w14:paraId="51BE8B97" w14:textId="3694C41C" w:rsidR="00EA7034" w:rsidRPr="00CE6BD5" w:rsidRDefault="00EA7034" w:rsidP="00622DC6">
      <w:pPr>
        <w:rPr>
          <w:rFonts w:eastAsia="Times New Roman" w:cstheme="minorHAnsi"/>
          <w:b/>
          <w:bCs/>
          <w:lang w:val="en-GB" w:bidi="bn-BD"/>
        </w:rPr>
      </w:pPr>
      <w:r w:rsidRPr="00CE6BD5">
        <w:rPr>
          <w:rFonts w:eastAsia="Times New Roman" w:cstheme="minorHAnsi"/>
          <w:b/>
          <w:bCs/>
          <w:lang w:val="en-GB" w:bidi="bn-BD"/>
        </w:rPr>
        <w:t xml:space="preserve">Prepared Ward Poverty </w:t>
      </w:r>
      <w:r w:rsidR="00622DC6" w:rsidRPr="00CE6BD5">
        <w:rPr>
          <w:rFonts w:eastAsia="Times New Roman" w:cstheme="minorHAnsi"/>
          <w:b/>
          <w:bCs/>
          <w:lang w:val="en-GB" w:bidi="bn-BD"/>
        </w:rPr>
        <w:t>A</w:t>
      </w:r>
      <w:r w:rsidR="00622DC6">
        <w:rPr>
          <w:rFonts w:eastAsia="Times New Roman" w:cstheme="minorHAnsi"/>
          <w:b/>
          <w:bCs/>
          <w:lang w:val="en-GB" w:bidi="bn-BD"/>
        </w:rPr>
        <w:t xml:space="preserve">tlases </w:t>
      </w:r>
      <w:r w:rsidRPr="00CE6BD5">
        <w:rPr>
          <w:rFonts w:eastAsia="Times New Roman" w:cstheme="minorHAnsi"/>
          <w:b/>
          <w:bCs/>
          <w:lang w:val="en-GB" w:bidi="bn-BD"/>
        </w:rPr>
        <w:t>for six cities</w:t>
      </w:r>
    </w:p>
    <w:p w14:paraId="15FDF547" w14:textId="0FE2B45B" w:rsidR="00EA7034" w:rsidRPr="00CE6BD5" w:rsidRDefault="00EA7034" w:rsidP="00622DC6">
      <w:pPr>
        <w:rPr>
          <w:rFonts w:eastAsia="Times New Roman" w:cstheme="minorHAnsi"/>
          <w:bCs/>
          <w:color w:val="212121"/>
          <w:lang w:val="en-GB" w:bidi="bn-BD"/>
        </w:rPr>
      </w:pPr>
      <w:r w:rsidRPr="00CE6BD5">
        <w:rPr>
          <w:rFonts w:eastAsia="Times New Roman" w:cstheme="minorHAnsi"/>
          <w:bCs/>
          <w:color w:val="212121"/>
          <w:lang w:val="en-GB" w:bidi="bn-BD"/>
        </w:rPr>
        <w:t>During the reporting period NUPRP prepared Ward Poverty Atlases for six cities</w:t>
      </w:r>
      <w:r w:rsidR="00622DC6">
        <w:rPr>
          <w:rFonts w:eastAsia="Times New Roman" w:cstheme="minorHAnsi"/>
          <w:bCs/>
          <w:color w:val="212121"/>
          <w:lang w:val="en-GB" w:bidi="bn-BD"/>
        </w:rPr>
        <w:t xml:space="preserve"> -- </w:t>
      </w:r>
      <w:r w:rsidRPr="00CE6BD5">
        <w:rPr>
          <w:rFonts w:eastAsia="Times New Roman" w:cstheme="minorHAnsi"/>
          <w:bCs/>
          <w:color w:val="212121"/>
          <w:lang w:val="en-GB" w:bidi="bn-BD"/>
        </w:rPr>
        <w:t>Chandpur</w:t>
      </w:r>
      <w:r w:rsidRPr="00CE6BD5">
        <w:rPr>
          <w:rFonts w:eastAsia="Times New Roman" w:cstheme="minorHAnsi"/>
          <w:color w:val="212121"/>
          <w:lang w:val="en-GB" w:bidi="bn-BD"/>
        </w:rPr>
        <w:t>, Mymensingh, Barisal, Khulna, Chittagong and Sylhet. These atlases follow on from mahalla mapping and urban poor settlement mapping. They are intended to 1)</w:t>
      </w:r>
      <w:r w:rsidRPr="00CE6BD5">
        <w:rPr>
          <w:rFonts w:eastAsia="Times New Roman" w:cstheme="minorHAnsi"/>
          <w:bCs/>
          <w:color w:val="212121"/>
          <w:lang w:val="en-GB" w:bidi="bn-BD"/>
        </w:rPr>
        <w:t xml:space="preserve"> educate Ward Councillors, and Community Organisations about </w:t>
      </w:r>
      <w:r w:rsidR="005E4CA6">
        <w:rPr>
          <w:rFonts w:eastAsia="Times New Roman" w:cstheme="minorHAnsi"/>
          <w:bCs/>
          <w:color w:val="212121"/>
          <w:lang w:val="en-GB" w:bidi="bn-BD"/>
        </w:rPr>
        <w:t>poverty</w:t>
      </w:r>
      <w:r w:rsidR="005E4CA6" w:rsidRPr="00CE6BD5">
        <w:rPr>
          <w:rFonts w:eastAsia="Times New Roman" w:cstheme="minorHAnsi"/>
          <w:bCs/>
          <w:color w:val="212121"/>
          <w:lang w:val="en-GB" w:bidi="bn-BD"/>
        </w:rPr>
        <w:t xml:space="preserve"> </w:t>
      </w:r>
      <w:r w:rsidRPr="00CE6BD5">
        <w:rPr>
          <w:rFonts w:eastAsia="Times New Roman" w:cstheme="minorHAnsi"/>
          <w:bCs/>
          <w:color w:val="212121"/>
          <w:lang w:val="en-GB" w:bidi="bn-BD"/>
        </w:rPr>
        <w:t xml:space="preserve">conditions </w:t>
      </w:r>
      <w:r w:rsidR="005E4CA6">
        <w:rPr>
          <w:rFonts w:eastAsia="Times New Roman" w:cstheme="minorHAnsi"/>
          <w:bCs/>
          <w:color w:val="212121"/>
          <w:lang w:val="en-GB" w:bidi="bn-BD"/>
        </w:rPr>
        <w:t xml:space="preserve">in </w:t>
      </w:r>
      <w:r w:rsidRPr="00CE6BD5">
        <w:rPr>
          <w:rFonts w:eastAsia="Times New Roman" w:cstheme="minorHAnsi"/>
          <w:bCs/>
          <w:color w:val="212121"/>
          <w:lang w:val="en-GB" w:bidi="bn-BD"/>
        </w:rPr>
        <w:t xml:space="preserve">the mahallas and poor settlements in terms of infrastructure, education, water, sanitation, </w:t>
      </w:r>
      <w:r w:rsidR="005E4CA6">
        <w:rPr>
          <w:rFonts w:eastAsia="Times New Roman" w:cstheme="minorHAnsi"/>
          <w:bCs/>
          <w:color w:val="212121"/>
          <w:lang w:val="en-GB" w:bidi="bn-BD"/>
        </w:rPr>
        <w:t xml:space="preserve">and </w:t>
      </w:r>
      <w:r w:rsidRPr="00CE6BD5">
        <w:rPr>
          <w:rFonts w:eastAsia="Times New Roman" w:cstheme="minorHAnsi"/>
          <w:bCs/>
          <w:color w:val="212121"/>
          <w:lang w:val="en-GB" w:bidi="bn-BD"/>
        </w:rPr>
        <w:t xml:space="preserve">health. (2) </w:t>
      </w:r>
      <w:r w:rsidR="005E4CA6">
        <w:rPr>
          <w:rFonts w:eastAsia="Times New Roman" w:cstheme="minorHAnsi"/>
          <w:bCs/>
          <w:color w:val="212121"/>
          <w:lang w:val="en-GB" w:bidi="bn-BD"/>
        </w:rPr>
        <w:t>V</w:t>
      </w:r>
      <w:r w:rsidR="005E4CA6" w:rsidRPr="00CE6BD5">
        <w:rPr>
          <w:rFonts w:eastAsia="Times New Roman" w:cstheme="minorHAnsi"/>
          <w:bCs/>
          <w:color w:val="212121"/>
          <w:lang w:val="en-GB" w:bidi="bn-BD"/>
        </w:rPr>
        <w:t xml:space="preserve">isualise </w:t>
      </w:r>
      <w:r w:rsidRPr="00CE6BD5">
        <w:rPr>
          <w:rFonts w:eastAsia="Times New Roman" w:cstheme="minorHAnsi"/>
          <w:bCs/>
          <w:color w:val="212121"/>
          <w:lang w:val="en-GB" w:bidi="bn-BD"/>
        </w:rPr>
        <w:t xml:space="preserve">the poverty status of poor settlements, </w:t>
      </w:r>
      <w:r w:rsidR="005E4CA6">
        <w:rPr>
          <w:rFonts w:eastAsia="Times New Roman" w:cstheme="minorHAnsi"/>
          <w:bCs/>
          <w:color w:val="212121"/>
          <w:lang w:val="en-GB" w:bidi="bn-BD"/>
        </w:rPr>
        <w:t xml:space="preserve">and </w:t>
      </w:r>
      <w:r w:rsidRPr="00CE6BD5">
        <w:rPr>
          <w:rFonts w:eastAsia="Times New Roman" w:cstheme="minorHAnsi"/>
          <w:bCs/>
          <w:color w:val="212121"/>
          <w:lang w:val="en-GB" w:bidi="bn-BD"/>
        </w:rPr>
        <w:t xml:space="preserve">(iii) facilitate the beneficiary selection process for SIF and SEF interventions. </w:t>
      </w:r>
    </w:p>
    <w:p w14:paraId="4AB75AF7" w14:textId="2585DF03" w:rsidR="00EA7034" w:rsidRPr="00CE6BD5" w:rsidRDefault="00EA7034" w:rsidP="00622DC6">
      <w:pPr>
        <w:rPr>
          <w:rFonts w:eastAsia="Times New Roman" w:cstheme="minorHAnsi"/>
          <w:color w:val="212121"/>
          <w:lang w:val="en-GB" w:bidi="bn-BD"/>
        </w:rPr>
      </w:pPr>
      <w:r w:rsidRPr="00CE6BD5">
        <w:rPr>
          <w:rFonts w:eastAsia="Times New Roman" w:cstheme="minorHAnsi"/>
          <w:color w:val="212121"/>
          <w:lang w:val="en-GB" w:bidi="bn-BD"/>
        </w:rPr>
        <w:t xml:space="preserve">The Ward Poverty Atlases were used by </w:t>
      </w:r>
      <w:r w:rsidR="005E4CA6">
        <w:rPr>
          <w:rFonts w:eastAsia="Times New Roman" w:cstheme="minorHAnsi"/>
          <w:color w:val="212121"/>
          <w:lang w:val="en-GB" w:bidi="bn-BD"/>
        </w:rPr>
        <w:t>stakeholders (</w:t>
      </w:r>
      <w:r w:rsidRPr="00CE6BD5">
        <w:rPr>
          <w:rFonts w:eastAsia="Times New Roman" w:cstheme="minorHAnsi"/>
          <w:color w:val="212121"/>
          <w:lang w:val="en-GB" w:bidi="bn-BD"/>
        </w:rPr>
        <w:t>Ward Councillors, Federations and Clusters</w:t>
      </w:r>
      <w:r w:rsidR="005E4CA6">
        <w:rPr>
          <w:rFonts w:eastAsia="Times New Roman" w:cstheme="minorHAnsi"/>
          <w:color w:val="212121"/>
          <w:lang w:val="en-GB" w:bidi="bn-BD"/>
        </w:rPr>
        <w:t>)</w:t>
      </w:r>
      <w:r w:rsidRPr="00CE6BD5">
        <w:rPr>
          <w:rFonts w:eastAsia="Times New Roman" w:cstheme="minorHAnsi"/>
          <w:color w:val="212121"/>
          <w:lang w:val="en-GB" w:bidi="bn-BD"/>
        </w:rPr>
        <w:t xml:space="preserve"> to facilitate </w:t>
      </w:r>
      <w:r w:rsidR="005E4CA6" w:rsidRPr="00CE6BD5">
        <w:rPr>
          <w:rFonts w:eastAsia="Times New Roman" w:cstheme="minorHAnsi"/>
          <w:color w:val="212121"/>
          <w:lang w:val="en-GB" w:bidi="bn-BD"/>
        </w:rPr>
        <w:t>beneficiary selection</w:t>
      </w:r>
      <w:r w:rsidR="005E4CA6" w:rsidRPr="00CE6BD5" w:rsidDel="005E4CA6">
        <w:rPr>
          <w:rFonts w:eastAsia="Times New Roman" w:cstheme="minorHAnsi"/>
          <w:color w:val="212121"/>
          <w:lang w:val="en-GB" w:bidi="bn-BD"/>
        </w:rPr>
        <w:t xml:space="preserve"> </w:t>
      </w:r>
      <w:r w:rsidR="005E4CA6">
        <w:rPr>
          <w:rFonts w:eastAsia="Times New Roman" w:cstheme="minorHAnsi"/>
          <w:color w:val="212121"/>
          <w:lang w:val="en-GB" w:bidi="bn-BD"/>
        </w:rPr>
        <w:t xml:space="preserve">during </w:t>
      </w:r>
      <w:r w:rsidR="005E4CA6" w:rsidRPr="00CE6BD5">
        <w:rPr>
          <w:rFonts w:eastAsia="Times New Roman" w:cstheme="minorHAnsi"/>
          <w:color w:val="212121"/>
          <w:lang w:val="en-GB" w:bidi="bn-BD"/>
        </w:rPr>
        <w:t>Ward</w:t>
      </w:r>
      <w:r w:rsidR="005E4CA6">
        <w:rPr>
          <w:rFonts w:eastAsia="Times New Roman" w:cstheme="minorHAnsi"/>
          <w:color w:val="212121"/>
          <w:lang w:val="en-GB" w:bidi="bn-BD"/>
        </w:rPr>
        <w:t>-</w:t>
      </w:r>
      <w:r w:rsidRPr="00CE6BD5">
        <w:rPr>
          <w:rFonts w:eastAsia="Times New Roman" w:cstheme="minorHAnsi"/>
          <w:color w:val="212121"/>
          <w:lang w:val="en-GB" w:bidi="bn-BD"/>
        </w:rPr>
        <w:t xml:space="preserve">Level workshops. Facilitators presented the comparative poverty </w:t>
      </w:r>
      <w:r w:rsidR="005E4CA6">
        <w:rPr>
          <w:rFonts w:eastAsia="Times New Roman" w:cstheme="minorHAnsi"/>
          <w:color w:val="212121"/>
          <w:lang w:val="en-GB" w:bidi="bn-BD"/>
        </w:rPr>
        <w:t>situation</w:t>
      </w:r>
      <w:r w:rsidR="005E4CA6" w:rsidRPr="00CE6BD5">
        <w:rPr>
          <w:rFonts w:eastAsia="Times New Roman" w:cstheme="minorHAnsi"/>
          <w:color w:val="212121"/>
          <w:lang w:val="en-GB" w:bidi="bn-BD"/>
        </w:rPr>
        <w:t xml:space="preserve"> </w:t>
      </w:r>
      <w:r w:rsidRPr="00CE6BD5">
        <w:rPr>
          <w:rFonts w:eastAsia="Times New Roman" w:cstheme="minorHAnsi"/>
          <w:color w:val="212121"/>
          <w:lang w:val="en-GB" w:bidi="bn-BD"/>
        </w:rPr>
        <w:t xml:space="preserve">of </w:t>
      </w:r>
      <w:r w:rsidR="005E4CA6">
        <w:rPr>
          <w:rFonts w:eastAsia="Times New Roman" w:cstheme="minorHAnsi"/>
          <w:color w:val="212121"/>
          <w:lang w:val="en-GB" w:bidi="bn-BD"/>
        </w:rPr>
        <w:t xml:space="preserve">each Wards’ </w:t>
      </w:r>
      <w:r w:rsidRPr="00CE6BD5">
        <w:rPr>
          <w:rFonts w:eastAsia="Times New Roman" w:cstheme="minorHAnsi"/>
          <w:color w:val="212121"/>
          <w:lang w:val="en-GB" w:bidi="bn-BD"/>
        </w:rPr>
        <w:t xml:space="preserve">different mahallas </w:t>
      </w:r>
      <w:r w:rsidR="005E4CA6">
        <w:rPr>
          <w:rFonts w:eastAsia="Times New Roman" w:cstheme="minorHAnsi"/>
          <w:color w:val="212121"/>
          <w:lang w:val="en-GB" w:bidi="bn-BD"/>
        </w:rPr>
        <w:t xml:space="preserve">which </w:t>
      </w:r>
      <w:r w:rsidRPr="00CE6BD5">
        <w:rPr>
          <w:rFonts w:eastAsia="Times New Roman" w:cstheme="minorHAnsi"/>
          <w:color w:val="212121"/>
          <w:lang w:val="en-GB" w:bidi="bn-BD"/>
        </w:rPr>
        <w:t>help</w:t>
      </w:r>
      <w:r w:rsidR="00976C2F" w:rsidRPr="00CE6BD5">
        <w:rPr>
          <w:rFonts w:eastAsia="Times New Roman" w:cstheme="minorHAnsi"/>
          <w:color w:val="212121"/>
          <w:lang w:val="en-GB" w:bidi="bn-BD"/>
        </w:rPr>
        <w:t>ed</w:t>
      </w:r>
      <w:r w:rsidRPr="00CE6BD5">
        <w:rPr>
          <w:rFonts w:eastAsia="Times New Roman" w:cstheme="minorHAnsi"/>
          <w:color w:val="212121"/>
          <w:lang w:val="en-GB" w:bidi="bn-BD"/>
        </w:rPr>
        <w:t xml:space="preserve"> communities to make </w:t>
      </w:r>
      <w:r w:rsidR="005E4CA6">
        <w:rPr>
          <w:rFonts w:eastAsia="Times New Roman" w:cstheme="minorHAnsi"/>
          <w:color w:val="212121"/>
          <w:lang w:val="en-GB" w:bidi="bn-BD"/>
        </w:rPr>
        <w:t xml:space="preserve">more informed and </w:t>
      </w:r>
      <w:r w:rsidRPr="00CE6BD5">
        <w:rPr>
          <w:rFonts w:eastAsia="Times New Roman" w:cstheme="minorHAnsi"/>
          <w:color w:val="212121"/>
          <w:lang w:val="en-GB" w:bidi="bn-BD"/>
        </w:rPr>
        <w:t xml:space="preserve">rational decisions about which communities </w:t>
      </w:r>
      <w:r w:rsidR="005E4CA6">
        <w:rPr>
          <w:rFonts w:eastAsia="Times New Roman" w:cstheme="minorHAnsi"/>
          <w:color w:val="212121"/>
          <w:lang w:val="en-GB" w:bidi="bn-BD"/>
        </w:rPr>
        <w:t xml:space="preserve">concentrate poverty and </w:t>
      </w:r>
      <w:r w:rsidRPr="00CE6BD5">
        <w:rPr>
          <w:rFonts w:eastAsia="Times New Roman" w:cstheme="minorHAnsi"/>
          <w:color w:val="212121"/>
          <w:lang w:val="en-GB" w:bidi="bn-BD"/>
        </w:rPr>
        <w:t xml:space="preserve">should be prioritised in terms of </w:t>
      </w:r>
      <w:r w:rsidR="005E4CA6">
        <w:rPr>
          <w:rFonts w:eastAsia="Times New Roman" w:cstheme="minorHAnsi"/>
          <w:color w:val="212121"/>
          <w:lang w:val="en-GB" w:bidi="bn-BD"/>
        </w:rPr>
        <w:t xml:space="preserve">Program </w:t>
      </w:r>
      <w:r w:rsidRPr="00CE6BD5">
        <w:rPr>
          <w:rFonts w:eastAsia="Times New Roman" w:cstheme="minorHAnsi"/>
          <w:color w:val="212121"/>
          <w:lang w:val="en-GB" w:bidi="bn-BD"/>
        </w:rPr>
        <w:t xml:space="preserve">support. </w:t>
      </w:r>
    </w:p>
    <w:p w14:paraId="77299C14" w14:textId="77777777" w:rsidR="00EA7034" w:rsidRPr="00CE6BD5" w:rsidRDefault="00EA7034" w:rsidP="00622DC6">
      <w:pPr>
        <w:rPr>
          <w:rFonts w:eastAsia="Times New Roman" w:cstheme="minorHAnsi"/>
          <w:color w:val="212121"/>
          <w:lang w:val="en-GB" w:bidi="bn-BD"/>
        </w:rPr>
      </w:pPr>
    </w:p>
    <w:p w14:paraId="1255B01E" w14:textId="125A4E2D" w:rsidR="00EA7034" w:rsidRPr="00CE6BD5" w:rsidRDefault="00EA7034" w:rsidP="00622DC6">
      <w:pPr>
        <w:rPr>
          <w:rFonts w:cstheme="minorHAnsi"/>
          <w:b/>
          <w:bCs/>
          <w:lang w:val="en-GB"/>
        </w:rPr>
      </w:pPr>
      <w:r w:rsidRPr="00CE6BD5">
        <w:rPr>
          <w:rFonts w:cstheme="minorHAnsi"/>
          <w:b/>
          <w:bCs/>
          <w:lang w:val="en-GB"/>
        </w:rPr>
        <w:t xml:space="preserve">Finalized the ‘Coordination Committees and Standing Committees Assessment’ </w:t>
      </w:r>
      <w:r w:rsidR="005E4CA6">
        <w:rPr>
          <w:rFonts w:cstheme="minorHAnsi"/>
          <w:b/>
          <w:bCs/>
          <w:lang w:val="en-GB"/>
        </w:rPr>
        <w:t>R</w:t>
      </w:r>
      <w:r w:rsidR="005E4CA6" w:rsidRPr="00CE6BD5">
        <w:rPr>
          <w:rFonts w:cstheme="minorHAnsi"/>
          <w:b/>
          <w:bCs/>
          <w:lang w:val="en-GB"/>
        </w:rPr>
        <w:t xml:space="preserve">eport </w:t>
      </w:r>
      <w:r w:rsidR="005E4CA6">
        <w:rPr>
          <w:rFonts w:cstheme="minorHAnsi"/>
          <w:b/>
          <w:bCs/>
          <w:lang w:val="en-GB"/>
        </w:rPr>
        <w:t xml:space="preserve">for </w:t>
      </w:r>
      <w:r w:rsidRPr="00CE6BD5">
        <w:rPr>
          <w:rFonts w:cstheme="minorHAnsi"/>
          <w:b/>
          <w:bCs/>
          <w:lang w:val="en-GB"/>
        </w:rPr>
        <w:t>twelve cities</w:t>
      </w:r>
    </w:p>
    <w:p w14:paraId="7C522452" w14:textId="3E9F116B" w:rsidR="00EA7034" w:rsidRPr="00CE6BD5" w:rsidRDefault="005E4CA6" w:rsidP="00622DC6">
      <w:pPr>
        <w:rPr>
          <w:rFonts w:eastAsia="Times New Roman" w:cstheme="minorHAnsi"/>
          <w:bCs/>
          <w:color w:val="212121"/>
          <w:lang w:val="en-GB" w:bidi="bn-BD"/>
        </w:rPr>
      </w:pPr>
      <w:r>
        <w:rPr>
          <w:rFonts w:eastAsia="Times New Roman" w:cstheme="minorHAnsi"/>
          <w:bCs/>
          <w:color w:val="212121"/>
          <w:lang w:val="en-GB" w:bidi="bn-BD"/>
        </w:rPr>
        <w:t xml:space="preserve">The </w:t>
      </w:r>
      <w:r w:rsidR="00EA7034" w:rsidRPr="00CE6BD5">
        <w:rPr>
          <w:rFonts w:eastAsia="Times New Roman" w:cstheme="minorHAnsi"/>
          <w:bCs/>
          <w:color w:val="212121"/>
          <w:lang w:val="en-GB" w:bidi="bn-BD"/>
        </w:rPr>
        <w:t xml:space="preserve">Coordination and Standing Committees are city-level multi-stakeholder platforms that can potentially bring together stakeholders to discuss and resolve poverty-related issues. They should be active and involve citizens together with government representatives. </w:t>
      </w:r>
      <w:r>
        <w:rPr>
          <w:rFonts w:eastAsia="Times New Roman" w:cstheme="minorHAnsi"/>
          <w:bCs/>
          <w:color w:val="212121"/>
          <w:lang w:val="en-GB" w:bidi="bn-BD"/>
        </w:rPr>
        <w:t>In</w:t>
      </w:r>
      <w:r w:rsidRPr="00CE6BD5">
        <w:rPr>
          <w:rFonts w:eastAsia="Times New Roman" w:cstheme="minorHAnsi"/>
          <w:bCs/>
          <w:color w:val="212121"/>
          <w:lang w:val="en-GB" w:bidi="bn-BD"/>
        </w:rPr>
        <w:t xml:space="preserve"> </w:t>
      </w:r>
      <w:r w:rsidR="00EA7034" w:rsidRPr="00CE6BD5">
        <w:rPr>
          <w:rFonts w:eastAsia="Times New Roman" w:cstheme="minorHAnsi"/>
          <w:bCs/>
          <w:color w:val="212121"/>
          <w:lang w:val="en-GB" w:bidi="bn-BD"/>
        </w:rPr>
        <w:t>mid</w:t>
      </w:r>
      <w:r>
        <w:rPr>
          <w:rFonts w:eastAsia="Times New Roman" w:cstheme="minorHAnsi"/>
          <w:bCs/>
          <w:color w:val="212121"/>
          <w:lang w:val="en-GB" w:bidi="bn-BD"/>
        </w:rPr>
        <w:t>-</w:t>
      </w:r>
      <w:r w:rsidR="00EA7034" w:rsidRPr="00CE6BD5">
        <w:rPr>
          <w:rFonts w:eastAsia="Times New Roman" w:cstheme="minorHAnsi"/>
          <w:bCs/>
          <w:color w:val="212121"/>
          <w:lang w:val="en-GB" w:bidi="bn-BD"/>
        </w:rPr>
        <w:t>2018 NUPRP conducted an assessment of these various coordination committees</w:t>
      </w:r>
      <w:r>
        <w:rPr>
          <w:rFonts w:eastAsia="Times New Roman" w:cstheme="minorHAnsi"/>
          <w:bCs/>
          <w:color w:val="212121"/>
          <w:lang w:val="en-GB" w:bidi="bn-BD"/>
        </w:rPr>
        <w:t xml:space="preserve">, such as the </w:t>
      </w:r>
      <w:r w:rsidR="00EA7034" w:rsidRPr="00CE6BD5">
        <w:rPr>
          <w:rFonts w:eastAsia="Times New Roman" w:cstheme="minorHAnsi"/>
          <w:bCs/>
          <w:color w:val="212121"/>
          <w:lang w:val="en-GB" w:bidi="bn-BD"/>
        </w:rPr>
        <w:t>Town</w:t>
      </w:r>
      <w:r>
        <w:rPr>
          <w:rFonts w:eastAsia="Times New Roman" w:cstheme="minorHAnsi"/>
          <w:bCs/>
          <w:color w:val="212121"/>
          <w:lang w:val="en-GB" w:bidi="bn-BD"/>
        </w:rPr>
        <w:t>-</w:t>
      </w:r>
      <w:r w:rsidR="00EA7034" w:rsidRPr="00CE6BD5">
        <w:rPr>
          <w:rFonts w:eastAsia="Times New Roman" w:cstheme="minorHAnsi"/>
          <w:bCs/>
          <w:color w:val="212121"/>
          <w:lang w:val="en-GB" w:bidi="bn-BD"/>
        </w:rPr>
        <w:t xml:space="preserve"> and </w:t>
      </w:r>
      <w:r w:rsidRPr="00CE6BD5">
        <w:rPr>
          <w:rFonts w:eastAsia="Times New Roman" w:cstheme="minorHAnsi"/>
          <w:bCs/>
          <w:color w:val="212121"/>
          <w:lang w:val="en-GB" w:bidi="bn-BD"/>
        </w:rPr>
        <w:t>Ward</w:t>
      </w:r>
      <w:r>
        <w:rPr>
          <w:rFonts w:eastAsia="Times New Roman" w:cstheme="minorHAnsi"/>
          <w:bCs/>
          <w:color w:val="212121"/>
          <w:lang w:val="en-GB" w:bidi="bn-BD"/>
        </w:rPr>
        <w:t>-</w:t>
      </w:r>
      <w:r w:rsidR="00EA7034" w:rsidRPr="00CE6BD5">
        <w:rPr>
          <w:rFonts w:eastAsia="Times New Roman" w:cstheme="minorHAnsi"/>
          <w:bCs/>
          <w:color w:val="212121"/>
          <w:lang w:val="en-GB" w:bidi="bn-BD"/>
        </w:rPr>
        <w:t>Level Coordination</w:t>
      </w:r>
      <w:r w:rsidR="00976C2F" w:rsidRPr="00CE6BD5">
        <w:rPr>
          <w:rFonts w:eastAsia="Times New Roman" w:cstheme="minorHAnsi"/>
          <w:bCs/>
          <w:color w:val="212121"/>
          <w:lang w:val="en-GB" w:bidi="bn-BD"/>
        </w:rPr>
        <w:t xml:space="preserve"> Committees</w:t>
      </w:r>
      <w:r>
        <w:rPr>
          <w:rFonts w:eastAsia="Times New Roman" w:cstheme="minorHAnsi"/>
          <w:bCs/>
          <w:color w:val="212121"/>
          <w:lang w:val="en-GB" w:bidi="bn-BD"/>
        </w:rPr>
        <w:t>,</w:t>
      </w:r>
      <w:r w:rsidR="00976C2F" w:rsidRPr="00CE6BD5">
        <w:rPr>
          <w:rFonts w:eastAsia="Times New Roman" w:cstheme="minorHAnsi"/>
          <w:bCs/>
          <w:color w:val="212121"/>
          <w:lang w:val="en-GB" w:bidi="bn-BD"/>
        </w:rPr>
        <w:t xml:space="preserve"> in all twelve first-</w:t>
      </w:r>
      <w:r w:rsidR="00EA7034" w:rsidRPr="00CE6BD5">
        <w:rPr>
          <w:rFonts w:eastAsia="Times New Roman" w:cstheme="minorHAnsi"/>
          <w:bCs/>
          <w:color w:val="212121"/>
          <w:lang w:val="en-GB" w:bidi="bn-BD"/>
        </w:rPr>
        <w:t xml:space="preserve">phase cities to understand whether or not they were functioning, </w:t>
      </w:r>
      <w:r>
        <w:rPr>
          <w:rFonts w:eastAsia="Times New Roman" w:cstheme="minorHAnsi"/>
          <w:bCs/>
          <w:color w:val="212121"/>
          <w:lang w:val="en-GB" w:bidi="bn-BD"/>
        </w:rPr>
        <w:t xml:space="preserve">and </w:t>
      </w:r>
      <w:r w:rsidR="00EA7034" w:rsidRPr="00CE6BD5">
        <w:rPr>
          <w:rFonts w:eastAsia="Times New Roman" w:cstheme="minorHAnsi"/>
          <w:bCs/>
          <w:color w:val="212121"/>
          <w:lang w:val="en-GB" w:bidi="bn-BD"/>
        </w:rPr>
        <w:t xml:space="preserve">who was attending them. Of </w:t>
      </w:r>
      <w:r w:rsidR="00976C2F" w:rsidRPr="00CE6BD5">
        <w:rPr>
          <w:rFonts w:eastAsia="Times New Roman" w:cstheme="minorHAnsi"/>
          <w:bCs/>
          <w:color w:val="212121"/>
          <w:lang w:val="en-GB" w:bidi="bn-BD"/>
        </w:rPr>
        <w:t xml:space="preserve">particular </w:t>
      </w:r>
      <w:r w:rsidR="00EA7034" w:rsidRPr="00CE6BD5">
        <w:rPr>
          <w:rFonts w:eastAsia="Times New Roman" w:cstheme="minorHAnsi"/>
          <w:bCs/>
          <w:color w:val="212121"/>
          <w:lang w:val="en-GB" w:bidi="bn-BD"/>
        </w:rPr>
        <w:t xml:space="preserve">interest to NUPRP are the Standing Committees on </w:t>
      </w:r>
      <w:r w:rsidR="00EA7034" w:rsidRPr="00CE6BD5">
        <w:rPr>
          <w:rFonts w:eastAsia="Times New Roman" w:cstheme="minorHAnsi"/>
          <w:color w:val="212121"/>
          <w:lang w:val="en-GB" w:bidi="bn-BD"/>
        </w:rPr>
        <w:t xml:space="preserve">Slum Development and Poverty Reduction, Disaster Management, and Women and Children. </w:t>
      </w:r>
      <w:r w:rsidR="00976C2F" w:rsidRPr="00CE6BD5">
        <w:rPr>
          <w:rFonts w:eastAsia="Times New Roman" w:cstheme="minorHAnsi"/>
          <w:color w:val="212121"/>
          <w:lang w:val="en-GB" w:bidi="bn-BD"/>
        </w:rPr>
        <w:t>The report was finalised during the reporting period.</w:t>
      </w:r>
    </w:p>
    <w:p w14:paraId="76484B2E" w14:textId="77777777" w:rsidR="00EA7034" w:rsidRPr="00CE6BD5" w:rsidRDefault="00EA7034" w:rsidP="00622DC6">
      <w:pPr>
        <w:rPr>
          <w:rFonts w:cstheme="minorHAnsi"/>
          <w:color w:val="0070C0"/>
          <w:lang w:val="en-GB"/>
        </w:rPr>
      </w:pPr>
    </w:p>
    <w:p w14:paraId="4E792B68" w14:textId="77777777" w:rsidR="00EA7034" w:rsidRPr="00CE6BD5" w:rsidRDefault="00EA7034" w:rsidP="00622DC6">
      <w:pPr>
        <w:rPr>
          <w:rFonts w:cstheme="minorHAnsi"/>
          <w:b/>
          <w:bCs/>
          <w:lang w:val="en-GB"/>
        </w:rPr>
      </w:pPr>
      <w:r w:rsidRPr="00CE6BD5">
        <w:rPr>
          <w:rFonts w:cstheme="minorHAnsi"/>
          <w:b/>
          <w:bCs/>
          <w:lang w:val="en-GB"/>
        </w:rPr>
        <w:t>Completed mapping of donor efforts in nine cities</w:t>
      </w:r>
    </w:p>
    <w:p w14:paraId="19830CD3" w14:textId="0889F9DE" w:rsidR="00EA7034" w:rsidRPr="00CE6BD5" w:rsidRDefault="00EA7034" w:rsidP="00622DC6">
      <w:pPr>
        <w:rPr>
          <w:rFonts w:cstheme="minorHAnsi"/>
          <w:color w:val="000000" w:themeColor="text1"/>
        </w:rPr>
      </w:pPr>
      <w:r w:rsidRPr="00CE6BD5">
        <w:rPr>
          <w:rFonts w:cstheme="minorHAnsi"/>
          <w:color w:val="000000" w:themeColor="text1"/>
          <w:lang w:val="en-GB"/>
        </w:rPr>
        <w:t xml:space="preserve">In an effort to avoid duplication </w:t>
      </w:r>
      <w:r w:rsidR="005E4CA6">
        <w:rPr>
          <w:rFonts w:cstheme="minorHAnsi"/>
          <w:color w:val="000000" w:themeColor="text1"/>
          <w:lang w:val="en-GB"/>
        </w:rPr>
        <w:t xml:space="preserve">between different development organizations, </w:t>
      </w:r>
      <w:r w:rsidRPr="00CE6BD5">
        <w:rPr>
          <w:rFonts w:cstheme="minorHAnsi"/>
          <w:color w:val="000000" w:themeColor="text1"/>
          <w:lang w:val="en-GB"/>
        </w:rPr>
        <w:t xml:space="preserve">and promote </w:t>
      </w:r>
      <w:r w:rsidR="005E4CA6" w:rsidRPr="00CE6BD5">
        <w:rPr>
          <w:rFonts w:cstheme="minorHAnsi"/>
          <w:color w:val="000000" w:themeColor="text1"/>
          <w:lang w:val="en-GB"/>
        </w:rPr>
        <w:t xml:space="preserve">city-level </w:t>
      </w:r>
      <w:r w:rsidRPr="00CE6BD5">
        <w:rPr>
          <w:rFonts w:cstheme="minorHAnsi"/>
          <w:color w:val="000000" w:themeColor="text1"/>
          <w:lang w:val="en-GB"/>
        </w:rPr>
        <w:t xml:space="preserve">collaboration, NUPRP conducted a mapping </w:t>
      </w:r>
      <w:r w:rsidR="005E4CA6">
        <w:rPr>
          <w:rFonts w:cstheme="minorHAnsi"/>
          <w:color w:val="000000" w:themeColor="text1"/>
          <w:lang w:val="en-GB"/>
        </w:rPr>
        <w:t xml:space="preserve">initiative </w:t>
      </w:r>
      <w:r w:rsidRPr="00CE6BD5">
        <w:rPr>
          <w:rFonts w:cstheme="minorHAnsi"/>
          <w:color w:val="000000" w:themeColor="text1"/>
          <w:lang w:val="en-GB"/>
        </w:rPr>
        <w:t>of don</w:t>
      </w:r>
      <w:r w:rsidR="00976C2F" w:rsidRPr="00CE6BD5">
        <w:rPr>
          <w:rFonts w:cstheme="minorHAnsi"/>
          <w:color w:val="000000" w:themeColor="text1"/>
          <w:lang w:val="en-GB"/>
        </w:rPr>
        <w:t>or efforts in nine of the first-</w:t>
      </w:r>
      <w:r w:rsidRPr="00CE6BD5">
        <w:rPr>
          <w:rFonts w:cstheme="minorHAnsi"/>
          <w:color w:val="000000" w:themeColor="text1"/>
          <w:lang w:val="en-GB"/>
        </w:rPr>
        <w:t>phase cities</w:t>
      </w:r>
      <w:r w:rsidR="005E4CA6">
        <w:rPr>
          <w:rFonts w:cstheme="minorHAnsi"/>
          <w:color w:val="000000" w:themeColor="text1"/>
          <w:lang w:val="en-GB"/>
        </w:rPr>
        <w:t xml:space="preserve"> -- </w:t>
      </w:r>
      <w:r w:rsidRPr="00CE6BD5">
        <w:rPr>
          <w:rFonts w:cstheme="minorHAnsi"/>
          <w:color w:val="000000" w:themeColor="text1"/>
          <w:lang w:val="en-GB"/>
        </w:rPr>
        <w:t xml:space="preserve">Barisal, Chandpur, Chittagong, Dhaka North, Khulna, Mymensingh, Narayanganj, </w:t>
      </w:r>
      <w:proofErr w:type="spellStart"/>
      <w:r w:rsidRPr="00CE6BD5">
        <w:rPr>
          <w:rFonts w:cstheme="minorHAnsi"/>
          <w:color w:val="000000" w:themeColor="text1"/>
          <w:lang w:val="en-GB"/>
        </w:rPr>
        <w:t>Sirajganj</w:t>
      </w:r>
      <w:proofErr w:type="spellEnd"/>
      <w:r w:rsidRPr="00CE6BD5">
        <w:rPr>
          <w:rFonts w:cstheme="minorHAnsi"/>
          <w:color w:val="000000" w:themeColor="text1"/>
          <w:lang w:val="en-GB"/>
        </w:rPr>
        <w:t xml:space="preserve">, and Sylhet. </w:t>
      </w:r>
      <w:r w:rsidRPr="00CE6BD5">
        <w:rPr>
          <w:rFonts w:cstheme="minorHAnsi"/>
          <w:color w:val="000000" w:themeColor="text1"/>
          <w:lang w:val="en-GB"/>
        </w:rPr>
        <w:lastRenderedPageBreak/>
        <w:t>The exercise aims to</w:t>
      </w:r>
      <w:r w:rsidR="005E4CA6">
        <w:rPr>
          <w:rFonts w:cstheme="minorHAnsi"/>
          <w:color w:val="000000" w:themeColor="text1"/>
          <w:lang w:val="en-GB"/>
        </w:rPr>
        <w:t>:</w:t>
      </w:r>
      <w:r w:rsidRPr="00CE6BD5">
        <w:rPr>
          <w:rFonts w:cstheme="minorHAnsi"/>
          <w:color w:val="000000" w:themeColor="text1"/>
          <w:lang w:val="en-GB"/>
        </w:rPr>
        <w:t xml:space="preserve"> (</w:t>
      </w:r>
      <w:proofErr w:type="spellStart"/>
      <w:r w:rsidRPr="00CE6BD5">
        <w:rPr>
          <w:rFonts w:cstheme="minorHAnsi"/>
          <w:color w:val="000000" w:themeColor="text1"/>
          <w:lang w:val="en-GB"/>
        </w:rPr>
        <w:t>i</w:t>
      </w:r>
      <w:proofErr w:type="spellEnd"/>
      <w:r w:rsidRPr="00CE6BD5">
        <w:rPr>
          <w:rFonts w:cstheme="minorHAnsi"/>
          <w:color w:val="000000" w:themeColor="text1"/>
          <w:lang w:val="en-GB"/>
        </w:rPr>
        <w:t xml:space="preserve">) </w:t>
      </w:r>
      <w:r w:rsidRPr="00CE6BD5">
        <w:rPr>
          <w:rFonts w:cstheme="minorHAnsi"/>
          <w:color w:val="000000" w:themeColor="text1"/>
        </w:rPr>
        <w:t>identify projects that are similar in nature to NUPRP</w:t>
      </w:r>
      <w:r w:rsidR="005E4CA6">
        <w:rPr>
          <w:rFonts w:cstheme="minorHAnsi"/>
          <w:color w:val="000000" w:themeColor="text1"/>
        </w:rPr>
        <w:t>;</w:t>
      </w:r>
      <w:r w:rsidRPr="00CE6BD5">
        <w:rPr>
          <w:rFonts w:cstheme="minorHAnsi"/>
          <w:color w:val="000000" w:themeColor="text1"/>
        </w:rPr>
        <w:t xml:space="preserve"> (ii) identify the scope, scale and geography of such projects</w:t>
      </w:r>
      <w:r w:rsidR="005E4CA6">
        <w:rPr>
          <w:rFonts w:cstheme="minorHAnsi"/>
          <w:color w:val="000000" w:themeColor="text1"/>
        </w:rPr>
        <w:t>; and</w:t>
      </w:r>
      <w:r w:rsidRPr="00CE6BD5">
        <w:rPr>
          <w:rFonts w:cstheme="minorHAnsi"/>
          <w:color w:val="000000" w:themeColor="text1"/>
        </w:rPr>
        <w:t xml:space="preserve"> (iii) identify </w:t>
      </w:r>
      <w:r w:rsidR="005E4CA6">
        <w:rPr>
          <w:rFonts w:cstheme="minorHAnsi"/>
          <w:color w:val="000000" w:themeColor="text1"/>
        </w:rPr>
        <w:t xml:space="preserve">the </w:t>
      </w:r>
      <w:r w:rsidRPr="00CE6BD5">
        <w:rPr>
          <w:rFonts w:cstheme="minorHAnsi"/>
          <w:color w:val="000000" w:themeColor="text1"/>
        </w:rPr>
        <w:t xml:space="preserve">areas of </w:t>
      </w:r>
      <w:r w:rsidR="00976C2F" w:rsidRPr="00CE6BD5">
        <w:rPr>
          <w:rFonts w:cstheme="minorHAnsi"/>
          <w:color w:val="000000" w:themeColor="text1"/>
        </w:rPr>
        <w:t xml:space="preserve">potential </w:t>
      </w:r>
      <w:r w:rsidRPr="00CE6BD5">
        <w:rPr>
          <w:rFonts w:cstheme="minorHAnsi"/>
          <w:color w:val="000000" w:themeColor="text1"/>
        </w:rPr>
        <w:t>coordination.</w:t>
      </w:r>
    </w:p>
    <w:p w14:paraId="538FBE89" w14:textId="77777777" w:rsidR="00EA7034" w:rsidRPr="00CE6BD5" w:rsidRDefault="00EA7034" w:rsidP="00622DC6">
      <w:pPr>
        <w:rPr>
          <w:rFonts w:cstheme="minorHAnsi"/>
          <w:color w:val="000000" w:themeColor="text1"/>
        </w:rPr>
      </w:pPr>
    </w:p>
    <w:p w14:paraId="4C8D7D56" w14:textId="4CC08CE0" w:rsidR="00EA7034" w:rsidRPr="00CE6BD5" w:rsidRDefault="005E4CA6" w:rsidP="00622DC6">
      <w:pPr>
        <w:rPr>
          <w:rFonts w:cstheme="minorHAnsi"/>
          <w:color w:val="0070C0"/>
          <w:lang w:val="en-GB"/>
        </w:rPr>
      </w:pPr>
      <w:r>
        <w:rPr>
          <w:rFonts w:cstheme="minorHAnsi"/>
          <w:color w:val="000000" w:themeColor="text1"/>
          <w:lang w:val="en-GB"/>
        </w:rPr>
        <w:t xml:space="preserve">The assessment identified </w:t>
      </w:r>
      <w:r w:rsidR="00EA7034" w:rsidRPr="00CE6BD5">
        <w:rPr>
          <w:rFonts w:cstheme="minorHAnsi"/>
          <w:color w:val="000000" w:themeColor="text1"/>
          <w:lang w:val="en-GB"/>
        </w:rPr>
        <w:t>65 projects/records across the 9 cities</w:t>
      </w:r>
      <w:r>
        <w:rPr>
          <w:rFonts w:cstheme="minorHAnsi"/>
          <w:color w:val="000000" w:themeColor="text1"/>
          <w:lang w:val="en-GB"/>
        </w:rPr>
        <w:t>,</w:t>
      </w:r>
      <w:r w:rsidR="00EA7034" w:rsidRPr="00CE6BD5">
        <w:rPr>
          <w:rFonts w:cstheme="minorHAnsi"/>
          <w:color w:val="000000" w:themeColor="text1"/>
          <w:lang w:val="en-GB"/>
        </w:rPr>
        <w:t xml:space="preserve"> </w:t>
      </w:r>
      <w:r>
        <w:rPr>
          <w:rFonts w:cstheme="minorHAnsi"/>
          <w:color w:val="000000" w:themeColor="text1"/>
          <w:lang w:val="en-GB"/>
        </w:rPr>
        <w:t xml:space="preserve">this </w:t>
      </w:r>
      <w:r w:rsidR="00EA7034" w:rsidRPr="00CE6BD5">
        <w:rPr>
          <w:rFonts w:cstheme="minorHAnsi"/>
          <w:color w:val="000000" w:themeColor="text1"/>
          <w:lang w:val="en-GB"/>
        </w:rPr>
        <w:t xml:space="preserve">provides ample opportunity for coordination. </w:t>
      </w:r>
      <w:r>
        <w:rPr>
          <w:rFonts w:cstheme="minorHAnsi"/>
          <w:color w:val="000000" w:themeColor="text1"/>
          <w:lang w:val="en-GB"/>
        </w:rPr>
        <w:t>L</w:t>
      </w:r>
      <w:r w:rsidRPr="00CE6BD5">
        <w:rPr>
          <w:rFonts w:cstheme="minorHAnsi"/>
          <w:color w:val="000000" w:themeColor="text1"/>
          <w:lang w:val="en-GB"/>
        </w:rPr>
        <w:t xml:space="preserve">ocal </w:t>
      </w:r>
      <w:r>
        <w:rPr>
          <w:rFonts w:cstheme="minorHAnsi"/>
          <w:color w:val="000000" w:themeColor="text1"/>
          <w:lang w:val="en-GB"/>
        </w:rPr>
        <w:t>G</w:t>
      </w:r>
      <w:r w:rsidRPr="00CE6BD5">
        <w:rPr>
          <w:rFonts w:cstheme="minorHAnsi"/>
          <w:color w:val="000000" w:themeColor="text1"/>
          <w:lang w:val="en-GB"/>
        </w:rPr>
        <w:t>overnment</w:t>
      </w:r>
      <w:r>
        <w:rPr>
          <w:rFonts w:cstheme="minorHAnsi"/>
          <w:color w:val="000000" w:themeColor="text1"/>
          <w:lang w:val="en-GB"/>
        </w:rPr>
        <w:t xml:space="preserve"> will lead coordination efforts</w:t>
      </w:r>
      <w:r w:rsidR="0002284F" w:rsidRPr="00CE6BD5">
        <w:rPr>
          <w:rFonts w:cstheme="minorHAnsi"/>
          <w:color w:val="000000" w:themeColor="text1"/>
          <w:lang w:val="en-GB"/>
        </w:rPr>
        <w:t xml:space="preserve">, </w:t>
      </w:r>
      <w:r>
        <w:rPr>
          <w:rFonts w:cstheme="minorHAnsi"/>
          <w:color w:val="000000" w:themeColor="text1"/>
          <w:lang w:val="en-GB"/>
        </w:rPr>
        <w:t xml:space="preserve">aided by the </w:t>
      </w:r>
      <w:r w:rsidRPr="00CE6BD5">
        <w:rPr>
          <w:rFonts w:cstheme="minorHAnsi"/>
          <w:color w:val="000000" w:themeColor="text1"/>
          <w:lang w:val="en-GB"/>
        </w:rPr>
        <w:t>guidance and support</w:t>
      </w:r>
      <w:r>
        <w:rPr>
          <w:rFonts w:cstheme="minorHAnsi"/>
          <w:color w:val="000000" w:themeColor="text1"/>
          <w:lang w:val="en-GB"/>
        </w:rPr>
        <w:t xml:space="preserve"> of NUPRP, and</w:t>
      </w:r>
      <w:r w:rsidRPr="00CE6BD5">
        <w:rPr>
          <w:rFonts w:cstheme="minorHAnsi"/>
          <w:color w:val="000000" w:themeColor="text1"/>
          <w:lang w:val="en-GB"/>
        </w:rPr>
        <w:t xml:space="preserve"> </w:t>
      </w:r>
      <w:r w:rsidR="0002284F" w:rsidRPr="00CE6BD5">
        <w:rPr>
          <w:rFonts w:cstheme="minorHAnsi"/>
          <w:color w:val="000000" w:themeColor="text1"/>
          <w:lang w:val="en-GB"/>
        </w:rPr>
        <w:t>using existing coordination structures where they exist</w:t>
      </w:r>
      <w:r w:rsidR="00EA7034" w:rsidRPr="00CE6BD5">
        <w:rPr>
          <w:rFonts w:cstheme="minorHAnsi"/>
          <w:color w:val="000000" w:themeColor="text1"/>
          <w:lang w:val="en-GB"/>
        </w:rPr>
        <w:t xml:space="preserve">. This </w:t>
      </w:r>
      <w:r w:rsidRPr="00CE6BD5">
        <w:rPr>
          <w:rFonts w:cstheme="minorHAnsi"/>
          <w:color w:val="000000" w:themeColor="text1"/>
          <w:lang w:val="en-GB"/>
        </w:rPr>
        <w:t xml:space="preserve">assessment </w:t>
      </w:r>
      <w:r w:rsidR="00EA7034" w:rsidRPr="00CE6BD5">
        <w:rPr>
          <w:rFonts w:cstheme="minorHAnsi"/>
          <w:color w:val="000000" w:themeColor="text1"/>
          <w:lang w:val="en-GB"/>
        </w:rPr>
        <w:t xml:space="preserve">will be </w:t>
      </w:r>
      <w:r>
        <w:rPr>
          <w:rFonts w:cstheme="minorHAnsi"/>
          <w:color w:val="000000" w:themeColor="text1"/>
          <w:lang w:val="en-GB"/>
        </w:rPr>
        <w:t>continuous, so</w:t>
      </w:r>
      <w:r w:rsidR="00EA7034" w:rsidRPr="00CE6BD5">
        <w:rPr>
          <w:rFonts w:cstheme="minorHAnsi"/>
          <w:color w:val="000000" w:themeColor="text1"/>
          <w:lang w:val="en-GB"/>
        </w:rPr>
        <w:t xml:space="preserve"> when new projects are identifie</w:t>
      </w:r>
      <w:r w:rsidR="0002284F" w:rsidRPr="00CE6BD5">
        <w:rPr>
          <w:rFonts w:cstheme="minorHAnsi"/>
          <w:color w:val="000000" w:themeColor="text1"/>
          <w:lang w:val="en-GB"/>
        </w:rPr>
        <w:t>d</w:t>
      </w:r>
      <w:r>
        <w:rPr>
          <w:rFonts w:cstheme="minorHAnsi"/>
          <w:color w:val="000000" w:themeColor="text1"/>
          <w:lang w:val="en-GB"/>
        </w:rPr>
        <w:t xml:space="preserve"> or</w:t>
      </w:r>
      <w:r w:rsidRPr="00CE6BD5">
        <w:rPr>
          <w:rFonts w:cstheme="minorHAnsi"/>
          <w:color w:val="000000" w:themeColor="text1"/>
          <w:lang w:val="en-GB"/>
        </w:rPr>
        <w:t xml:space="preserve"> </w:t>
      </w:r>
      <w:r w:rsidR="00EA7034" w:rsidRPr="00CE6BD5">
        <w:rPr>
          <w:rFonts w:cstheme="minorHAnsi"/>
          <w:color w:val="000000" w:themeColor="text1"/>
          <w:lang w:val="en-GB"/>
        </w:rPr>
        <w:t>initiated they will be added to the database</w:t>
      </w:r>
      <w:r>
        <w:rPr>
          <w:rFonts w:cstheme="minorHAnsi"/>
          <w:color w:val="000000" w:themeColor="text1"/>
          <w:lang w:val="en-GB"/>
        </w:rPr>
        <w:t xml:space="preserve"> and can be integrated into the Local Government’s efforts to coordinate them</w:t>
      </w:r>
      <w:r w:rsidR="00EA7034" w:rsidRPr="00CE6BD5">
        <w:rPr>
          <w:rFonts w:cstheme="minorHAnsi"/>
          <w:color w:val="000000" w:themeColor="text1"/>
          <w:lang w:val="en-GB"/>
        </w:rPr>
        <w:t>.</w:t>
      </w:r>
    </w:p>
    <w:p w14:paraId="6B0E37D6" w14:textId="77777777" w:rsidR="00EA7034" w:rsidRPr="00CE6BD5" w:rsidRDefault="00EA7034" w:rsidP="00622DC6">
      <w:pPr>
        <w:rPr>
          <w:rFonts w:cstheme="minorHAnsi"/>
          <w:color w:val="0070C0"/>
          <w:lang w:val="en-GB"/>
        </w:rPr>
      </w:pPr>
    </w:p>
    <w:p w14:paraId="1B8106A7" w14:textId="11E9596D" w:rsidR="00EA7034" w:rsidRPr="00CE6BD5" w:rsidRDefault="00EA7034" w:rsidP="00622DC6">
      <w:pPr>
        <w:rPr>
          <w:rFonts w:eastAsia="Times New Roman" w:cstheme="minorHAnsi"/>
          <w:b/>
          <w:bCs/>
          <w:lang w:val="en-GB" w:bidi="bn-BD"/>
        </w:rPr>
      </w:pPr>
      <w:r w:rsidRPr="00CE6BD5">
        <w:rPr>
          <w:rFonts w:eastAsia="Times New Roman" w:cstheme="minorHAnsi"/>
          <w:b/>
          <w:bCs/>
          <w:lang w:val="en-GB" w:bidi="bn-BD"/>
        </w:rPr>
        <w:t xml:space="preserve">Prepared city-level Poverty Reduction Strategy for Seven </w:t>
      </w:r>
      <w:r w:rsidR="005E4CA6">
        <w:rPr>
          <w:rFonts w:eastAsia="Times New Roman" w:cstheme="minorHAnsi"/>
          <w:b/>
          <w:bCs/>
          <w:lang w:val="en-GB" w:bidi="bn-BD"/>
        </w:rPr>
        <w:t>C</w:t>
      </w:r>
      <w:r w:rsidR="005E4CA6" w:rsidRPr="00CE6BD5">
        <w:rPr>
          <w:rFonts w:eastAsia="Times New Roman" w:cstheme="minorHAnsi"/>
          <w:b/>
          <w:bCs/>
          <w:lang w:val="en-GB" w:bidi="bn-BD"/>
        </w:rPr>
        <w:t>ities</w:t>
      </w:r>
    </w:p>
    <w:p w14:paraId="3FE8FC86" w14:textId="386E2E93" w:rsidR="00EA7034" w:rsidRPr="00CE6BD5" w:rsidRDefault="00EA7034" w:rsidP="00622DC6">
      <w:pPr>
        <w:rPr>
          <w:rFonts w:eastAsia="Times New Roman" w:cstheme="minorHAnsi"/>
          <w:bCs/>
          <w:color w:val="212121"/>
          <w:lang w:val="en-GB" w:bidi="bn-BD"/>
        </w:rPr>
      </w:pPr>
      <w:r w:rsidRPr="00CE6BD5">
        <w:rPr>
          <w:rFonts w:eastAsia="Times New Roman" w:cstheme="minorHAnsi"/>
          <w:bCs/>
          <w:color w:val="212121"/>
          <w:lang w:val="en-GB" w:bidi="bn-BD"/>
        </w:rPr>
        <w:t>During the reporting period</w:t>
      </w:r>
      <w:r w:rsidRPr="00CE6BD5">
        <w:rPr>
          <w:rFonts w:eastAsia="Times New Roman" w:cstheme="minorHAnsi"/>
          <w:color w:val="212121"/>
          <w:lang w:val="en-GB" w:bidi="bn-BD"/>
        </w:rPr>
        <w:t xml:space="preserve"> Poverty Reduction Strategies were prepared in seven cities, namely </w:t>
      </w:r>
      <w:r w:rsidRPr="00CE6BD5">
        <w:rPr>
          <w:rFonts w:cstheme="minorHAnsi"/>
          <w:color w:val="000000" w:themeColor="text1"/>
          <w:lang w:val="en-GB"/>
        </w:rPr>
        <w:t xml:space="preserve">Barisal, Chandpur, Chittagong, Khulna, Mymensingh, Narayanganj, and Sylhet. </w:t>
      </w:r>
      <w:r w:rsidR="005E4CA6" w:rsidRPr="00CE6BD5">
        <w:rPr>
          <w:rFonts w:eastAsia="Times New Roman" w:cstheme="minorHAnsi"/>
          <w:color w:val="212121"/>
          <w:lang w:val="en-GB" w:bidi="bn-BD"/>
        </w:rPr>
        <w:t xml:space="preserve">Poverty Reduction Strategies </w:t>
      </w:r>
      <w:r w:rsidRPr="00CE6BD5">
        <w:rPr>
          <w:rFonts w:cstheme="minorHAnsi"/>
          <w:color w:val="000000" w:themeColor="text1"/>
          <w:lang w:val="en-GB"/>
        </w:rPr>
        <w:t xml:space="preserve">aim to </w:t>
      </w:r>
      <w:r w:rsidRPr="00CE6BD5">
        <w:rPr>
          <w:rFonts w:eastAsia="Times New Roman" w:cstheme="minorHAnsi"/>
          <w:bCs/>
          <w:color w:val="212121"/>
          <w:lang w:val="en-GB" w:bidi="bn-BD"/>
        </w:rPr>
        <w:t xml:space="preserve">help local governments offer objective, effective, and importantly apolitical, poverty reduction interventions in the city based on </w:t>
      </w:r>
      <w:r w:rsidR="005E4CA6">
        <w:rPr>
          <w:rFonts w:eastAsia="Times New Roman" w:cstheme="minorHAnsi"/>
          <w:bCs/>
          <w:color w:val="212121"/>
          <w:lang w:val="en-GB" w:bidi="bn-BD"/>
        </w:rPr>
        <w:t>the analysis</w:t>
      </w:r>
      <w:r w:rsidRPr="00CE6BD5">
        <w:rPr>
          <w:rFonts w:eastAsia="Times New Roman" w:cstheme="minorHAnsi"/>
          <w:bCs/>
          <w:color w:val="212121"/>
          <w:lang w:val="en-GB" w:bidi="bn-BD"/>
        </w:rPr>
        <w:t xml:space="preserve"> of </w:t>
      </w:r>
      <w:r w:rsidR="005E4CA6">
        <w:rPr>
          <w:rFonts w:eastAsia="Times New Roman" w:cstheme="minorHAnsi"/>
          <w:bCs/>
          <w:color w:val="212121"/>
          <w:lang w:val="en-GB" w:bidi="bn-BD"/>
        </w:rPr>
        <w:t xml:space="preserve">city-level poverty </w:t>
      </w:r>
      <w:r w:rsidRPr="00CE6BD5">
        <w:rPr>
          <w:rFonts w:eastAsia="Times New Roman" w:cstheme="minorHAnsi"/>
          <w:bCs/>
          <w:color w:val="212121"/>
          <w:lang w:val="en-GB" w:bidi="bn-BD"/>
        </w:rPr>
        <w:t xml:space="preserve">data. </w:t>
      </w:r>
      <w:r w:rsidR="005E4CA6">
        <w:rPr>
          <w:rFonts w:eastAsia="Times New Roman" w:cstheme="minorHAnsi"/>
          <w:bCs/>
          <w:color w:val="212121"/>
          <w:lang w:val="en-GB" w:bidi="bn-BD"/>
        </w:rPr>
        <w:t xml:space="preserve">The Strategies are based on a few inputs: Poverty </w:t>
      </w:r>
      <w:r w:rsidRPr="00CE6BD5">
        <w:rPr>
          <w:rFonts w:eastAsia="Times New Roman" w:cstheme="minorHAnsi"/>
          <w:bCs/>
          <w:color w:val="212121"/>
          <w:lang w:val="en-GB" w:bidi="bn-BD"/>
        </w:rPr>
        <w:t>data (</w:t>
      </w:r>
      <w:proofErr w:type="spellStart"/>
      <w:r w:rsidRPr="00CE6BD5">
        <w:rPr>
          <w:rFonts w:eastAsia="Times New Roman" w:cstheme="minorHAnsi"/>
          <w:bCs/>
          <w:color w:val="212121"/>
          <w:lang w:val="en-GB" w:bidi="bn-BD"/>
        </w:rPr>
        <w:t>i</w:t>
      </w:r>
      <w:proofErr w:type="spellEnd"/>
      <w:r w:rsidRPr="00CE6BD5">
        <w:rPr>
          <w:rFonts w:eastAsia="Times New Roman" w:cstheme="minorHAnsi"/>
          <w:bCs/>
          <w:color w:val="212121"/>
          <w:lang w:val="en-GB" w:bidi="bn-BD"/>
        </w:rPr>
        <w:t xml:space="preserve">) collected through participatory poverty mapping (mahalla and poor settlement mapping), and (ii) </w:t>
      </w:r>
      <w:r w:rsidR="005E4CA6">
        <w:rPr>
          <w:rFonts w:eastAsia="Times New Roman" w:cstheme="minorHAnsi"/>
          <w:bCs/>
          <w:color w:val="212121"/>
          <w:lang w:val="en-GB" w:bidi="bn-BD"/>
        </w:rPr>
        <w:t xml:space="preserve">the prioritization of </w:t>
      </w:r>
      <w:r w:rsidRPr="00CE6BD5">
        <w:rPr>
          <w:rFonts w:eastAsia="Times New Roman" w:cstheme="minorHAnsi"/>
          <w:bCs/>
          <w:color w:val="212121"/>
          <w:lang w:val="en-GB" w:bidi="bn-BD"/>
        </w:rPr>
        <w:t>poverty indicators identified through City Context Workshop</w:t>
      </w:r>
      <w:r w:rsidR="005E4CA6">
        <w:rPr>
          <w:rFonts w:eastAsia="Times New Roman" w:cstheme="minorHAnsi"/>
          <w:bCs/>
          <w:color w:val="212121"/>
          <w:lang w:val="en-GB" w:bidi="bn-BD"/>
        </w:rPr>
        <w:t xml:space="preserve"> (</w:t>
      </w:r>
      <w:r w:rsidRPr="00CE6BD5">
        <w:rPr>
          <w:rFonts w:eastAsia="Times New Roman" w:cstheme="minorHAnsi"/>
          <w:bCs/>
          <w:color w:val="212121"/>
          <w:lang w:val="en-GB" w:bidi="bn-BD"/>
        </w:rPr>
        <w:t>Ward-level indices were derived for (a) overall poverty index (b) aggregate infrastructure index (c) aggregate livelihood and wellbeing index, and (d) aggregate land tenure and housing index</w:t>
      </w:r>
      <w:r w:rsidR="005E4CA6">
        <w:rPr>
          <w:rFonts w:eastAsia="Times New Roman" w:cstheme="minorHAnsi"/>
          <w:bCs/>
          <w:color w:val="212121"/>
          <w:lang w:val="en-GB" w:bidi="bn-BD"/>
        </w:rPr>
        <w:t>)</w:t>
      </w:r>
      <w:r w:rsidRPr="00CE6BD5">
        <w:rPr>
          <w:rFonts w:eastAsia="Times New Roman" w:cstheme="minorHAnsi"/>
          <w:bCs/>
          <w:color w:val="212121"/>
          <w:lang w:val="en-GB" w:bidi="bn-BD"/>
        </w:rPr>
        <w:t xml:space="preserve">. This information </w:t>
      </w:r>
      <w:r w:rsidR="005E4CA6">
        <w:rPr>
          <w:rFonts w:eastAsia="Times New Roman" w:cstheme="minorHAnsi"/>
          <w:bCs/>
          <w:color w:val="212121"/>
          <w:lang w:val="en-GB" w:bidi="bn-BD"/>
        </w:rPr>
        <w:t>helps to</w:t>
      </w:r>
      <w:r w:rsidR="005E4CA6" w:rsidRPr="00CE6BD5">
        <w:rPr>
          <w:rFonts w:eastAsia="Times New Roman" w:cstheme="minorHAnsi"/>
          <w:bCs/>
          <w:color w:val="212121"/>
          <w:lang w:val="en-GB" w:bidi="bn-BD"/>
        </w:rPr>
        <w:t xml:space="preserve"> </w:t>
      </w:r>
      <w:r w:rsidRPr="00CE6BD5">
        <w:rPr>
          <w:rFonts w:eastAsia="Times New Roman" w:cstheme="minorHAnsi"/>
          <w:bCs/>
          <w:color w:val="212121"/>
          <w:lang w:val="en-GB" w:bidi="bn-BD"/>
        </w:rPr>
        <w:t>guide the city authority and NUP</w:t>
      </w:r>
      <w:r w:rsidR="0002284F" w:rsidRPr="00CE6BD5">
        <w:rPr>
          <w:rFonts w:eastAsia="Times New Roman" w:cstheme="minorHAnsi"/>
          <w:bCs/>
          <w:color w:val="212121"/>
          <w:lang w:val="en-GB" w:bidi="bn-BD"/>
        </w:rPr>
        <w:t>RP</w:t>
      </w:r>
      <w:r w:rsidRPr="00CE6BD5">
        <w:rPr>
          <w:rFonts w:eastAsia="Times New Roman" w:cstheme="minorHAnsi"/>
          <w:bCs/>
          <w:color w:val="212121"/>
          <w:lang w:val="en-GB" w:bidi="bn-BD"/>
        </w:rPr>
        <w:t xml:space="preserve"> in making investment decisions at the Ward level</w:t>
      </w:r>
      <w:r w:rsidR="005E4CA6">
        <w:rPr>
          <w:rFonts w:eastAsia="Times New Roman" w:cstheme="minorHAnsi"/>
          <w:bCs/>
          <w:color w:val="212121"/>
          <w:lang w:val="en-GB" w:bidi="bn-BD"/>
        </w:rPr>
        <w:t xml:space="preserve"> guided by need and the concentration of poverty levels</w:t>
      </w:r>
      <w:r w:rsidRPr="00CE6BD5">
        <w:rPr>
          <w:rFonts w:eastAsia="Times New Roman" w:cstheme="minorHAnsi"/>
          <w:bCs/>
          <w:color w:val="212121"/>
          <w:lang w:val="en-GB" w:bidi="bn-BD"/>
        </w:rPr>
        <w:t>.</w:t>
      </w:r>
    </w:p>
    <w:p w14:paraId="0E81A530" w14:textId="08D40310" w:rsidR="00EA7034" w:rsidRPr="00CE6BD5" w:rsidRDefault="00EA7034" w:rsidP="00622DC6">
      <w:pPr>
        <w:rPr>
          <w:rFonts w:eastAsia="Times New Roman" w:cstheme="minorHAnsi"/>
          <w:bCs/>
          <w:color w:val="212121"/>
          <w:lang w:val="en-GB" w:bidi="bn-BD"/>
        </w:rPr>
      </w:pPr>
      <w:r w:rsidRPr="00CE6BD5">
        <w:rPr>
          <w:rFonts w:eastAsia="Times New Roman" w:cstheme="minorHAnsi"/>
          <w:color w:val="212121"/>
          <w:lang w:val="en-GB" w:bidi="bn-BD"/>
        </w:rPr>
        <w:t>In each of the seven cities for which the P</w:t>
      </w:r>
      <w:r w:rsidR="0002284F" w:rsidRPr="00CE6BD5">
        <w:rPr>
          <w:rFonts w:eastAsia="Times New Roman" w:cstheme="minorHAnsi"/>
          <w:color w:val="212121"/>
          <w:lang w:val="en-GB" w:bidi="bn-BD"/>
        </w:rPr>
        <w:t xml:space="preserve">overty Reduction Strategy </w:t>
      </w:r>
      <w:r w:rsidRPr="00CE6BD5">
        <w:rPr>
          <w:rFonts w:eastAsia="Times New Roman" w:cstheme="minorHAnsi"/>
          <w:color w:val="212121"/>
          <w:lang w:val="en-GB" w:bidi="bn-BD"/>
        </w:rPr>
        <w:t>has been prepared, wards have been categorized into four different classes: 1</w:t>
      </w:r>
      <w:r w:rsidRPr="00CE6BD5">
        <w:rPr>
          <w:rFonts w:eastAsia="Times New Roman" w:cstheme="minorHAnsi"/>
          <w:color w:val="212121"/>
          <w:vertAlign w:val="superscript"/>
          <w:lang w:val="en-GB" w:bidi="bn-BD"/>
        </w:rPr>
        <w:t>st</w:t>
      </w:r>
      <w:r w:rsidRPr="00CE6BD5">
        <w:rPr>
          <w:rFonts w:eastAsia="Times New Roman" w:cstheme="minorHAnsi"/>
          <w:color w:val="212121"/>
          <w:lang w:val="en-GB" w:bidi="bn-BD"/>
        </w:rPr>
        <w:t xml:space="preserve"> priority wards (critical development wards), 2</w:t>
      </w:r>
      <w:r w:rsidRPr="00CE6BD5">
        <w:rPr>
          <w:rFonts w:eastAsia="Times New Roman" w:cstheme="minorHAnsi"/>
          <w:color w:val="212121"/>
          <w:vertAlign w:val="superscript"/>
          <w:lang w:val="en-GB" w:bidi="bn-BD"/>
        </w:rPr>
        <w:t>nd</w:t>
      </w:r>
      <w:r w:rsidRPr="00CE6BD5">
        <w:rPr>
          <w:rFonts w:eastAsia="Times New Roman" w:cstheme="minorHAnsi"/>
          <w:color w:val="212121"/>
          <w:lang w:val="en-GB" w:bidi="bn-BD"/>
        </w:rPr>
        <w:t xml:space="preserve"> priority wards (very low </w:t>
      </w:r>
      <w:r w:rsidR="0042254C" w:rsidRPr="00CE6BD5">
        <w:rPr>
          <w:rFonts w:eastAsia="Times New Roman" w:cstheme="minorHAnsi"/>
          <w:color w:val="212121"/>
          <w:lang w:val="en-GB" w:bidi="bn-BD"/>
        </w:rPr>
        <w:t>develop</w:t>
      </w:r>
      <w:r w:rsidR="0042254C">
        <w:rPr>
          <w:rFonts w:eastAsia="Times New Roman" w:cstheme="minorHAnsi"/>
          <w:color w:val="212121"/>
          <w:lang w:val="en-GB" w:bidi="bn-BD"/>
        </w:rPr>
        <w:t>ed</w:t>
      </w:r>
      <w:r w:rsidR="0042254C" w:rsidRPr="00CE6BD5">
        <w:rPr>
          <w:rFonts w:eastAsia="Times New Roman" w:cstheme="minorHAnsi"/>
          <w:color w:val="212121"/>
          <w:lang w:val="en-GB" w:bidi="bn-BD"/>
        </w:rPr>
        <w:t xml:space="preserve"> </w:t>
      </w:r>
      <w:r w:rsidRPr="00CE6BD5">
        <w:rPr>
          <w:rFonts w:eastAsia="Times New Roman" w:cstheme="minorHAnsi"/>
          <w:color w:val="212121"/>
          <w:lang w:val="en-GB" w:bidi="bn-BD"/>
        </w:rPr>
        <w:t>wards), 3</w:t>
      </w:r>
      <w:r w:rsidRPr="00CE6BD5">
        <w:rPr>
          <w:rFonts w:eastAsia="Times New Roman" w:cstheme="minorHAnsi"/>
          <w:color w:val="212121"/>
          <w:vertAlign w:val="superscript"/>
          <w:lang w:val="en-GB" w:bidi="bn-BD"/>
        </w:rPr>
        <w:t>rd</w:t>
      </w:r>
      <w:r w:rsidRPr="00CE6BD5">
        <w:rPr>
          <w:rFonts w:eastAsia="Times New Roman" w:cstheme="minorHAnsi"/>
          <w:color w:val="212121"/>
          <w:lang w:val="en-GB" w:bidi="bn-BD"/>
        </w:rPr>
        <w:t xml:space="preserve"> priority wards (low </w:t>
      </w:r>
      <w:r w:rsidR="0042254C" w:rsidRPr="00CE6BD5">
        <w:rPr>
          <w:rFonts w:eastAsia="Times New Roman" w:cstheme="minorHAnsi"/>
          <w:color w:val="212121"/>
          <w:lang w:val="en-GB" w:bidi="bn-BD"/>
        </w:rPr>
        <w:t>develop</w:t>
      </w:r>
      <w:r w:rsidR="0042254C">
        <w:rPr>
          <w:rFonts w:eastAsia="Times New Roman" w:cstheme="minorHAnsi"/>
          <w:color w:val="212121"/>
          <w:lang w:val="en-GB" w:bidi="bn-BD"/>
        </w:rPr>
        <w:t>ed</w:t>
      </w:r>
      <w:r w:rsidR="0042254C" w:rsidRPr="00CE6BD5">
        <w:rPr>
          <w:rFonts w:eastAsia="Times New Roman" w:cstheme="minorHAnsi"/>
          <w:color w:val="212121"/>
          <w:lang w:val="en-GB" w:bidi="bn-BD"/>
        </w:rPr>
        <w:t xml:space="preserve"> </w:t>
      </w:r>
      <w:r w:rsidRPr="00CE6BD5">
        <w:rPr>
          <w:rFonts w:eastAsia="Times New Roman" w:cstheme="minorHAnsi"/>
          <w:color w:val="212121"/>
          <w:lang w:val="en-GB" w:bidi="bn-BD"/>
        </w:rPr>
        <w:t>wards), and 4</w:t>
      </w:r>
      <w:r w:rsidRPr="00CE6BD5">
        <w:rPr>
          <w:rFonts w:eastAsia="Times New Roman" w:cstheme="minorHAnsi"/>
          <w:color w:val="212121"/>
          <w:vertAlign w:val="superscript"/>
          <w:lang w:val="en-GB" w:bidi="bn-BD"/>
        </w:rPr>
        <w:t>th</w:t>
      </w:r>
      <w:r w:rsidRPr="00CE6BD5">
        <w:rPr>
          <w:rFonts w:eastAsia="Times New Roman" w:cstheme="minorHAnsi"/>
          <w:color w:val="212121"/>
          <w:lang w:val="en-GB" w:bidi="bn-BD"/>
        </w:rPr>
        <w:t xml:space="preserve"> priority wards (relatively </w:t>
      </w:r>
      <w:r w:rsidR="005E4CA6">
        <w:rPr>
          <w:rFonts w:eastAsia="Times New Roman" w:cstheme="minorHAnsi"/>
          <w:color w:val="212121"/>
          <w:lang w:val="en-GB" w:bidi="bn-BD"/>
        </w:rPr>
        <w:t>well-</w:t>
      </w:r>
      <w:r w:rsidR="005E4CA6" w:rsidRPr="00CE6BD5">
        <w:rPr>
          <w:rFonts w:eastAsia="Times New Roman" w:cstheme="minorHAnsi"/>
          <w:color w:val="212121"/>
          <w:lang w:val="en-GB" w:bidi="bn-BD"/>
        </w:rPr>
        <w:t>develop</w:t>
      </w:r>
      <w:r w:rsidR="005E4CA6">
        <w:rPr>
          <w:rFonts w:eastAsia="Times New Roman" w:cstheme="minorHAnsi"/>
          <w:color w:val="212121"/>
          <w:lang w:val="en-GB" w:bidi="bn-BD"/>
        </w:rPr>
        <w:t>ed</w:t>
      </w:r>
      <w:r w:rsidR="005E4CA6" w:rsidRPr="00CE6BD5">
        <w:rPr>
          <w:rFonts w:eastAsia="Times New Roman" w:cstheme="minorHAnsi"/>
          <w:color w:val="212121"/>
          <w:lang w:val="en-GB" w:bidi="bn-BD"/>
        </w:rPr>
        <w:t xml:space="preserve"> </w:t>
      </w:r>
      <w:r w:rsidRPr="00CE6BD5">
        <w:rPr>
          <w:rFonts w:eastAsia="Times New Roman" w:cstheme="minorHAnsi"/>
          <w:color w:val="212121"/>
          <w:lang w:val="en-GB" w:bidi="bn-BD"/>
        </w:rPr>
        <w:t xml:space="preserve">wards). </w:t>
      </w:r>
      <w:r w:rsidR="0042254C">
        <w:rPr>
          <w:rFonts w:eastAsia="Times New Roman" w:cstheme="minorHAnsi"/>
          <w:color w:val="212121"/>
          <w:lang w:val="en-GB" w:bidi="bn-BD"/>
        </w:rPr>
        <w:t>The b</w:t>
      </w:r>
      <w:r w:rsidR="0042254C" w:rsidRPr="00CE6BD5">
        <w:rPr>
          <w:rFonts w:eastAsia="Times New Roman" w:cstheme="minorHAnsi"/>
          <w:color w:val="212121"/>
          <w:lang w:val="en-GB" w:bidi="bn-BD"/>
        </w:rPr>
        <w:t xml:space="preserve">udget </w:t>
      </w:r>
      <w:r w:rsidRPr="00CE6BD5">
        <w:rPr>
          <w:rFonts w:eastAsia="Times New Roman" w:cstheme="minorHAnsi"/>
          <w:color w:val="212121"/>
          <w:lang w:val="en-GB" w:bidi="bn-BD"/>
        </w:rPr>
        <w:t>will be distributed taking into consideration the classification.</w:t>
      </w:r>
    </w:p>
    <w:p w14:paraId="1EAAE37A" w14:textId="77777777" w:rsidR="00EA7034" w:rsidRPr="00CE6BD5" w:rsidRDefault="00EA7034" w:rsidP="00622DC6">
      <w:pPr>
        <w:rPr>
          <w:rFonts w:eastAsia="Times New Roman" w:cstheme="minorHAnsi"/>
          <w:bCs/>
          <w:color w:val="212121"/>
          <w:lang w:val="en-GB" w:bidi="bn-BD"/>
        </w:rPr>
      </w:pPr>
    </w:p>
    <w:p w14:paraId="1CE58C46" w14:textId="77777777" w:rsidR="00EA7034" w:rsidRPr="00CE6BD5" w:rsidRDefault="00EA7034" w:rsidP="00622DC6">
      <w:pPr>
        <w:rPr>
          <w:rFonts w:eastAsia="Times New Roman" w:cstheme="minorHAnsi"/>
          <w:b/>
          <w:bCs/>
          <w:lang w:val="en-GB" w:bidi="bn-BD"/>
        </w:rPr>
      </w:pPr>
      <w:r w:rsidRPr="00CE6BD5">
        <w:rPr>
          <w:rFonts w:eastAsia="Times New Roman" w:cstheme="minorHAnsi"/>
          <w:b/>
          <w:bCs/>
          <w:lang w:val="en-GB" w:bidi="bn-BD"/>
        </w:rPr>
        <w:t>Urban Poverty Profiles drafted for three cities</w:t>
      </w:r>
    </w:p>
    <w:p w14:paraId="2D4321D0" w14:textId="6019AB7E" w:rsidR="00EA7034" w:rsidRPr="00CE6BD5" w:rsidRDefault="00EA7034" w:rsidP="00622DC6">
      <w:pPr>
        <w:rPr>
          <w:rFonts w:eastAsia="Times New Roman" w:cstheme="minorHAnsi"/>
          <w:bCs/>
          <w:color w:val="212121"/>
          <w:lang w:val="en-GB" w:bidi="bn-BD"/>
        </w:rPr>
      </w:pPr>
      <w:r w:rsidRPr="00CE6BD5">
        <w:rPr>
          <w:rFonts w:cstheme="minorHAnsi"/>
          <w:bCs/>
          <w:lang w:val="en-GB"/>
        </w:rPr>
        <w:t>Urban Poverty Profiles (UPP) have been drafted in three cities during the reporting period, namely Chittagong, Mymensingh and Chandpur</w:t>
      </w:r>
      <w:r w:rsidR="0042254C">
        <w:rPr>
          <w:rFonts w:cstheme="minorHAnsi"/>
          <w:bCs/>
          <w:lang w:val="en-GB"/>
        </w:rPr>
        <w:t>.</w:t>
      </w:r>
      <w:r w:rsidRPr="00CE6BD5">
        <w:rPr>
          <w:rFonts w:cstheme="minorHAnsi"/>
          <w:bCs/>
          <w:lang w:val="en-GB"/>
        </w:rPr>
        <w:t xml:space="preserve"> These are intended as an information resource for community organizations and Local Government officials and they </w:t>
      </w:r>
      <w:r w:rsidR="0042254C">
        <w:rPr>
          <w:rFonts w:cstheme="minorHAnsi"/>
          <w:bCs/>
          <w:lang w:val="en-GB"/>
        </w:rPr>
        <w:t>have three objectives</w:t>
      </w:r>
      <w:r w:rsidRPr="00CE6BD5">
        <w:rPr>
          <w:rFonts w:cstheme="minorHAnsi"/>
          <w:bCs/>
          <w:lang w:val="en-GB"/>
        </w:rPr>
        <w:t xml:space="preserve">: (1) </w:t>
      </w:r>
      <w:r w:rsidR="0042254C">
        <w:rPr>
          <w:rFonts w:cstheme="minorHAnsi"/>
          <w:bCs/>
          <w:lang w:val="en-GB"/>
        </w:rPr>
        <w:t xml:space="preserve">to </w:t>
      </w:r>
      <w:r w:rsidRPr="00CE6BD5">
        <w:rPr>
          <w:rFonts w:cstheme="minorHAnsi"/>
          <w:bCs/>
          <w:lang w:val="en-GB"/>
        </w:rPr>
        <w:t xml:space="preserve">provide </w:t>
      </w:r>
      <w:r w:rsidR="0042254C">
        <w:rPr>
          <w:rFonts w:cstheme="minorHAnsi"/>
          <w:bCs/>
          <w:lang w:val="en-GB"/>
        </w:rPr>
        <w:t xml:space="preserve">stakeholders with </w:t>
      </w:r>
      <w:r w:rsidRPr="00CE6BD5">
        <w:rPr>
          <w:rFonts w:cstheme="minorHAnsi"/>
          <w:bCs/>
          <w:lang w:val="en-GB"/>
        </w:rPr>
        <w:t xml:space="preserve">a city-scale guide that explains and demystifies urban poverty, (2) </w:t>
      </w:r>
      <w:r w:rsidR="0042254C">
        <w:rPr>
          <w:rFonts w:cstheme="minorHAnsi"/>
          <w:bCs/>
          <w:lang w:val="en-GB"/>
        </w:rPr>
        <w:t xml:space="preserve">to </w:t>
      </w:r>
      <w:r w:rsidRPr="00CE6BD5">
        <w:rPr>
          <w:rFonts w:cstheme="minorHAnsi"/>
          <w:bCs/>
          <w:lang w:val="en-GB"/>
        </w:rPr>
        <w:t xml:space="preserve">inform discussions about planning for the city’s slums, and (3) </w:t>
      </w:r>
      <w:r w:rsidR="0042254C">
        <w:rPr>
          <w:rFonts w:cstheme="minorHAnsi"/>
          <w:bCs/>
          <w:lang w:val="en-GB"/>
        </w:rPr>
        <w:t xml:space="preserve">to </w:t>
      </w:r>
      <w:r w:rsidRPr="00CE6BD5">
        <w:rPr>
          <w:rFonts w:cstheme="minorHAnsi"/>
          <w:bCs/>
          <w:lang w:val="en-GB"/>
        </w:rPr>
        <w:t xml:space="preserve">support communities to identify and advocate for needed actions. For Local Governments the UPP will help officials understand and contextualize the needs of the poor, and locate where problems are most acute. </w:t>
      </w:r>
      <w:r w:rsidRPr="00CE6BD5">
        <w:rPr>
          <w:rFonts w:eastAsia="Times New Roman" w:cstheme="minorHAnsi"/>
          <w:bCs/>
          <w:color w:val="212121"/>
          <w:lang w:val="en-GB" w:bidi="bn-BD"/>
        </w:rPr>
        <w:t xml:space="preserve">The UPPs draw on several sources of information including poverty mapping, city context workshops, </w:t>
      </w:r>
      <w:r w:rsidR="0042254C">
        <w:rPr>
          <w:rFonts w:eastAsia="Times New Roman" w:cstheme="minorHAnsi"/>
          <w:bCs/>
          <w:color w:val="212121"/>
          <w:lang w:val="en-GB" w:bidi="bn-BD"/>
        </w:rPr>
        <w:t xml:space="preserve">and the </w:t>
      </w:r>
      <w:r w:rsidRPr="00CE6BD5">
        <w:rPr>
          <w:rFonts w:eastAsia="Times New Roman" w:cstheme="minorHAnsi"/>
          <w:bCs/>
          <w:color w:val="212121"/>
          <w:lang w:val="en-GB" w:bidi="bn-BD"/>
        </w:rPr>
        <w:t>urban profile validation workshops.</w:t>
      </w:r>
    </w:p>
    <w:p w14:paraId="0374EDE0" w14:textId="77777777" w:rsidR="00EA7034" w:rsidRPr="00CE6BD5" w:rsidRDefault="00EA7034" w:rsidP="00622DC6">
      <w:pPr>
        <w:shd w:val="clear" w:color="auto" w:fill="FFFFFF"/>
        <w:spacing w:before="20"/>
        <w:rPr>
          <w:rFonts w:eastAsia="Times New Roman" w:cstheme="minorHAnsi"/>
          <w:color w:val="212121"/>
          <w:lang w:val="en-GB" w:bidi="bn-BD"/>
        </w:rPr>
      </w:pPr>
    </w:p>
    <w:p w14:paraId="6B43074D" w14:textId="77777777" w:rsidR="00470D84" w:rsidRDefault="00470D84">
      <w:pPr>
        <w:rPr>
          <w:rFonts w:cstheme="minorHAnsi"/>
          <w:b/>
          <w:bCs/>
          <w:sz w:val="24"/>
          <w:szCs w:val="24"/>
        </w:rPr>
      </w:pPr>
      <w:bookmarkStart w:id="6" w:name="_Toc512421722"/>
      <w:r>
        <w:rPr>
          <w:rFonts w:cstheme="minorHAnsi"/>
          <w:b/>
          <w:bCs/>
          <w:sz w:val="24"/>
          <w:szCs w:val="24"/>
        </w:rPr>
        <w:br w:type="page"/>
      </w:r>
    </w:p>
    <w:p w14:paraId="37D65E87" w14:textId="55C46AD3" w:rsidR="00EA7034" w:rsidRPr="00DE516A" w:rsidRDefault="00EA7034" w:rsidP="00622DC6">
      <w:pPr>
        <w:pStyle w:val="Heading1"/>
        <w:numPr>
          <w:ilvl w:val="1"/>
          <w:numId w:val="5"/>
        </w:numPr>
        <w:spacing w:before="20"/>
        <w:rPr>
          <w:rFonts w:asciiTheme="minorHAnsi" w:eastAsiaTheme="minorHAnsi" w:hAnsiTheme="minorHAnsi" w:cstheme="minorHAnsi"/>
          <w:b/>
          <w:bCs/>
          <w:color w:val="auto"/>
          <w:sz w:val="24"/>
          <w:szCs w:val="24"/>
        </w:rPr>
      </w:pPr>
      <w:r w:rsidRPr="00DE516A">
        <w:rPr>
          <w:rFonts w:asciiTheme="minorHAnsi" w:eastAsiaTheme="minorHAnsi" w:hAnsiTheme="minorHAnsi" w:cstheme="minorHAnsi"/>
          <w:b/>
          <w:bCs/>
          <w:color w:val="auto"/>
          <w:sz w:val="24"/>
          <w:szCs w:val="24"/>
        </w:rPr>
        <w:lastRenderedPageBreak/>
        <w:t>Progress towards LF targets</w:t>
      </w:r>
      <w:bookmarkEnd w:id="6"/>
    </w:p>
    <w:p w14:paraId="35F524B4" w14:textId="77777777" w:rsidR="00EA7034" w:rsidRPr="00CE6BD5" w:rsidRDefault="00EA7034" w:rsidP="00622DC6">
      <w:pPr>
        <w:shd w:val="clear" w:color="auto" w:fill="FFFFFF"/>
        <w:spacing w:before="20"/>
        <w:rPr>
          <w:rFonts w:eastAsia="Times New Roman" w:cstheme="minorHAnsi"/>
          <w:bCs/>
          <w:color w:val="212121"/>
          <w:lang w:val="en-GB" w:bidi="bn-BD"/>
        </w:rPr>
      </w:pPr>
      <w:r w:rsidRPr="00CE6BD5">
        <w:rPr>
          <w:rFonts w:eastAsia="Times New Roman" w:cstheme="minorHAnsi"/>
          <w:bCs/>
          <w:color w:val="212121"/>
          <w:lang w:val="en-GB" w:bidi="bn-BD"/>
        </w:rPr>
        <w:br/>
        <w:t xml:space="preserve">The following table presents progress towards NUPRP’s current September 2018 milestones. </w:t>
      </w:r>
    </w:p>
    <w:p w14:paraId="188DE80E" w14:textId="77777777" w:rsidR="00EA7034" w:rsidRPr="00CE6BD5" w:rsidRDefault="00EA7034" w:rsidP="00622DC6">
      <w:pPr>
        <w:shd w:val="clear" w:color="auto" w:fill="FFFFFF"/>
        <w:spacing w:before="20"/>
        <w:rPr>
          <w:rFonts w:eastAsia="Times New Roman" w:cstheme="minorHAnsi"/>
          <w:b/>
          <w:bCs/>
          <w:color w:val="212121"/>
          <w:lang w:val="en-GB" w:bidi="bn-BD"/>
        </w:rPr>
      </w:pPr>
    </w:p>
    <w:tbl>
      <w:tblPr>
        <w:tblW w:w="5000" w:type="pct"/>
        <w:shd w:val="clear" w:color="auto" w:fill="FFFFFF"/>
        <w:tblCellMar>
          <w:left w:w="0" w:type="dxa"/>
          <w:right w:w="0" w:type="dxa"/>
        </w:tblCellMar>
        <w:tblLook w:val="04A0" w:firstRow="1" w:lastRow="0" w:firstColumn="1" w:lastColumn="0" w:noHBand="0" w:noVBand="1"/>
      </w:tblPr>
      <w:tblGrid>
        <w:gridCol w:w="3842"/>
        <w:gridCol w:w="3941"/>
        <w:gridCol w:w="1793"/>
      </w:tblGrid>
      <w:tr w:rsidR="00EA7034" w:rsidRPr="00CE6BD5" w14:paraId="10093A9A" w14:textId="77777777" w:rsidTr="00CE6BD5">
        <w:trPr>
          <w:tblHeader/>
        </w:trPr>
        <w:tc>
          <w:tcPr>
            <w:tcW w:w="2006" w:type="pct"/>
            <w:tcBorders>
              <w:top w:val="single" w:sz="8" w:space="0" w:color="auto"/>
              <w:left w:val="single" w:sz="8" w:space="0" w:color="auto"/>
              <w:bottom w:val="single" w:sz="8" w:space="0" w:color="auto"/>
              <w:right w:val="single" w:sz="8" w:space="0" w:color="auto"/>
            </w:tcBorders>
            <w:shd w:val="clear" w:color="auto" w:fill="DBDBDB" w:themeFill="accent3" w:themeFillTint="66"/>
            <w:tcMar>
              <w:top w:w="0" w:type="dxa"/>
              <w:left w:w="108" w:type="dxa"/>
              <w:bottom w:w="0" w:type="dxa"/>
              <w:right w:w="108" w:type="dxa"/>
            </w:tcMar>
            <w:hideMark/>
          </w:tcPr>
          <w:p w14:paraId="170C32B0" w14:textId="77777777" w:rsidR="00EA7034" w:rsidRPr="00CE6BD5" w:rsidRDefault="00EA7034" w:rsidP="00622DC6">
            <w:pPr>
              <w:spacing w:before="20"/>
              <w:rPr>
                <w:rFonts w:eastAsia="Times New Roman" w:cstheme="minorHAnsi"/>
                <w:b/>
                <w:bCs/>
                <w:color w:val="212121"/>
                <w:lang w:val="en-GB" w:bidi="bn-BD"/>
              </w:rPr>
            </w:pPr>
            <w:r w:rsidRPr="00CE6BD5">
              <w:rPr>
                <w:rFonts w:eastAsia="Times New Roman" w:cstheme="minorHAnsi"/>
                <w:b/>
                <w:bCs/>
                <w:color w:val="212121"/>
                <w:lang w:val="en-GB" w:bidi="bn-BD"/>
              </w:rPr>
              <w:t>September 2018 LF milestone</w:t>
            </w:r>
          </w:p>
        </w:tc>
        <w:tc>
          <w:tcPr>
            <w:tcW w:w="2058" w:type="pct"/>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hideMark/>
          </w:tcPr>
          <w:p w14:paraId="4A0135FF" w14:textId="77777777" w:rsidR="00EA7034" w:rsidRPr="00CE6BD5" w:rsidRDefault="00EA7034" w:rsidP="00622DC6">
            <w:pPr>
              <w:spacing w:before="20"/>
              <w:rPr>
                <w:rFonts w:eastAsia="Times New Roman" w:cstheme="minorHAnsi"/>
                <w:b/>
                <w:bCs/>
                <w:color w:val="212121"/>
                <w:lang w:val="en-GB" w:bidi="bn-BD"/>
              </w:rPr>
            </w:pPr>
            <w:r w:rsidRPr="00CE6BD5">
              <w:rPr>
                <w:rFonts w:eastAsia="Times New Roman" w:cstheme="minorHAnsi"/>
                <w:b/>
                <w:bCs/>
                <w:color w:val="212121"/>
                <w:lang w:val="en-GB" w:bidi="bn-BD"/>
              </w:rPr>
              <w:t>Progress </w:t>
            </w:r>
          </w:p>
        </w:tc>
        <w:tc>
          <w:tcPr>
            <w:tcW w:w="936" w:type="pct"/>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hideMark/>
          </w:tcPr>
          <w:p w14:paraId="2B8149FC" w14:textId="714BC339" w:rsidR="00EA7034" w:rsidRPr="00CE6BD5" w:rsidRDefault="00175CD0" w:rsidP="00622DC6">
            <w:pPr>
              <w:spacing w:before="20"/>
              <w:rPr>
                <w:rFonts w:eastAsia="Times New Roman" w:cstheme="minorHAnsi"/>
                <w:b/>
                <w:bCs/>
                <w:color w:val="212121"/>
                <w:lang w:val="en-GB" w:bidi="bn-BD"/>
              </w:rPr>
            </w:pPr>
            <w:r w:rsidRPr="00CE6BD5">
              <w:rPr>
                <w:rFonts w:eastAsia="Times New Roman" w:cstheme="minorHAnsi"/>
                <w:b/>
                <w:bCs/>
                <w:color w:val="212121"/>
                <w:lang w:val="en-GB" w:bidi="bn-BD"/>
              </w:rPr>
              <w:t>Remark</w:t>
            </w:r>
          </w:p>
          <w:p w14:paraId="1A0013ED" w14:textId="77777777" w:rsidR="00EA7034" w:rsidRPr="00CE6BD5" w:rsidRDefault="00EA7034" w:rsidP="00622DC6">
            <w:pPr>
              <w:spacing w:before="20"/>
              <w:rPr>
                <w:rFonts w:eastAsia="Times New Roman" w:cstheme="minorHAnsi"/>
                <w:b/>
                <w:bCs/>
                <w:color w:val="212121"/>
                <w:lang w:val="en-GB" w:bidi="bn-BD"/>
              </w:rPr>
            </w:pPr>
          </w:p>
        </w:tc>
      </w:tr>
      <w:tr w:rsidR="00EA7034" w:rsidRPr="00CE6BD5" w14:paraId="253441C8" w14:textId="77777777" w:rsidTr="00CE6BD5">
        <w:tc>
          <w:tcPr>
            <w:tcW w:w="200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D19CEB5" w14:textId="77777777" w:rsidR="00EA7034" w:rsidRPr="00CE6BD5" w:rsidRDefault="00EA7034" w:rsidP="00622DC6">
            <w:pPr>
              <w:spacing w:before="20"/>
              <w:rPr>
                <w:rFonts w:eastAsia="Times New Roman" w:cstheme="minorHAnsi"/>
                <w:color w:val="000000" w:themeColor="text1"/>
                <w:lang w:bidi="bn-BD"/>
              </w:rPr>
            </w:pPr>
            <w:r w:rsidRPr="00CE6BD5">
              <w:rPr>
                <w:rFonts w:eastAsia="Times New Roman" w:cstheme="minorHAnsi"/>
                <w:b/>
                <w:color w:val="000000" w:themeColor="text1"/>
                <w:lang w:bidi="bn-BD"/>
              </w:rPr>
              <w:t xml:space="preserve">Indicator 1.1: </w:t>
            </w:r>
            <w:r w:rsidRPr="00CE6BD5">
              <w:rPr>
                <w:rFonts w:eastAsia="Times New Roman" w:cstheme="minorHAnsi"/>
                <w:color w:val="000000" w:themeColor="text1"/>
                <w:lang w:bidi="bn-BD"/>
              </w:rPr>
              <w:t>Number of Municipalities and City Corporations actively involving the poor in climate resilient and pro poor planning</w:t>
            </w:r>
          </w:p>
          <w:p w14:paraId="721BC866" w14:textId="77777777" w:rsidR="00EA7034" w:rsidRPr="00CE6BD5" w:rsidRDefault="00EA7034" w:rsidP="00622DC6">
            <w:pPr>
              <w:spacing w:before="20"/>
              <w:rPr>
                <w:rFonts w:eastAsia="Times New Roman" w:cstheme="minorHAnsi"/>
                <w:b/>
                <w:color w:val="000000" w:themeColor="text1"/>
                <w:lang w:bidi="bn-BD"/>
              </w:rPr>
            </w:pPr>
          </w:p>
          <w:p w14:paraId="2EE3D84F" w14:textId="77777777" w:rsidR="00EA7034" w:rsidRPr="00CE6BD5" w:rsidRDefault="00EA7034" w:rsidP="00622DC6">
            <w:pPr>
              <w:spacing w:before="20"/>
              <w:rPr>
                <w:rFonts w:eastAsia="Times New Roman" w:cstheme="minorHAnsi"/>
                <w:b/>
                <w:color w:val="212121"/>
                <w:lang w:bidi="bn-BD"/>
              </w:rPr>
            </w:pPr>
            <w:r w:rsidRPr="00CE6BD5">
              <w:rPr>
                <w:rFonts w:eastAsia="Times New Roman" w:cstheme="minorHAnsi"/>
                <w:b/>
                <w:color w:val="000000" w:themeColor="text1"/>
                <w:lang w:bidi="bn-BD"/>
              </w:rPr>
              <w:t>Milestone: 12</w:t>
            </w:r>
          </w:p>
        </w:tc>
        <w:tc>
          <w:tcPr>
            <w:tcW w:w="205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EE0DDC" w14:textId="77777777" w:rsidR="00EA7034" w:rsidRPr="00CE6BD5" w:rsidRDefault="00EA7034" w:rsidP="00622DC6">
            <w:pPr>
              <w:spacing w:before="20"/>
              <w:rPr>
                <w:rFonts w:eastAsia="Times New Roman" w:cstheme="minorHAnsi"/>
                <w:bCs/>
                <w:color w:val="000000" w:themeColor="text1"/>
                <w:lang w:bidi="bn-BD"/>
              </w:rPr>
            </w:pPr>
            <w:r w:rsidRPr="00CE6BD5">
              <w:rPr>
                <w:rFonts w:eastAsia="Times New Roman" w:cstheme="minorHAnsi"/>
                <w:bCs/>
                <w:color w:val="000000" w:themeColor="text1"/>
                <w:lang w:bidi="bn-BD"/>
              </w:rPr>
              <w:t>Based on a scorecard of 5 criteria this indicator was achieved in 4 towns/ cities (Chandpur, Chittagong, Mymensingh, and Narayanganj) in December 2017.</w:t>
            </w:r>
          </w:p>
          <w:p w14:paraId="4896B5D8" w14:textId="77777777" w:rsidR="00EA7034" w:rsidRPr="00CE6BD5" w:rsidRDefault="00EA7034" w:rsidP="00622DC6">
            <w:pPr>
              <w:spacing w:before="20"/>
              <w:rPr>
                <w:rFonts w:eastAsia="Times New Roman" w:cstheme="minorHAnsi"/>
                <w:bCs/>
                <w:color w:val="000000" w:themeColor="text1"/>
                <w:lang w:bidi="bn-BD"/>
              </w:rPr>
            </w:pPr>
          </w:p>
          <w:p w14:paraId="58CB024C"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000000" w:themeColor="text1"/>
                <w:lang w:bidi="bn-BD"/>
              </w:rPr>
              <w:t xml:space="preserve">Due to delays in the DPP approval process, there have been no recent activities related to this indicator. </w:t>
            </w:r>
          </w:p>
        </w:tc>
        <w:tc>
          <w:tcPr>
            <w:tcW w:w="93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240DD9"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Milestone to be reviewed after DPP signed</w:t>
            </w:r>
          </w:p>
        </w:tc>
      </w:tr>
      <w:tr w:rsidR="00EA7034" w:rsidRPr="00CE6BD5" w14:paraId="281E1BD0" w14:textId="77777777" w:rsidTr="00CE6BD5">
        <w:tc>
          <w:tcPr>
            <w:tcW w:w="200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0CC6A8C" w14:textId="77777777" w:rsidR="00EA7034" w:rsidRPr="00CE6BD5" w:rsidRDefault="00EA7034" w:rsidP="00622DC6">
            <w:pPr>
              <w:spacing w:before="20"/>
              <w:rPr>
                <w:rFonts w:eastAsia="Times New Roman" w:cstheme="minorHAnsi"/>
                <w:bCs/>
                <w:color w:val="000000" w:themeColor="text1"/>
                <w:lang w:bidi="bn-BD"/>
              </w:rPr>
            </w:pPr>
            <w:r w:rsidRPr="00CE6BD5">
              <w:rPr>
                <w:rFonts w:eastAsia="Times New Roman" w:cstheme="minorHAnsi"/>
                <w:b/>
                <w:color w:val="000000" w:themeColor="text1"/>
                <w:lang w:bidi="bn-BD"/>
              </w:rPr>
              <w:t>Indicator 1.2:</w:t>
            </w:r>
            <w:r w:rsidRPr="00CE6BD5">
              <w:rPr>
                <w:rFonts w:eastAsia="Times New Roman" w:cstheme="minorHAnsi"/>
                <w:bCs/>
                <w:color w:val="000000" w:themeColor="text1"/>
                <w:lang w:bidi="bn-BD"/>
              </w:rPr>
              <w:t xml:space="preserve"> Number of Municipalities and City Corporations coordinating with stakeholders to improve / increase services focusing on the poor (through active involvement of standing committees, WLCC/ WC, TLCCs / CSCC) (Cumulative)</w:t>
            </w:r>
          </w:p>
          <w:p w14:paraId="1D207559" w14:textId="77777777" w:rsidR="00EA7034" w:rsidRPr="00CE6BD5" w:rsidRDefault="00EA7034" w:rsidP="00622DC6">
            <w:pPr>
              <w:spacing w:before="20"/>
              <w:rPr>
                <w:rFonts w:eastAsia="Times New Roman" w:cstheme="minorHAnsi"/>
                <w:bCs/>
                <w:color w:val="000000" w:themeColor="text1"/>
                <w:lang w:bidi="bn-BD"/>
              </w:rPr>
            </w:pPr>
          </w:p>
          <w:p w14:paraId="01428DCF" w14:textId="77777777" w:rsidR="00EA7034" w:rsidRPr="00CE6BD5" w:rsidRDefault="00EA7034" w:rsidP="00622DC6">
            <w:pPr>
              <w:spacing w:before="20"/>
              <w:rPr>
                <w:rFonts w:eastAsia="Times New Roman" w:cstheme="minorHAnsi"/>
                <w:b/>
                <w:color w:val="212121"/>
                <w:lang w:bidi="bn-BD"/>
              </w:rPr>
            </w:pPr>
            <w:r w:rsidRPr="00CE6BD5">
              <w:rPr>
                <w:rFonts w:eastAsia="Times New Roman" w:cstheme="minorHAnsi"/>
                <w:b/>
                <w:color w:val="000000" w:themeColor="text1"/>
                <w:lang w:bidi="bn-BD"/>
              </w:rPr>
              <w:t xml:space="preserve">Milestone: </w:t>
            </w:r>
            <w:r w:rsidRPr="00CE6BD5">
              <w:rPr>
                <w:rFonts w:eastAsia="Times New Roman" w:cstheme="minorHAnsi"/>
                <w:color w:val="000000" w:themeColor="text1"/>
                <w:lang w:bidi="bn-BD"/>
              </w:rPr>
              <w:t>6</w:t>
            </w:r>
          </w:p>
        </w:tc>
        <w:tc>
          <w:tcPr>
            <w:tcW w:w="205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46F3B2" w14:textId="77777777" w:rsidR="00EA7034" w:rsidRPr="00CE6BD5" w:rsidRDefault="00EA7034" w:rsidP="00622DC6">
            <w:pPr>
              <w:spacing w:before="20"/>
              <w:rPr>
                <w:rFonts w:eastAsia="Times New Roman" w:cstheme="minorHAnsi"/>
                <w:bCs/>
                <w:color w:val="000000" w:themeColor="text1"/>
                <w:lang w:bidi="bn-BD"/>
              </w:rPr>
            </w:pPr>
            <w:r w:rsidRPr="00CE6BD5">
              <w:rPr>
                <w:rFonts w:eastAsia="Times New Roman" w:cstheme="minorHAnsi"/>
                <w:bCs/>
                <w:color w:val="000000" w:themeColor="text1"/>
                <w:lang w:bidi="bn-BD"/>
              </w:rPr>
              <w:t>Based on a scorecard of 3 criteria this indicator has been achieved in 5 towns/ cities (Chandpur,</w:t>
            </w:r>
          </w:p>
          <w:p w14:paraId="49FFE807" w14:textId="77777777" w:rsidR="00EA7034" w:rsidRPr="00CE6BD5" w:rsidRDefault="00EA7034" w:rsidP="00622DC6">
            <w:pPr>
              <w:spacing w:before="20"/>
              <w:rPr>
                <w:rFonts w:eastAsia="Times New Roman" w:cstheme="minorHAnsi"/>
                <w:bCs/>
                <w:color w:val="000000" w:themeColor="text1"/>
                <w:lang w:bidi="bn-BD"/>
              </w:rPr>
            </w:pPr>
            <w:r w:rsidRPr="00CE6BD5">
              <w:rPr>
                <w:rFonts w:eastAsia="Times New Roman" w:cstheme="minorHAnsi"/>
                <w:bCs/>
                <w:color w:val="000000" w:themeColor="text1"/>
                <w:lang w:bidi="bn-BD"/>
              </w:rPr>
              <w:t xml:space="preserve">Chittagong, </w:t>
            </w:r>
            <w:proofErr w:type="spellStart"/>
            <w:r w:rsidRPr="00CE6BD5">
              <w:rPr>
                <w:rFonts w:eastAsia="Times New Roman" w:cstheme="minorHAnsi"/>
                <w:bCs/>
                <w:color w:val="000000" w:themeColor="text1"/>
                <w:lang w:bidi="bn-BD"/>
              </w:rPr>
              <w:t>Faridpur</w:t>
            </w:r>
            <w:proofErr w:type="spellEnd"/>
            <w:r w:rsidRPr="00CE6BD5">
              <w:rPr>
                <w:rFonts w:eastAsia="Times New Roman" w:cstheme="minorHAnsi"/>
                <w:bCs/>
                <w:color w:val="000000" w:themeColor="text1"/>
                <w:lang w:bidi="bn-BD"/>
              </w:rPr>
              <w:t xml:space="preserve">, </w:t>
            </w:r>
            <w:proofErr w:type="spellStart"/>
            <w:r w:rsidRPr="00CE6BD5">
              <w:rPr>
                <w:rFonts w:eastAsia="Times New Roman" w:cstheme="minorHAnsi"/>
                <w:bCs/>
                <w:color w:val="000000" w:themeColor="text1"/>
                <w:lang w:bidi="bn-BD"/>
              </w:rPr>
              <w:t>Patuakhali</w:t>
            </w:r>
            <w:proofErr w:type="spellEnd"/>
            <w:r w:rsidRPr="00CE6BD5">
              <w:rPr>
                <w:rFonts w:eastAsia="Times New Roman" w:cstheme="minorHAnsi"/>
                <w:bCs/>
                <w:color w:val="000000" w:themeColor="text1"/>
                <w:lang w:bidi="bn-BD"/>
              </w:rPr>
              <w:t xml:space="preserve">, and </w:t>
            </w:r>
            <w:proofErr w:type="spellStart"/>
            <w:r w:rsidRPr="00CE6BD5">
              <w:rPr>
                <w:rFonts w:eastAsia="Times New Roman" w:cstheme="minorHAnsi"/>
                <w:bCs/>
                <w:color w:val="000000" w:themeColor="text1"/>
                <w:lang w:bidi="bn-BD"/>
              </w:rPr>
              <w:t>Sirajganj</w:t>
            </w:r>
            <w:proofErr w:type="spellEnd"/>
            <w:r w:rsidRPr="00CE6BD5">
              <w:rPr>
                <w:rFonts w:eastAsia="Times New Roman" w:cstheme="minorHAnsi"/>
                <w:bCs/>
                <w:color w:val="000000" w:themeColor="text1"/>
                <w:lang w:bidi="bn-BD"/>
              </w:rPr>
              <w:t>) in December 2017.</w:t>
            </w:r>
          </w:p>
          <w:p w14:paraId="79753D5D" w14:textId="77777777" w:rsidR="00EA7034" w:rsidRPr="00CE6BD5" w:rsidRDefault="00EA7034" w:rsidP="00622DC6">
            <w:pPr>
              <w:spacing w:before="20"/>
              <w:rPr>
                <w:rFonts w:eastAsia="Times New Roman" w:cstheme="minorHAnsi"/>
                <w:bCs/>
                <w:color w:val="000000" w:themeColor="text1"/>
                <w:lang w:bidi="bn-BD"/>
              </w:rPr>
            </w:pPr>
          </w:p>
          <w:p w14:paraId="21C01D69"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000000" w:themeColor="text1"/>
                <w:lang w:bidi="bn-BD"/>
              </w:rPr>
              <w:t>Due to delays in the DPP approval process, there have been no recent activities related to this indicator.</w:t>
            </w:r>
          </w:p>
        </w:tc>
        <w:tc>
          <w:tcPr>
            <w:tcW w:w="93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350C1A"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Milestone to be reviewed after DPP signed</w:t>
            </w:r>
          </w:p>
        </w:tc>
      </w:tr>
      <w:tr w:rsidR="00EA7034" w:rsidRPr="00CE6BD5" w14:paraId="59A235D2" w14:textId="77777777" w:rsidTr="00CE6BD5">
        <w:tc>
          <w:tcPr>
            <w:tcW w:w="200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61DB04A" w14:textId="77777777" w:rsidR="00EA7034" w:rsidRPr="00CE6BD5" w:rsidRDefault="00EA7034" w:rsidP="00622DC6">
            <w:pPr>
              <w:spacing w:before="20"/>
              <w:rPr>
                <w:rFonts w:eastAsia="Times New Roman" w:cstheme="minorHAnsi"/>
                <w:bCs/>
                <w:color w:val="000000" w:themeColor="text1"/>
                <w:lang w:bidi="bn-BD"/>
              </w:rPr>
            </w:pPr>
            <w:r w:rsidRPr="00CE6BD5">
              <w:rPr>
                <w:rFonts w:eastAsia="Times New Roman" w:cstheme="minorHAnsi"/>
                <w:b/>
                <w:color w:val="000000" w:themeColor="text1"/>
                <w:lang w:bidi="bn-BD"/>
              </w:rPr>
              <w:t>Indicator 1.3:</w:t>
            </w:r>
            <w:r w:rsidRPr="00CE6BD5">
              <w:rPr>
                <w:rFonts w:eastAsia="Times New Roman" w:cstheme="minorHAnsi"/>
                <w:bCs/>
                <w:color w:val="000000" w:themeColor="text1"/>
                <w:lang w:bidi="bn-BD"/>
              </w:rPr>
              <w:t xml:space="preserve"> Number of towns/ cities with Strategic Urban Resilience Plans drafted (pro-poor and climate resilient) (ICF KPI 13)</w:t>
            </w:r>
          </w:p>
          <w:p w14:paraId="5C00C36C" w14:textId="77777777" w:rsidR="00EA7034" w:rsidRPr="00CE6BD5" w:rsidRDefault="00EA7034" w:rsidP="00622DC6">
            <w:pPr>
              <w:spacing w:before="20"/>
              <w:rPr>
                <w:rFonts w:eastAsia="Times New Roman" w:cstheme="minorHAnsi"/>
                <w:bCs/>
                <w:color w:val="000000" w:themeColor="text1"/>
                <w:lang w:bidi="bn-BD"/>
              </w:rPr>
            </w:pPr>
          </w:p>
          <w:p w14:paraId="2455FD73" w14:textId="77777777" w:rsidR="00EA7034" w:rsidRPr="00CE6BD5" w:rsidRDefault="00EA7034" w:rsidP="00622DC6">
            <w:pPr>
              <w:spacing w:before="20"/>
              <w:rPr>
                <w:rFonts w:eastAsia="Times New Roman" w:cstheme="minorHAnsi"/>
                <w:b/>
                <w:color w:val="212121"/>
                <w:lang w:bidi="bn-BD"/>
              </w:rPr>
            </w:pPr>
            <w:r w:rsidRPr="00CE6BD5">
              <w:rPr>
                <w:rFonts w:eastAsia="Times New Roman" w:cstheme="minorHAnsi"/>
                <w:b/>
                <w:color w:val="000000" w:themeColor="text1"/>
                <w:lang w:bidi="bn-BD"/>
              </w:rPr>
              <w:t xml:space="preserve">Milestone: </w:t>
            </w:r>
            <w:r w:rsidRPr="00CE6BD5">
              <w:rPr>
                <w:rFonts w:eastAsia="Times New Roman" w:cstheme="minorHAnsi"/>
                <w:color w:val="000000" w:themeColor="text1"/>
                <w:lang w:bidi="bn-BD"/>
              </w:rPr>
              <w:t>10</w:t>
            </w:r>
          </w:p>
        </w:tc>
        <w:tc>
          <w:tcPr>
            <w:tcW w:w="205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E8D7E2" w14:textId="77777777" w:rsidR="00EA7034" w:rsidRPr="00CE6BD5" w:rsidRDefault="00EA7034" w:rsidP="00622DC6">
            <w:pPr>
              <w:spacing w:before="20"/>
              <w:rPr>
                <w:rFonts w:eastAsia="Times New Roman" w:cstheme="minorHAnsi"/>
                <w:bCs/>
                <w:color w:val="000000" w:themeColor="text1"/>
                <w:lang w:bidi="bn-BD"/>
              </w:rPr>
            </w:pPr>
            <w:r w:rsidRPr="00CE6BD5">
              <w:rPr>
                <w:rFonts w:eastAsia="Times New Roman" w:cstheme="minorHAnsi"/>
                <w:bCs/>
                <w:color w:val="000000" w:themeColor="text1"/>
                <w:lang w:bidi="bn-BD"/>
              </w:rPr>
              <w:t>Due to delays in the DPP approval process, progress in developing SURPs has been hampered.</w:t>
            </w:r>
          </w:p>
          <w:p w14:paraId="2CAEA7EF" w14:textId="77777777" w:rsidR="00EA7034" w:rsidRPr="00CE6BD5" w:rsidRDefault="00EA7034" w:rsidP="00622DC6">
            <w:pPr>
              <w:spacing w:before="20"/>
              <w:rPr>
                <w:rFonts w:eastAsia="Times New Roman" w:cstheme="minorHAnsi"/>
                <w:bCs/>
                <w:color w:val="000000" w:themeColor="text1"/>
                <w:lang w:bidi="bn-BD"/>
              </w:rPr>
            </w:pPr>
          </w:p>
          <w:p w14:paraId="436D4375" w14:textId="48E8121C" w:rsidR="00EA7034" w:rsidRPr="00CE6BD5" w:rsidRDefault="00175CD0" w:rsidP="00622DC6">
            <w:pPr>
              <w:spacing w:before="20"/>
              <w:rPr>
                <w:rFonts w:eastAsia="Times New Roman" w:cstheme="minorHAnsi"/>
                <w:bCs/>
                <w:color w:val="000000" w:themeColor="text1"/>
                <w:lang w:bidi="bn-BD"/>
              </w:rPr>
            </w:pPr>
            <w:r w:rsidRPr="00CE6BD5">
              <w:rPr>
                <w:rFonts w:eastAsia="Times New Roman" w:cstheme="minorHAnsi"/>
                <w:bCs/>
                <w:color w:val="000000" w:themeColor="text1"/>
                <w:lang w:bidi="bn-BD"/>
              </w:rPr>
              <w:t xml:space="preserve">Significant progress has however been made in preparing ‘chapters’ of the SURPs, including: 1) </w:t>
            </w:r>
            <w:r w:rsidR="00EA7034" w:rsidRPr="00CE6BD5">
              <w:rPr>
                <w:rFonts w:eastAsia="Times New Roman" w:cstheme="minorHAnsi"/>
                <w:bCs/>
                <w:color w:val="000000" w:themeColor="text1"/>
                <w:lang w:bidi="bn-BD"/>
              </w:rPr>
              <w:t>poverty mapping completed in 7 cities</w:t>
            </w:r>
            <w:r w:rsidRPr="00CE6BD5">
              <w:rPr>
                <w:rFonts w:eastAsia="Times New Roman" w:cstheme="minorHAnsi"/>
                <w:bCs/>
                <w:color w:val="000000" w:themeColor="text1"/>
                <w:lang w:bidi="bn-BD"/>
              </w:rPr>
              <w:t xml:space="preserve"> 2) </w:t>
            </w:r>
            <w:r w:rsidR="00EA7034" w:rsidRPr="00CE6BD5">
              <w:rPr>
                <w:rFonts w:eastAsia="Times New Roman" w:cstheme="minorHAnsi"/>
                <w:bCs/>
                <w:color w:val="000000" w:themeColor="text1"/>
                <w:lang w:bidi="bn-BD"/>
              </w:rPr>
              <w:t xml:space="preserve">pro-poor economic development strategy for 9 cities </w:t>
            </w:r>
            <w:r w:rsidRPr="00CE6BD5">
              <w:rPr>
                <w:rFonts w:eastAsia="Times New Roman" w:cstheme="minorHAnsi"/>
                <w:bCs/>
                <w:color w:val="000000" w:themeColor="text1"/>
                <w:lang w:bidi="bn-BD"/>
              </w:rPr>
              <w:t>drafted</w:t>
            </w:r>
            <w:r w:rsidR="00EA7034" w:rsidRPr="00CE6BD5">
              <w:rPr>
                <w:rFonts w:eastAsia="Times New Roman" w:cstheme="minorHAnsi"/>
                <w:bCs/>
                <w:color w:val="000000" w:themeColor="text1"/>
                <w:lang w:bidi="bn-BD"/>
              </w:rPr>
              <w:t xml:space="preserve">, and </w:t>
            </w:r>
            <w:r w:rsidRPr="00CE6BD5">
              <w:rPr>
                <w:rFonts w:eastAsia="Times New Roman" w:cstheme="minorHAnsi"/>
                <w:bCs/>
                <w:color w:val="000000" w:themeColor="text1"/>
                <w:lang w:bidi="bn-BD"/>
              </w:rPr>
              <w:t xml:space="preserve">3) </w:t>
            </w:r>
            <w:r w:rsidR="00EA7034" w:rsidRPr="00CE6BD5">
              <w:rPr>
                <w:rFonts w:eastAsia="Times New Roman" w:cstheme="minorHAnsi"/>
                <w:bCs/>
                <w:color w:val="000000" w:themeColor="text1"/>
                <w:lang w:bidi="bn-BD"/>
              </w:rPr>
              <w:t xml:space="preserve">capacity building strategy </w:t>
            </w:r>
            <w:r w:rsidRPr="00CE6BD5">
              <w:rPr>
                <w:rFonts w:eastAsia="Times New Roman" w:cstheme="minorHAnsi"/>
                <w:bCs/>
                <w:color w:val="000000" w:themeColor="text1"/>
                <w:lang w:bidi="bn-BD"/>
              </w:rPr>
              <w:t>for</w:t>
            </w:r>
            <w:r w:rsidR="00EA7034" w:rsidRPr="00CE6BD5">
              <w:rPr>
                <w:rFonts w:eastAsia="Times New Roman" w:cstheme="minorHAnsi"/>
                <w:bCs/>
                <w:color w:val="000000" w:themeColor="text1"/>
                <w:lang w:bidi="bn-BD"/>
              </w:rPr>
              <w:t xml:space="preserve"> community organization completed for 9 cities </w:t>
            </w:r>
          </w:p>
          <w:p w14:paraId="51C1ABDB" w14:textId="77777777" w:rsidR="00EA7034" w:rsidRPr="00CE6BD5" w:rsidRDefault="00EA7034" w:rsidP="00622DC6">
            <w:pPr>
              <w:spacing w:before="20"/>
              <w:rPr>
                <w:rFonts w:eastAsia="Times New Roman" w:cstheme="minorHAnsi"/>
                <w:bCs/>
                <w:color w:val="000000" w:themeColor="text1"/>
                <w:lang w:bidi="bn-BD"/>
              </w:rPr>
            </w:pPr>
          </w:p>
          <w:p w14:paraId="0DEACDEC" w14:textId="3D8B2556"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000000" w:themeColor="text1"/>
                <w:lang w:bidi="bn-BD"/>
              </w:rPr>
              <w:t>Few other activities like CCVA, pro-poor climate resilient infrastructure development strategy, strategy to increase municipal revenue etc. will be started once DPP is approved.</w:t>
            </w:r>
            <w:r w:rsidR="00175CD0" w:rsidRPr="00CE6BD5">
              <w:rPr>
                <w:rFonts w:eastAsia="Times New Roman" w:cstheme="minorHAnsi"/>
                <w:bCs/>
                <w:color w:val="000000" w:themeColor="text1"/>
                <w:lang w:bidi="bn-BD"/>
              </w:rPr>
              <w:t xml:space="preserve"> These will then be incorporated within the SURPs.</w:t>
            </w:r>
          </w:p>
        </w:tc>
        <w:tc>
          <w:tcPr>
            <w:tcW w:w="93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EA96A7"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Milestone to be reviewed after DPP signed</w:t>
            </w:r>
          </w:p>
        </w:tc>
      </w:tr>
    </w:tbl>
    <w:p w14:paraId="3EF7991F" w14:textId="77777777" w:rsidR="00EA7034" w:rsidRPr="00CE6BD5" w:rsidRDefault="00EA7034" w:rsidP="00622DC6">
      <w:pPr>
        <w:shd w:val="clear" w:color="auto" w:fill="FFFFFF"/>
        <w:spacing w:before="20"/>
        <w:rPr>
          <w:rFonts w:eastAsia="Times New Roman" w:cstheme="minorHAnsi"/>
          <w:b/>
          <w:bCs/>
          <w:color w:val="212121"/>
          <w:lang w:val="en-GB" w:bidi="bn-BD"/>
        </w:rPr>
      </w:pPr>
    </w:p>
    <w:p w14:paraId="6E768609" w14:textId="64ED212B" w:rsidR="00EA7034" w:rsidRPr="00CE6BD5" w:rsidRDefault="00EA7034" w:rsidP="00F24949">
      <w:pPr>
        <w:spacing w:after="160" w:line="259" w:lineRule="auto"/>
        <w:rPr>
          <w:rFonts w:eastAsia="Times New Roman" w:cstheme="minorHAnsi"/>
          <w:bCs/>
          <w:color w:val="212121"/>
          <w:lang w:val="en-GB" w:bidi="bn-BD"/>
        </w:rPr>
      </w:pPr>
      <w:r w:rsidRPr="00CE6BD5">
        <w:rPr>
          <w:rFonts w:eastAsia="Times New Roman" w:cstheme="minorHAnsi"/>
          <w:b/>
          <w:bCs/>
          <w:color w:val="212121"/>
          <w:lang w:val="en-GB" w:bidi="bn-BD"/>
        </w:rPr>
        <w:br w:type="page"/>
      </w:r>
      <w:r w:rsidRPr="00CE6BD5">
        <w:rPr>
          <w:rFonts w:eastAsia="Times New Roman" w:cstheme="minorHAnsi"/>
          <w:bCs/>
          <w:color w:val="212121"/>
          <w:lang w:val="en-GB" w:bidi="bn-BD"/>
        </w:rPr>
        <w:lastRenderedPageBreak/>
        <w:t>The following table presents a summary of achievements (for the reporting period and cumulatively) for key activities/ indicators.</w:t>
      </w:r>
    </w:p>
    <w:p w14:paraId="5400F377" w14:textId="77777777" w:rsidR="00EA7034" w:rsidRPr="00CE6BD5" w:rsidRDefault="00EA7034" w:rsidP="00622DC6">
      <w:pPr>
        <w:shd w:val="clear" w:color="auto" w:fill="FFFFFF"/>
        <w:spacing w:before="20"/>
        <w:rPr>
          <w:rFonts w:eastAsia="Times New Roman" w:cstheme="minorHAnsi"/>
          <w:b/>
          <w:bCs/>
          <w:color w:val="212121"/>
          <w:lang w:val="en-GB" w:bidi="bn-BD"/>
        </w:rPr>
      </w:pPr>
    </w:p>
    <w:tbl>
      <w:tblPr>
        <w:tblStyle w:val="TableGrid"/>
        <w:tblW w:w="5000" w:type="pct"/>
        <w:tblLook w:val="04A0" w:firstRow="1" w:lastRow="0" w:firstColumn="1" w:lastColumn="0" w:noHBand="0" w:noVBand="1"/>
      </w:tblPr>
      <w:tblGrid>
        <w:gridCol w:w="5338"/>
        <w:gridCol w:w="2396"/>
        <w:gridCol w:w="1842"/>
      </w:tblGrid>
      <w:tr w:rsidR="00EA7034" w:rsidRPr="00CE6BD5" w14:paraId="390C7809" w14:textId="77777777" w:rsidTr="00CE6BD5">
        <w:trPr>
          <w:tblHeader/>
        </w:trPr>
        <w:tc>
          <w:tcPr>
            <w:tcW w:w="2787" w:type="pct"/>
            <w:shd w:val="clear" w:color="auto" w:fill="DBDBDB" w:themeFill="accent3" w:themeFillTint="66"/>
          </w:tcPr>
          <w:p w14:paraId="43890129" w14:textId="77777777" w:rsidR="00EA7034" w:rsidRPr="00CE6BD5" w:rsidRDefault="00EA7034" w:rsidP="00622DC6">
            <w:pPr>
              <w:spacing w:before="20"/>
              <w:rPr>
                <w:rFonts w:eastAsia="Times New Roman" w:cstheme="minorHAnsi"/>
                <w:b/>
                <w:bCs/>
                <w:color w:val="212121"/>
                <w:lang w:val="en-GB" w:bidi="bn-BD"/>
              </w:rPr>
            </w:pPr>
            <w:r w:rsidRPr="00CE6BD5">
              <w:rPr>
                <w:rFonts w:eastAsia="Times New Roman" w:cstheme="minorHAnsi"/>
                <w:b/>
                <w:bCs/>
                <w:color w:val="212121"/>
                <w:lang w:val="en-GB" w:bidi="bn-BD"/>
              </w:rPr>
              <w:t>Indicator</w:t>
            </w:r>
          </w:p>
        </w:tc>
        <w:tc>
          <w:tcPr>
            <w:tcW w:w="1251" w:type="pct"/>
            <w:shd w:val="clear" w:color="auto" w:fill="DBDBDB" w:themeFill="accent3" w:themeFillTint="66"/>
          </w:tcPr>
          <w:p w14:paraId="79FE4F11" w14:textId="77777777" w:rsidR="00EA7034" w:rsidRPr="00CE6BD5" w:rsidRDefault="00EA7034" w:rsidP="00622DC6">
            <w:pPr>
              <w:spacing w:before="20"/>
              <w:rPr>
                <w:rFonts w:eastAsia="Times New Roman" w:cstheme="minorHAnsi"/>
                <w:b/>
                <w:bCs/>
                <w:color w:val="212121"/>
                <w:lang w:val="en-GB" w:bidi="bn-BD"/>
              </w:rPr>
            </w:pPr>
            <w:r w:rsidRPr="00CE6BD5">
              <w:rPr>
                <w:rFonts w:eastAsia="Times New Roman" w:cstheme="minorHAnsi"/>
                <w:b/>
                <w:bCs/>
                <w:color w:val="212121"/>
                <w:lang w:val="en-GB" w:bidi="bn-BD"/>
              </w:rPr>
              <w:t>Achieved between October – March 2018</w:t>
            </w:r>
          </w:p>
        </w:tc>
        <w:tc>
          <w:tcPr>
            <w:tcW w:w="962" w:type="pct"/>
            <w:shd w:val="clear" w:color="auto" w:fill="DBDBDB" w:themeFill="accent3" w:themeFillTint="66"/>
          </w:tcPr>
          <w:p w14:paraId="230C09A8" w14:textId="77777777" w:rsidR="00CE6BD5" w:rsidRDefault="00EA7034" w:rsidP="00622DC6">
            <w:pPr>
              <w:spacing w:before="20"/>
              <w:rPr>
                <w:rFonts w:eastAsia="Times New Roman" w:cstheme="minorHAnsi"/>
                <w:b/>
                <w:bCs/>
                <w:color w:val="212121"/>
                <w:lang w:val="en-GB" w:bidi="bn-BD"/>
              </w:rPr>
            </w:pPr>
            <w:r w:rsidRPr="00CE6BD5">
              <w:rPr>
                <w:rFonts w:eastAsia="Times New Roman" w:cstheme="minorHAnsi"/>
                <w:b/>
                <w:bCs/>
                <w:color w:val="212121"/>
                <w:lang w:val="en-GB" w:bidi="bn-BD"/>
              </w:rPr>
              <w:t xml:space="preserve">Cumulative achievement </w:t>
            </w:r>
          </w:p>
          <w:p w14:paraId="2C2C42D4" w14:textId="18F250A2" w:rsidR="00EA7034" w:rsidRPr="00CE6BD5" w:rsidRDefault="00EA7034" w:rsidP="00622DC6">
            <w:pPr>
              <w:spacing w:before="20"/>
              <w:rPr>
                <w:rFonts w:eastAsia="Times New Roman" w:cstheme="minorHAnsi"/>
                <w:b/>
                <w:bCs/>
                <w:color w:val="212121"/>
                <w:lang w:val="en-GB" w:bidi="bn-BD"/>
              </w:rPr>
            </w:pPr>
            <w:r w:rsidRPr="00CE6BD5">
              <w:rPr>
                <w:rFonts w:eastAsia="Times New Roman" w:cstheme="minorHAnsi"/>
                <w:b/>
                <w:bCs/>
                <w:color w:val="212121"/>
                <w:lang w:val="en-GB" w:bidi="bn-BD"/>
              </w:rPr>
              <w:t>(as at March 2018)</w:t>
            </w:r>
          </w:p>
        </w:tc>
      </w:tr>
      <w:tr w:rsidR="00EA7034" w:rsidRPr="00CE6BD5" w14:paraId="0F29D2BC" w14:textId="77777777" w:rsidTr="00CE6BD5">
        <w:tc>
          <w:tcPr>
            <w:tcW w:w="2787" w:type="pct"/>
          </w:tcPr>
          <w:p w14:paraId="2E65D3E0" w14:textId="77777777" w:rsidR="00EA7034" w:rsidRPr="00CE6BD5" w:rsidRDefault="00EA7034" w:rsidP="00622DC6">
            <w:pPr>
              <w:spacing w:before="20"/>
              <w:rPr>
                <w:rFonts w:eastAsia="Times New Roman" w:cstheme="minorHAnsi"/>
                <w:color w:val="000000" w:themeColor="text1"/>
                <w:lang w:bidi="bn-BD"/>
              </w:rPr>
            </w:pPr>
            <w:r w:rsidRPr="00CE6BD5">
              <w:rPr>
                <w:rFonts w:eastAsia="Times New Roman" w:cstheme="minorHAnsi"/>
                <w:color w:val="000000" w:themeColor="text1"/>
                <w:lang w:bidi="bn-BD"/>
              </w:rPr>
              <w:t>Number of cities/ towns in which urban poor settlement mapping completed</w:t>
            </w:r>
          </w:p>
          <w:p w14:paraId="137E13B7" w14:textId="77777777" w:rsidR="00EA7034" w:rsidRPr="00CE6BD5" w:rsidRDefault="00EA7034" w:rsidP="00622DC6">
            <w:pPr>
              <w:spacing w:before="20"/>
              <w:rPr>
                <w:rFonts w:eastAsia="Times New Roman" w:cstheme="minorHAnsi"/>
                <w:color w:val="212121"/>
                <w:lang w:val="en-GB" w:bidi="bn-BD"/>
              </w:rPr>
            </w:pPr>
          </w:p>
        </w:tc>
        <w:tc>
          <w:tcPr>
            <w:tcW w:w="1251" w:type="pct"/>
          </w:tcPr>
          <w:p w14:paraId="66C71710" w14:textId="77777777" w:rsidR="00EA7034" w:rsidRPr="00CE6BD5" w:rsidRDefault="00EA7034" w:rsidP="00622DC6">
            <w:pPr>
              <w:spacing w:before="20"/>
              <w:rPr>
                <w:rFonts w:eastAsia="Times New Roman" w:cstheme="minorHAnsi"/>
                <w:color w:val="000000" w:themeColor="text1"/>
                <w:lang w:bidi="bn-BD"/>
              </w:rPr>
            </w:pPr>
            <w:r w:rsidRPr="00CE6BD5">
              <w:rPr>
                <w:rFonts w:eastAsia="Times New Roman" w:cstheme="minorHAnsi"/>
                <w:color w:val="000000" w:themeColor="text1"/>
                <w:lang w:bidi="bn-BD"/>
              </w:rPr>
              <w:t>0</w:t>
            </w:r>
          </w:p>
        </w:tc>
        <w:tc>
          <w:tcPr>
            <w:tcW w:w="962" w:type="pct"/>
          </w:tcPr>
          <w:p w14:paraId="7ECCBADE" w14:textId="77777777" w:rsidR="00EA7034" w:rsidRPr="00CE6BD5" w:rsidRDefault="00EA7034" w:rsidP="00622DC6">
            <w:pPr>
              <w:spacing w:before="20"/>
              <w:rPr>
                <w:rFonts w:eastAsia="Times New Roman" w:cstheme="minorHAnsi"/>
                <w:color w:val="000000" w:themeColor="text1"/>
                <w:lang w:bidi="bn-BD"/>
              </w:rPr>
            </w:pPr>
            <w:r w:rsidRPr="00CE6BD5">
              <w:rPr>
                <w:rFonts w:eastAsia="Times New Roman" w:cstheme="minorHAnsi"/>
                <w:color w:val="000000" w:themeColor="text1"/>
                <w:lang w:bidi="bn-BD"/>
              </w:rPr>
              <w:t>7 cities</w:t>
            </w:r>
          </w:p>
        </w:tc>
      </w:tr>
      <w:tr w:rsidR="00EA7034" w:rsidRPr="00CE6BD5" w14:paraId="751674D7" w14:textId="77777777" w:rsidTr="00CE6BD5">
        <w:tc>
          <w:tcPr>
            <w:tcW w:w="2787" w:type="pct"/>
          </w:tcPr>
          <w:p w14:paraId="528621FB" w14:textId="77777777" w:rsidR="00EA7034" w:rsidRPr="00CE6BD5" w:rsidRDefault="00EA7034" w:rsidP="00622DC6">
            <w:pPr>
              <w:spacing w:before="20"/>
              <w:rPr>
                <w:rFonts w:eastAsia="Times New Roman" w:cstheme="minorHAnsi"/>
                <w:color w:val="000000" w:themeColor="text1"/>
                <w:lang w:bidi="bn-BD"/>
              </w:rPr>
            </w:pPr>
            <w:r w:rsidRPr="00CE6BD5">
              <w:rPr>
                <w:rFonts w:eastAsia="Times New Roman" w:cstheme="minorHAnsi"/>
                <w:color w:val="000000" w:themeColor="text1"/>
                <w:lang w:bidi="bn-BD"/>
              </w:rPr>
              <w:t>Number of city context workshops completed</w:t>
            </w:r>
          </w:p>
          <w:p w14:paraId="7ED2700C" w14:textId="77777777" w:rsidR="00EA7034" w:rsidRPr="00CE6BD5" w:rsidRDefault="00EA7034" w:rsidP="00622DC6">
            <w:pPr>
              <w:spacing w:before="20"/>
              <w:rPr>
                <w:rFonts w:eastAsia="Times New Roman" w:cstheme="minorHAnsi"/>
                <w:color w:val="212121"/>
                <w:lang w:val="en-GB" w:bidi="bn-BD"/>
              </w:rPr>
            </w:pPr>
          </w:p>
        </w:tc>
        <w:tc>
          <w:tcPr>
            <w:tcW w:w="1251" w:type="pct"/>
          </w:tcPr>
          <w:p w14:paraId="6A2182B4" w14:textId="77777777" w:rsidR="00EA7034" w:rsidRPr="00CE6BD5" w:rsidRDefault="00EA7034" w:rsidP="00622DC6">
            <w:pPr>
              <w:spacing w:before="20"/>
              <w:rPr>
                <w:rFonts w:eastAsia="Times New Roman" w:cstheme="minorHAnsi"/>
                <w:color w:val="000000" w:themeColor="text1"/>
                <w:lang w:bidi="bn-BD"/>
              </w:rPr>
            </w:pPr>
            <w:r w:rsidRPr="00CE6BD5">
              <w:rPr>
                <w:rFonts w:eastAsia="Times New Roman" w:cstheme="minorHAnsi"/>
                <w:color w:val="000000" w:themeColor="text1"/>
                <w:lang w:bidi="bn-BD"/>
              </w:rPr>
              <w:t>0</w:t>
            </w:r>
          </w:p>
        </w:tc>
        <w:tc>
          <w:tcPr>
            <w:tcW w:w="962" w:type="pct"/>
          </w:tcPr>
          <w:p w14:paraId="22A02775" w14:textId="77777777" w:rsidR="00EA7034" w:rsidRPr="00CE6BD5" w:rsidRDefault="00EA7034" w:rsidP="00622DC6">
            <w:pPr>
              <w:spacing w:before="20"/>
              <w:rPr>
                <w:rFonts w:eastAsia="Times New Roman" w:cstheme="minorHAnsi"/>
                <w:color w:val="000000" w:themeColor="text1"/>
                <w:lang w:bidi="bn-BD"/>
              </w:rPr>
            </w:pPr>
            <w:r w:rsidRPr="00CE6BD5">
              <w:rPr>
                <w:rFonts w:eastAsia="Times New Roman" w:cstheme="minorHAnsi"/>
                <w:color w:val="000000" w:themeColor="text1"/>
                <w:lang w:bidi="bn-BD"/>
              </w:rPr>
              <w:t>5 cities</w:t>
            </w:r>
          </w:p>
        </w:tc>
      </w:tr>
      <w:tr w:rsidR="00EA7034" w:rsidRPr="00CE6BD5" w14:paraId="33CCB329" w14:textId="77777777" w:rsidTr="00CE6BD5">
        <w:tc>
          <w:tcPr>
            <w:tcW w:w="2787" w:type="pct"/>
            <w:tcBorders>
              <w:bottom w:val="single" w:sz="4" w:space="0" w:color="auto"/>
            </w:tcBorders>
          </w:tcPr>
          <w:p w14:paraId="798D44ED" w14:textId="77777777" w:rsidR="00EA7034" w:rsidRPr="00CE6BD5" w:rsidRDefault="00EA7034" w:rsidP="00622DC6">
            <w:pPr>
              <w:spacing w:before="20"/>
              <w:rPr>
                <w:rFonts w:eastAsia="Times New Roman" w:cstheme="minorHAnsi"/>
                <w:bCs/>
                <w:color w:val="000000" w:themeColor="text1"/>
                <w:lang w:bidi="bn-BD"/>
              </w:rPr>
            </w:pPr>
            <w:r w:rsidRPr="00CE6BD5">
              <w:rPr>
                <w:rFonts w:eastAsia="Times New Roman" w:cstheme="minorHAnsi"/>
                <w:bCs/>
                <w:color w:val="000000" w:themeColor="text1"/>
                <w:lang w:bidi="bn-BD"/>
              </w:rPr>
              <w:t>Number of towns/ cities in which priority wards have been identified</w:t>
            </w:r>
          </w:p>
          <w:p w14:paraId="3B9A3CCC" w14:textId="77777777" w:rsidR="00EA7034" w:rsidRPr="00CE6BD5" w:rsidRDefault="00EA7034" w:rsidP="00622DC6">
            <w:pPr>
              <w:spacing w:before="20"/>
              <w:rPr>
                <w:rFonts w:eastAsia="Times New Roman" w:cstheme="minorHAnsi"/>
                <w:color w:val="212121"/>
                <w:lang w:val="en-GB" w:bidi="bn-BD"/>
              </w:rPr>
            </w:pPr>
          </w:p>
        </w:tc>
        <w:tc>
          <w:tcPr>
            <w:tcW w:w="1251" w:type="pct"/>
            <w:tcBorders>
              <w:bottom w:val="single" w:sz="4" w:space="0" w:color="auto"/>
            </w:tcBorders>
          </w:tcPr>
          <w:p w14:paraId="271B2BF6" w14:textId="77777777" w:rsidR="00EA7034" w:rsidRPr="00CE6BD5" w:rsidRDefault="00EA7034" w:rsidP="00622DC6">
            <w:pPr>
              <w:spacing w:before="20"/>
              <w:rPr>
                <w:rFonts w:eastAsia="Times New Roman" w:cstheme="minorHAnsi"/>
                <w:color w:val="000000" w:themeColor="text1"/>
                <w:lang w:bidi="bn-BD"/>
              </w:rPr>
            </w:pPr>
            <w:r w:rsidRPr="00CE6BD5">
              <w:rPr>
                <w:rFonts w:eastAsia="Times New Roman" w:cstheme="minorHAnsi"/>
                <w:color w:val="000000" w:themeColor="text1"/>
                <w:lang w:bidi="bn-BD"/>
              </w:rPr>
              <w:t>7 cities</w:t>
            </w:r>
          </w:p>
        </w:tc>
        <w:tc>
          <w:tcPr>
            <w:tcW w:w="962" w:type="pct"/>
            <w:tcBorders>
              <w:bottom w:val="single" w:sz="4" w:space="0" w:color="auto"/>
            </w:tcBorders>
          </w:tcPr>
          <w:p w14:paraId="58724BA4" w14:textId="77777777" w:rsidR="00EA7034" w:rsidRPr="00CE6BD5" w:rsidRDefault="00EA7034" w:rsidP="00622DC6">
            <w:pPr>
              <w:spacing w:before="20"/>
              <w:rPr>
                <w:rFonts w:eastAsia="Times New Roman" w:cstheme="minorHAnsi"/>
                <w:color w:val="000000" w:themeColor="text1"/>
                <w:lang w:bidi="bn-BD"/>
              </w:rPr>
            </w:pPr>
            <w:r w:rsidRPr="00CE6BD5">
              <w:rPr>
                <w:rFonts w:eastAsia="Times New Roman" w:cstheme="minorHAnsi"/>
                <w:color w:val="000000" w:themeColor="text1"/>
                <w:lang w:bidi="bn-BD"/>
              </w:rPr>
              <w:t>7 cities</w:t>
            </w:r>
          </w:p>
        </w:tc>
      </w:tr>
      <w:tr w:rsidR="00EA7034" w:rsidRPr="00CE6BD5" w14:paraId="6337D643" w14:textId="77777777" w:rsidTr="00CE6BD5">
        <w:tc>
          <w:tcPr>
            <w:tcW w:w="2787" w:type="pct"/>
          </w:tcPr>
          <w:p w14:paraId="4F020AE7" w14:textId="77777777" w:rsidR="00EA7034" w:rsidRPr="00CE6BD5" w:rsidRDefault="00EA7034" w:rsidP="00622DC6">
            <w:pPr>
              <w:spacing w:before="20"/>
              <w:rPr>
                <w:rFonts w:eastAsia="Times New Roman" w:cstheme="minorHAnsi"/>
                <w:color w:val="000000" w:themeColor="text1"/>
                <w:lang w:bidi="bn-BD"/>
              </w:rPr>
            </w:pPr>
            <w:r w:rsidRPr="00CE6BD5">
              <w:rPr>
                <w:rFonts w:eastAsia="Times New Roman" w:cstheme="minorHAnsi"/>
                <w:color w:val="000000" w:themeColor="text1"/>
                <w:lang w:val="en-GB" w:bidi="bn-BD"/>
              </w:rPr>
              <w:t>Ward Poverty ATLAS prepared</w:t>
            </w:r>
          </w:p>
        </w:tc>
        <w:tc>
          <w:tcPr>
            <w:tcW w:w="1251" w:type="pct"/>
          </w:tcPr>
          <w:p w14:paraId="1C69260C" w14:textId="77777777" w:rsidR="00EA7034" w:rsidRPr="00CE6BD5" w:rsidRDefault="00EA7034" w:rsidP="00622DC6">
            <w:pPr>
              <w:spacing w:before="20"/>
              <w:rPr>
                <w:rFonts w:eastAsia="Times New Roman" w:cstheme="minorHAnsi"/>
                <w:color w:val="000000" w:themeColor="text1"/>
                <w:lang w:bidi="bn-BD"/>
              </w:rPr>
            </w:pPr>
            <w:r w:rsidRPr="00CE6BD5">
              <w:rPr>
                <w:rFonts w:eastAsia="Times New Roman" w:cstheme="minorHAnsi"/>
                <w:color w:val="000000" w:themeColor="text1"/>
                <w:lang w:bidi="bn-BD"/>
              </w:rPr>
              <w:t>6 cities</w:t>
            </w:r>
          </w:p>
        </w:tc>
        <w:tc>
          <w:tcPr>
            <w:tcW w:w="962" w:type="pct"/>
          </w:tcPr>
          <w:p w14:paraId="08E563F1" w14:textId="77777777" w:rsidR="00EA7034" w:rsidRPr="00CE6BD5" w:rsidRDefault="00EA7034" w:rsidP="00622DC6">
            <w:pPr>
              <w:spacing w:before="20"/>
              <w:rPr>
                <w:rFonts w:eastAsia="Times New Roman" w:cstheme="minorHAnsi"/>
                <w:color w:val="000000" w:themeColor="text1"/>
                <w:lang w:bidi="bn-BD"/>
              </w:rPr>
            </w:pPr>
            <w:r w:rsidRPr="00CE6BD5">
              <w:rPr>
                <w:rFonts w:eastAsia="Times New Roman" w:cstheme="minorHAnsi"/>
                <w:color w:val="000000" w:themeColor="text1"/>
                <w:lang w:bidi="bn-BD"/>
              </w:rPr>
              <w:t>6 cities</w:t>
            </w:r>
          </w:p>
        </w:tc>
      </w:tr>
      <w:tr w:rsidR="00EA7034" w:rsidRPr="00CE6BD5" w14:paraId="2A1C2565" w14:textId="77777777" w:rsidTr="00CE6BD5">
        <w:tc>
          <w:tcPr>
            <w:tcW w:w="2787" w:type="pct"/>
          </w:tcPr>
          <w:p w14:paraId="7023ADA4" w14:textId="77777777" w:rsidR="00EA7034" w:rsidRPr="00CE6BD5" w:rsidRDefault="00EA7034" w:rsidP="00622DC6">
            <w:pPr>
              <w:spacing w:before="20"/>
              <w:rPr>
                <w:rFonts w:eastAsia="Times New Roman" w:cstheme="minorHAnsi"/>
                <w:color w:val="000000" w:themeColor="text1"/>
                <w:lang w:val="en-GB" w:bidi="bn-BD"/>
              </w:rPr>
            </w:pPr>
            <w:r w:rsidRPr="00CE6BD5">
              <w:rPr>
                <w:rFonts w:cstheme="minorHAnsi"/>
                <w:color w:val="000000" w:themeColor="text1"/>
                <w:lang w:val="en-GB"/>
              </w:rPr>
              <w:t>Assessment of Coordination Committees and Standing Committees completed</w:t>
            </w:r>
          </w:p>
        </w:tc>
        <w:tc>
          <w:tcPr>
            <w:tcW w:w="1251" w:type="pct"/>
          </w:tcPr>
          <w:p w14:paraId="23C95C99" w14:textId="77777777" w:rsidR="00EA7034" w:rsidRPr="00CE6BD5" w:rsidRDefault="00EA7034" w:rsidP="00622DC6">
            <w:pPr>
              <w:spacing w:before="20"/>
              <w:rPr>
                <w:rFonts w:eastAsia="Times New Roman" w:cstheme="minorHAnsi"/>
                <w:color w:val="000000" w:themeColor="text1"/>
                <w:lang w:bidi="bn-BD"/>
              </w:rPr>
            </w:pPr>
            <w:r w:rsidRPr="00CE6BD5">
              <w:rPr>
                <w:rFonts w:eastAsia="Times New Roman" w:cstheme="minorHAnsi"/>
                <w:color w:val="000000" w:themeColor="text1"/>
                <w:lang w:bidi="bn-BD"/>
              </w:rPr>
              <w:t>0</w:t>
            </w:r>
          </w:p>
        </w:tc>
        <w:tc>
          <w:tcPr>
            <w:tcW w:w="962" w:type="pct"/>
          </w:tcPr>
          <w:p w14:paraId="7EF22255" w14:textId="77777777" w:rsidR="00EA7034" w:rsidRPr="00CE6BD5" w:rsidRDefault="00EA7034" w:rsidP="00622DC6">
            <w:pPr>
              <w:spacing w:before="20"/>
              <w:rPr>
                <w:rFonts w:eastAsia="Times New Roman" w:cstheme="minorHAnsi"/>
                <w:color w:val="000000" w:themeColor="text1"/>
                <w:lang w:bidi="bn-BD"/>
              </w:rPr>
            </w:pPr>
            <w:r w:rsidRPr="00CE6BD5">
              <w:rPr>
                <w:rFonts w:eastAsia="Times New Roman" w:cstheme="minorHAnsi"/>
                <w:color w:val="000000" w:themeColor="text1"/>
                <w:lang w:bidi="bn-BD"/>
              </w:rPr>
              <w:t>12 cities</w:t>
            </w:r>
          </w:p>
        </w:tc>
      </w:tr>
      <w:tr w:rsidR="00EA7034" w:rsidRPr="00CE6BD5" w14:paraId="2C45E9BA" w14:textId="77777777" w:rsidTr="00CE6BD5">
        <w:tc>
          <w:tcPr>
            <w:tcW w:w="2787" w:type="pct"/>
          </w:tcPr>
          <w:p w14:paraId="14D359C1" w14:textId="77777777" w:rsidR="00EA7034" w:rsidRPr="00CE6BD5" w:rsidRDefault="00EA7034" w:rsidP="00622DC6">
            <w:pPr>
              <w:spacing w:before="20"/>
              <w:rPr>
                <w:rFonts w:cstheme="minorHAnsi"/>
                <w:color w:val="000000" w:themeColor="text1"/>
                <w:lang w:val="en-GB"/>
              </w:rPr>
            </w:pPr>
            <w:r w:rsidRPr="00CE6BD5">
              <w:rPr>
                <w:rFonts w:cstheme="minorHAnsi"/>
                <w:color w:val="000000" w:themeColor="text1"/>
                <w:lang w:val="en-GB"/>
              </w:rPr>
              <w:t>Mapping city-level donor efforts completed</w:t>
            </w:r>
          </w:p>
        </w:tc>
        <w:tc>
          <w:tcPr>
            <w:tcW w:w="1251" w:type="pct"/>
          </w:tcPr>
          <w:p w14:paraId="0B26EE39" w14:textId="77777777" w:rsidR="00EA7034" w:rsidRPr="00CE6BD5" w:rsidRDefault="00EA7034" w:rsidP="00622DC6">
            <w:pPr>
              <w:spacing w:before="20"/>
              <w:rPr>
                <w:rFonts w:eastAsia="Times New Roman" w:cstheme="minorHAnsi"/>
                <w:color w:val="000000" w:themeColor="text1"/>
                <w:lang w:bidi="bn-BD"/>
              </w:rPr>
            </w:pPr>
            <w:r w:rsidRPr="00CE6BD5">
              <w:rPr>
                <w:rFonts w:eastAsia="Times New Roman" w:cstheme="minorHAnsi"/>
                <w:color w:val="000000" w:themeColor="text1"/>
                <w:lang w:bidi="bn-BD"/>
              </w:rPr>
              <w:t>9 cities</w:t>
            </w:r>
          </w:p>
        </w:tc>
        <w:tc>
          <w:tcPr>
            <w:tcW w:w="962" w:type="pct"/>
          </w:tcPr>
          <w:p w14:paraId="6F8DC184" w14:textId="77777777" w:rsidR="00EA7034" w:rsidRPr="00CE6BD5" w:rsidRDefault="00EA7034" w:rsidP="00622DC6">
            <w:pPr>
              <w:spacing w:before="20"/>
              <w:rPr>
                <w:rFonts w:eastAsia="Times New Roman" w:cstheme="minorHAnsi"/>
                <w:color w:val="000000" w:themeColor="text1"/>
                <w:lang w:bidi="bn-BD"/>
              </w:rPr>
            </w:pPr>
            <w:r w:rsidRPr="00CE6BD5">
              <w:rPr>
                <w:rFonts w:eastAsia="Times New Roman" w:cstheme="minorHAnsi"/>
                <w:color w:val="000000" w:themeColor="text1"/>
                <w:lang w:bidi="bn-BD"/>
              </w:rPr>
              <w:t>9 cities</w:t>
            </w:r>
          </w:p>
        </w:tc>
      </w:tr>
      <w:tr w:rsidR="00EA7034" w:rsidRPr="00CE6BD5" w14:paraId="71EACDDC" w14:textId="77777777" w:rsidTr="00CE6BD5">
        <w:tc>
          <w:tcPr>
            <w:tcW w:w="2787" w:type="pct"/>
          </w:tcPr>
          <w:p w14:paraId="11245951" w14:textId="77777777" w:rsidR="00EA7034" w:rsidRPr="00CE6BD5" w:rsidRDefault="00EA7034" w:rsidP="00622DC6">
            <w:pPr>
              <w:spacing w:before="20"/>
              <w:rPr>
                <w:rFonts w:cstheme="minorHAnsi"/>
                <w:color w:val="000000" w:themeColor="text1"/>
                <w:lang w:val="en-GB"/>
              </w:rPr>
            </w:pPr>
            <w:r w:rsidRPr="00CE6BD5">
              <w:rPr>
                <w:rFonts w:eastAsia="Times New Roman" w:cstheme="minorHAnsi"/>
                <w:color w:val="000000" w:themeColor="text1"/>
                <w:lang w:val="en-GB" w:bidi="bn-BD"/>
              </w:rPr>
              <w:t>Urban Poverty Profile (UPP) drafted</w:t>
            </w:r>
          </w:p>
        </w:tc>
        <w:tc>
          <w:tcPr>
            <w:tcW w:w="1251" w:type="pct"/>
          </w:tcPr>
          <w:p w14:paraId="3A833C9C" w14:textId="77777777" w:rsidR="00EA7034" w:rsidRPr="00CE6BD5" w:rsidRDefault="00EA7034" w:rsidP="00622DC6">
            <w:pPr>
              <w:spacing w:before="20"/>
              <w:rPr>
                <w:rFonts w:eastAsia="Times New Roman" w:cstheme="minorHAnsi"/>
                <w:color w:val="000000" w:themeColor="text1"/>
                <w:lang w:bidi="bn-BD"/>
              </w:rPr>
            </w:pPr>
            <w:r w:rsidRPr="00CE6BD5">
              <w:rPr>
                <w:rFonts w:eastAsia="Times New Roman" w:cstheme="minorHAnsi"/>
                <w:color w:val="000000" w:themeColor="text1"/>
                <w:lang w:bidi="bn-BD"/>
              </w:rPr>
              <w:t>3 cities</w:t>
            </w:r>
          </w:p>
        </w:tc>
        <w:tc>
          <w:tcPr>
            <w:tcW w:w="962" w:type="pct"/>
          </w:tcPr>
          <w:p w14:paraId="57B911C0" w14:textId="77777777" w:rsidR="00EA7034" w:rsidRPr="00CE6BD5" w:rsidRDefault="00EA7034" w:rsidP="00622DC6">
            <w:pPr>
              <w:spacing w:before="20"/>
              <w:rPr>
                <w:rFonts w:eastAsia="Times New Roman" w:cstheme="minorHAnsi"/>
                <w:color w:val="000000" w:themeColor="text1"/>
                <w:lang w:bidi="bn-BD"/>
              </w:rPr>
            </w:pPr>
            <w:r w:rsidRPr="00CE6BD5">
              <w:rPr>
                <w:rFonts w:eastAsia="Times New Roman" w:cstheme="minorHAnsi"/>
                <w:color w:val="000000" w:themeColor="text1"/>
                <w:lang w:bidi="bn-BD"/>
              </w:rPr>
              <w:t>3 cities</w:t>
            </w:r>
          </w:p>
        </w:tc>
      </w:tr>
    </w:tbl>
    <w:p w14:paraId="57E86C54" w14:textId="77777777" w:rsidR="00EA7034" w:rsidRPr="00CE6BD5" w:rsidRDefault="00EA7034" w:rsidP="00622DC6">
      <w:pPr>
        <w:shd w:val="clear" w:color="auto" w:fill="FFFFFF"/>
        <w:spacing w:before="20"/>
        <w:rPr>
          <w:rFonts w:eastAsia="Times New Roman" w:cstheme="minorHAnsi"/>
          <w:b/>
          <w:bCs/>
          <w:color w:val="212121"/>
          <w:lang w:val="en-GB" w:bidi="bn-BD"/>
        </w:rPr>
      </w:pPr>
    </w:p>
    <w:p w14:paraId="0A90B2A7" w14:textId="77777777" w:rsidR="00EA7034" w:rsidRPr="00CE6BD5" w:rsidRDefault="00EA7034" w:rsidP="00622DC6">
      <w:pPr>
        <w:shd w:val="clear" w:color="auto" w:fill="FFFFFF"/>
        <w:spacing w:before="20"/>
        <w:rPr>
          <w:rFonts w:eastAsia="Times New Roman" w:cstheme="minorHAnsi"/>
          <w:b/>
          <w:bCs/>
          <w:color w:val="212121"/>
          <w:lang w:val="en-GB" w:bidi="bn-BD"/>
        </w:rPr>
      </w:pPr>
    </w:p>
    <w:p w14:paraId="6C2265DD" w14:textId="1753A490" w:rsidR="00EA7034" w:rsidRPr="00DE516A" w:rsidRDefault="00EA7034" w:rsidP="00622DC6">
      <w:pPr>
        <w:pStyle w:val="Heading1"/>
        <w:numPr>
          <w:ilvl w:val="1"/>
          <w:numId w:val="5"/>
        </w:numPr>
        <w:spacing w:before="20"/>
        <w:rPr>
          <w:rFonts w:asciiTheme="minorHAnsi" w:eastAsiaTheme="minorHAnsi" w:hAnsiTheme="minorHAnsi" w:cstheme="minorHAnsi"/>
          <w:b/>
          <w:bCs/>
          <w:color w:val="auto"/>
          <w:sz w:val="24"/>
          <w:szCs w:val="24"/>
        </w:rPr>
      </w:pPr>
      <w:bookmarkStart w:id="7" w:name="_Toc512421723"/>
      <w:r w:rsidRPr="00DE516A">
        <w:rPr>
          <w:rFonts w:asciiTheme="minorHAnsi" w:eastAsiaTheme="minorHAnsi" w:hAnsiTheme="minorHAnsi" w:cstheme="minorHAnsi"/>
          <w:b/>
          <w:bCs/>
          <w:color w:val="auto"/>
          <w:sz w:val="24"/>
          <w:szCs w:val="24"/>
        </w:rPr>
        <w:t>Constraints during the period</w:t>
      </w:r>
      <w:bookmarkEnd w:id="7"/>
      <w:r w:rsidRPr="00DE516A">
        <w:rPr>
          <w:rFonts w:asciiTheme="minorHAnsi" w:eastAsiaTheme="minorHAnsi" w:hAnsiTheme="minorHAnsi" w:cstheme="minorHAnsi"/>
          <w:b/>
          <w:bCs/>
          <w:color w:val="auto"/>
          <w:sz w:val="24"/>
          <w:szCs w:val="24"/>
        </w:rPr>
        <w:t> </w:t>
      </w:r>
    </w:p>
    <w:p w14:paraId="7EAACE23" w14:textId="77777777" w:rsidR="00EA7034" w:rsidRPr="00CE6BD5" w:rsidRDefault="00EA7034" w:rsidP="00622DC6">
      <w:pPr>
        <w:shd w:val="clear" w:color="auto" w:fill="FFFFFF"/>
        <w:spacing w:before="20"/>
        <w:rPr>
          <w:rFonts w:eastAsia="Times New Roman" w:cstheme="minorHAnsi"/>
          <w:bCs/>
          <w:color w:val="212121"/>
          <w:lang w:val="en-GB" w:bidi="bn-BD"/>
        </w:rPr>
      </w:pPr>
    </w:p>
    <w:p w14:paraId="79B3027B" w14:textId="77777777" w:rsidR="00EA7034" w:rsidRPr="00CE6BD5" w:rsidRDefault="00EA7034" w:rsidP="00622DC6">
      <w:pPr>
        <w:shd w:val="clear" w:color="auto" w:fill="FFFFFF"/>
        <w:spacing w:before="20"/>
        <w:rPr>
          <w:rFonts w:eastAsia="Times New Roman" w:cstheme="minorHAnsi"/>
          <w:bCs/>
          <w:color w:val="212121"/>
          <w:lang w:val="en-GB" w:bidi="bn-BD"/>
        </w:rPr>
      </w:pPr>
      <w:r w:rsidRPr="00CE6BD5">
        <w:rPr>
          <w:rFonts w:eastAsia="Times New Roman" w:cstheme="minorHAnsi"/>
          <w:bCs/>
          <w:color w:val="212121"/>
          <w:lang w:val="en-GB" w:bidi="bn-BD"/>
        </w:rPr>
        <w:t>Key constraints related to Output 1 during the reporting period are presented in the following table:</w:t>
      </w:r>
    </w:p>
    <w:p w14:paraId="63732CEE" w14:textId="77777777" w:rsidR="00EA7034" w:rsidRPr="00CE6BD5" w:rsidRDefault="00EA7034" w:rsidP="00622DC6">
      <w:pPr>
        <w:shd w:val="clear" w:color="auto" w:fill="FFFFFF"/>
        <w:spacing w:before="20"/>
        <w:rPr>
          <w:rFonts w:eastAsia="Times New Roman" w:cstheme="minorHAnsi"/>
          <w:b/>
          <w:bCs/>
          <w:color w:val="212121"/>
          <w:lang w:val="en-GB" w:bidi="bn-B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12"/>
        <w:gridCol w:w="2306"/>
        <w:gridCol w:w="5058"/>
      </w:tblGrid>
      <w:tr w:rsidR="00EA7034" w:rsidRPr="00CE6BD5" w14:paraId="3A7C7779" w14:textId="77777777" w:rsidTr="00CE6BD5">
        <w:tc>
          <w:tcPr>
            <w:tcW w:w="1155" w:type="pct"/>
            <w:tcBorders>
              <w:top w:val="single" w:sz="4" w:space="0" w:color="auto"/>
              <w:left w:val="single" w:sz="4" w:space="0" w:color="auto"/>
              <w:bottom w:val="single" w:sz="4" w:space="0" w:color="auto"/>
              <w:right w:val="single" w:sz="4" w:space="0" w:color="auto"/>
            </w:tcBorders>
            <w:shd w:val="clear" w:color="auto" w:fill="DBDBDB" w:themeFill="accent3" w:themeFillTint="66"/>
            <w:tcMar>
              <w:top w:w="0" w:type="dxa"/>
              <w:left w:w="108" w:type="dxa"/>
              <w:bottom w:w="0" w:type="dxa"/>
              <w:right w:w="108" w:type="dxa"/>
            </w:tcMar>
            <w:hideMark/>
          </w:tcPr>
          <w:p w14:paraId="548F973A" w14:textId="77777777" w:rsidR="00EA7034" w:rsidRPr="00CE6BD5" w:rsidRDefault="00EA7034" w:rsidP="00622DC6">
            <w:pPr>
              <w:spacing w:before="20"/>
              <w:rPr>
                <w:rFonts w:eastAsia="Times New Roman" w:cstheme="minorHAnsi"/>
                <w:b/>
                <w:bCs/>
                <w:color w:val="212121"/>
                <w:lang w:val="en-GB" w:bidi="bn-BD"/>
              </w:rPr>
            </w:pPr>
            <w:r w:rsidRPr="00CE6BD5">
              <w:rPr>
                <w:rFonts w:eastAsia="Times New Roman" w:cstheme="minorHAnsi"/>
                <w:b/>
                <w:bCs/>
                <w:color w:val="212121"/>
                <w:lang w:val="en-GB" w:bidi="bn-BD"/>
              </w:rPr>
              <w:t>Constraints</w:t>
            </w:r>
          </w:p>
        </w:tc>
        <w:tc>
          <w:tcPr>
            <w:tcW w:w="1204" w:type="pct"/>
            <w:tcBorders>
              <w:top w:val="single" w:sz="4" w:space="0" w:color="auto"/>
              <w:left w:val="single" w:sz="4" w:space="0" w:color="auto"/>
              <w:bottom w:val="single" w:sz="4" w:space="0" w:color="auto"/>
              <w:right w:val="single" w:sz="4" w:space="0" w:color="auto"/>
            </w:tcBorders>
            <w:shd w:val="clear" w:color="auto" w:fill="DBDBDB" w:themeFill="accent3" w:themeFillTint="66"/>
            <w:tcMar>
              <w:top w:w="0" w:type="dxa"/>
              <w:left w:w="108" w:type="dxa"/>
              <w:bottom w:w="0" w:type="dxa"/>
              <w:right w:w="108" w:type="dxa"/>
            </w:tcMar>
            <w:hideMark/>
          </w:tcPr>
          <w:p w14:paraId="23A97413" w14:textId="77777777" w:rsidR="00EA7034" w:rsidRPr="00CE6BD5" w:rsidRDefault="00EA7034" w:rsidP="00622DC6">
            <w:pPr>
              <w:spacing w:before="20"/>
              <w:rPr>
                <w:rFonts w:eastAsia="Times New Roman" w:cstheme="minorHAnsi"/>
                <w:b/>
                <w:bCs/>
                <w:color w:val="212121"/>
                <w:lang w:val="en-GB" w:bidi="bn-BD"/>
              </w:rPr>
            </w:pPr>
            <w:r w:rsidRPr="00CE6BD5">
              <w:rPr>
                <w:rFonts w:eastAsia="Times New Roman" w:cstheme="minorHAnsi"/>
                <w:b/>
                <w:bCs/>
                <w:color w:val="212121"/>
                <w:lang w:val="en-GB" w:bidi="bn-BD"/>
              </w:rPr>
              <w:t xml:space="preserve">Impact on delivery </w:t>
            </w:r>
          </w:p>
          <w:p w14:paraId="36D6B4E0" w14:textId="77777777" w:rsidR="00EA7034" w:rsidRPr="00CE6BD5" w:rsidRDefault="00EA7034" w:rsidP="00622DC6">
            <w:pPr>
              <w:spacing w:before="20"/>
              <w:rPr>
                <w:rFonts w:eastAsia="Times New Roman" w:cstheme="minorHAnsi"/>
                <w:b/>
                <w:bCs/>
                <w:color w:val="212121"/>
                <w:lang w:val="en-GB" w:bidi="bn-BD"/>
              </w:rPr>
            </w:pPr>
            <w:r w:rsidRPr="00CE6BD5">
              <w:rPr>
                <w:rFonts w:eastAsia="Times New Roman" w:cstheme="minorHAnsi"/>
                <w:b/>
                <w:bCs/>
                <w:color w:val="212121"/>
                <w:lang w:val="en-GB" w:bidi="bn-BD"/>
              </w:rPr>
              <w:t>(High, Medium, Low)</w:t>
            </w:r>
          </w:p>
        </w:tc>
        <w:tc>
          <w:tcPr>
            <w:tcW w:w="2640" w:type="pct"/>
            <w:tcBorders>
              <w:top w:val="single" w:sz="4" w:space="0" w:color="auto"/>
              <w:left w:val="single" w:sz="4" w:space="0" w:color="auto"/>
              <w:bottom w:val="single" w:sz="4" w:space="0" w:color="auto"/>
              <w:right w:val="single" w:sz="4" w:space="0" w:color="auto"/>
            </w:tcBorders>
            <w:shd w:val="clear" w:color="auto" w:fill="DBDBDB" w:themeFill="accent3" w:themeFillTint="66"/>
            <w:tcMar>
              <w:top w:w="0" w:type="dxa"/>
              <w:left w:w="108" w:type="dxa"/>
              <w:bottom w:w="0" w:type="dxa"/>
              <w:right w:w="108" w:type="dxa"/>
            </w:tcMar>
            <w:hideMark/>
          </w:tcPr>
          <w:p w14:paraId="65E5C326" w14:textId="77777777" w:rsidR="00EA7034" w:rsidRPr="00CE6BD5" w:rsidRDefault="00EA7034" w:rsidP="00622DC6">
            <w:pPr>
              <w:spacing w:before="20"/>
              <w:rPr>
                <w:rFonts w:eastAsia="Times New Roman" w:cstheme="minorHAnsi"/>
                <w:b/>
                <w:bCs/>
                <w:color w:val="212121"/>
                <w:lang w:val="en-GB" w:bidi="bn-BD"/>
              </w:rPr>
            </w:pPr>
            <w:r w:rsidRPr="00CE6BD5">
              <w:rPr>
                <w:rFonts w:eastAsia="Times New Roman" w:cstheme="minorHAnsi"/>
                <w:b/>
                <w:bCs/>
                <w:color w:val="212121"/>
                <w:lang w:val="en-GB" w:bidi="bn-BD"/>
              </w:rPr>
              <w:t>Actions taken</w:t>
            </w:r>
          </w:p>
        </w:tc>
      </w:tr>
      <w:tr w:rsidR="00EA7034" w:rsidRPr="00CE6BD5" w14:paraId="3D5B1AFC" w14:textId="77777777" w:rsidTr="00CE6BD5">
        <w:tc>
          <w:tcPr>
            <w:tcW w:w="11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40041A9" w14:textId="77777777" w:rsidR="00EA7034" w:rsidRPr="00CE6BD5" w:rsidRDefault="00EA7034" w:rsidP="00622DC6">
            <w:pPr>
              <w:spacing w:before="20"/>
              <w:rPr>
                <w:rFonts w:eastAsia="Times New Roman" w:cstheme="minorHAnsi"/>
                <w:color w:val="212121"/>
                <w:lang w:val="en-GB" w:bidi="bn-BD"/>
              </w:rPr>
            </w:pPr>
            <w:r w:rsidRPr="00CE6BD5">
              <w:rPr>
                <w:rFonts w:eastAsia="Times New Roman" w:cstheme="minorHAnsi"/>
                <w:color w:val="212121"/>
                <w:lang w:bidi="bn-BD"/>
              </w:rPr>
              <w:t>Not all town team members could be recruited</w:t>
            </w:r>
          </w:p>
        </w:tc>
        <w:tc>
          <w:tcPr>
            <w:tcW w:w="120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E3CF08" w14:textId="77777777" w:rsidR="00EA7034" w:rsidRPr="00CE6BD5" w:rsidRDefault="00EA7034" w:rsidP="00622DC6">
            <w:pPr>
              <w:spacing w:before="20"/>
              <w:rPr>
                <w:rFonts w:eastAsia="Times New Roman" w:cstheme="minorHAnsi"/>
                <w:color w:val="212121"/>
                <w:lang w:val="en-GB" w:bidi="bn-BD"/>
              </w:rPr>
            </w:pPr>
            <w:r w:rsidRPr="00CE6BD5">
              <w:rPr>
                <w:rFonts w:eastAsia="Times New Roman" w:cstheme="minorHAnsi"/>
                <w:color w:val="212121"/>
                <w:lang w:bidi="bn-BD"/>
              </w:rPr>
              <w:t>High</w:t>
            </w:r>
          </w:p>
        </w:tc>
        <w:tc>
          <w:tcPr>
            <w:tcW w:w="264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68A2931" w14:textId="77777777" w:rsidR="00EA7034" w:rsidRPr="00CE6BD5" w:rsidRDefault="00EA7034" w:rsidP="00622DC6">
            <w:pPr>
              <w:spacing w:before="20"/>
              <w:rPr>
                <w:rFonts w:eastAsia="Times New Roman" w:cstheme="minorHAnsi"/>
                <w:color w:val="212121"/>
                <w:lang w:val="en-GB" w:bidi="bn-BD"/>
              </w:rPr>
            </w:pPr>
            <w:r w:rsidRPr="00CE6BD5">
              <w:rPr>
                <w:rFonts w:eastAsia="Times New Roman" w:cstheme="minorHAnsi"/>
                <w:color w:val="212121"/>
                <w:lang w:bidi="bn-BD"/>
              </w:rPr>
              <w:t>HQ staff made frequent field visits to support Output 1 related activities such as Mahalla and urban poor settlement mapping. In addition, local government staff were also motivated to engage with mapping processes.</w:t>
            </w:r>
          </w:p>
        </w:tc>
      </w:tr>
      <w:tr w:rsidR="00EA7034" w:rsidRPr="00CE6BD5" w14:paraId="64C171DC" w14:textId="77777777" w:rsidTr="00CE6BD5">
        <w:tc>
          <w:tcPr>
            <w:tcW w:w="11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271BBF" w14:textId="77777777" w:rsidR="00EA7034" w:rsidRPr="00CE6BD5" w:rsidRDefault="00EA7034" w:rsidP="00622DC6">
            <w:pPr>
              <w:spacing w:before="20"/>
              <w:rPr>
                <w:rFonts w:eastAsia="Times New Roman" w:cstheme="minorHAnsi"/>
                <w:color w:val="212121"/>
                <w:lang w:val="en-GB" w:bidi="bn-BD"/>
              </w:rPr>
            </w:pPr>
            <w:r w:rsidRPr="00CE6BD5">
              <w:rPr>
                <w:rFonts w:eastAsia="Times New Roman" w:cstheme="minorHAnsi"/>
                <w:color w:val="212121"/>
                <w:lang w:bidi="bn-BD"/>
              </w:rPr>
              <w:t>Delay in DPP approval restricted activities related to public engagement</w:t>
            </w:r>
          </w:p>
        </w:tc>
        <w:tc>
          <w:tcPr>
            <w:tcW w:w="120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60654C" w14:textId="77777777" w:rsidR="00EA7034" w:rsidRPr="00CE6BD5" w:rsidRDefault="00EA7034" w:rsidP="00622DC6">
            <w:pPr>
              <w:spacing w:before="20"/>
              <w:rPr>
                <w:rFonts w:eastAsia="Times New Roman" w:cstheme="minorHAnsi"/>
                <w:color w:val="212121"/>
                <w:lang w:val="en-GB" w:bidi="bn-BD"/>
              </w:rPr>
            </w:pPr>
            <w:r w:rsidRPr="00CE6BD5">
              <w:rPr>
                <w:rFonts w:eastAsia="Times New Roman" w:cstheme="minorHAnsi"/>
                <w:color w:val="212121"/>
                <w:lang w:bidi="bn-BD"/>
              </w:rPr>
              <w:t>High</w:t>
            </w:r>
          </w:p>
        </w:tc>
        <w:tc>
          <w:tcPr>
            <w:tcW w:w="264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1AF8A3" w14:textId="53D4DFEE" w:rsidR="00EA7034" w:rsidRPr="00CE6BD5" w:rsidRDefault="00EA7034" w:rsidP="0042254C">
            <w:pPr>
              <w:spacing w:before="20"/>
              <w:rPr>
                <w:rFonts w:eastAsia="Times New Roman" w:cstheme="minorHAnsi"/>
                <w:color w:val="212121"/>
                <w:lang w:val="en-GB" w:bidi="bn-BD"/>
              </w:rPr>
            </w:pPr>
            <w:r w:rsidRPr="00CE6BD5">
              <w:rPr>
                <w:rFonts w:eastAsia="Times New Roman" w:cstheme="minorHAnsi"/>
                <w:color w:val="212121"/>
                <w:lang w:bidi="bn-BD"/>
              </w:rPr>
              <w:t>Outdoor activities related to public engagement have been reduced. More time was given in small groups in the communities. Individual meetings were mainly promoted instead of large group meeting for assessment</w:t>
            </w:r>
            <w:r w:rsidR="0042254C">
              <w:rPr>
                <w:rFonts w:eastAsia="Times New Roman" w:cstheme="minorHAnsi"/>
                <w:color w:val="212121"/>
                <w:lang w:bidi="bn-BD"/>
              </w:rPr>
              <w:t>s</w:t>
            </w:r>
            <w:r w:rsidRPr="00CE6BD5">
              <w:rPr>
                <w:rFonts w:eastAsia="Times New Roman" w:cstheme="minorHAnsi"/>
                <w:color w:val="212121"/>
                <w:lang w:bidi="bn-BD"/>
              </w:rPr>
              <w:t xml:space="preserve"> </w:t>
            </w:r>
            <w:r w:rsidR="0042254C">
              <w:rPr>
                <w:rFonts w:eastAsia="Times New Roman" w:cstheme="minorHAnsi"/>
                <w:color w:val="212121"/>
                <w:lang w:bidi="bn-BD"/>
              </w:rPr>
              <w:t>such as</w:t>
            </w:r>
            <w:r w:rsidR="0042254C" w:rsidRPr="00CE6BD5">
              <w:rPr>
                <w:rFonts w:eastAsia="Times New Roman" w:cstheme="minorHAnsi"/>
                <w:color w:val="212121"/>
                <w:lang w:bidi="bn-BD"/>
              </w:rPr>
              <w:t xml:space="preserve"> </w:t>
            </w:r>
            <w:r w:rsidRPr="00CE6BD5">
              <w:rPr>
                <w:rFonts w:eastAsia="Times New Roman" w:cstheme="minorHAnsi"/>
                <w:color w:val="212121"/>
                <w:lang w:bidi="bn-BD"/>
              </w:rPr>
              <w:t>‘donor efforts in the city’.</w:t>
            </w:r>
          </w:p>
        </w:tc>
      </w:tr>
    </w:tbl>
    <w:p w14:paraId="6C39ED4B" w14:textId="77777777" w:rsidR="00EA7034" w:rsidRPr="00CE6BD5" w:rsidRDefault="00EA7034" w:rsidP="00622DC6">
      <w:pPr>
        <w:shd w:val="clear" w:color="auto" w:fill="FFFFFF"/>
        <w:spacing w:before="20"/>
        <w:rPr>
          <w:rFonts w:eastAsia="Times New Roman" w:cstheme="minorHAnsi"/>
          <w:b/>
          <w:bCs/>
          <w:color w:val="212121"/>
          <w:lang w:val="en-GB" w:bidi="bn-BD"/>
        </w:rPr>
      </w:pPr>
    </w:p>
    <w:p w14:paraId="0551576D" w14:textId="77777777" w:rsidR="00EA7034" w:rsidRPr="00CE6BD5" w:rsidRDefault="00EA7034" w:rsidP="00622DC6">
      <w:pPr>
        <w:shd w:val="clear" w:color="auto" w:fill="FFFFFF"/>
        <w:spacing w:before="20"/>
        <w:rPr>
          <w:rFonts w:eastAsia="Times New Roman" w:cstheme="minorHAnsi"/>
          <w:b/>
          <w:bCs/>
          <w:color w:val="212121"/>
          <w:lang w:val="en-GB" w:bidi="bn-BD"/>
        </w:rPr>
      </w:pPr>
    </w:p>
    <w:p w14:paraId="14F0EE2F" w14:textId="77777777" w:rsidR="002E7EB1" w:rsidRDefault="002E7EB1" w:rsidP="00622DC6">
      <w:pPr>
        <w:rPr>
          <w:rFonts w:cstheme="minorHAnsi"/>
          <w:b/>
          <w:bCs/>
          <w:sz w:val="24"/>
          <w:szCs w:val="24"/>
        </w:rPr>
      </w:pPr>
      <w:bookmarkStart w:id="8" w:name="_Toc512421724"/>
      <w:r>
        <w:rPr>
          <w:rFonts w:cstheme="minorHAnsi"/>
          <w:b/>
          <w:bCs/>
          <w:sz w:val="24"/>
          <w:szCs w:val="24"/>
        </w:rPr>
        <w:br w:type="page"/>
      </w:r>
    </w:p>
    <w:p w14:paraId="1C93A9C5" w14:textId="3F7F6275" w:rsidR="00EA7034" w:rsidRPr="00DE516A" w:rsidRDefault="00EA7034" w:rsidP="00622DC6">
      <w:pPr>
        <w:pStyle w:val="Heading1"/>
        <w:numPr>
          <w:ilvl w:val="1"/>
          <w:numId w:val="5"/>
        </w:numPr>
        <w:spacing w:before="20"/>
        <w:rPr>
          <w:rFonts w:asciiTheme="minorHAnsi" w:eastAsiaTheme="minorHAnsi" w:hAnsiTheme="minorHAnsi" w:cstheme="minorHAnsi"/>
          <w:b/>
          <w:bCs/>
          <w:color w:val="auto"/>
          <w:sz w:val="24"/>
          <w:szCs w:val="24"/>
        </w:rPr>
      </w:pPr>
      <w:r w:rsidRPr="00DE516A">
        <w:rPr>
          <w:rFonts w:asciiTheme="minorHAnsi" w:eastAsiaTheme="minorHAnsi" w:hAnsiTheme="minorHAnsi" w:cstheme="minorHAnsi"/>
          <w:b/>
          <w:bCs/>
          <w:color w:val="auto"/>
          <w:sz w:val="24"/>
          <w:szCs w:val="24"/>
        </w:rPr>
        <w:lastRenderedPageBreak/>
        <w:t>Planned activities and key targets for the period April – September 2018</w:t>
      </w:r>
      <w:bookmarkEnd w:id="8"/>
    </w:p>
    <w:p w14:paraId="67E4B4BE" w14:textId="77777777" w:rsidR="00EA7034" w:rsidRPr="00CE6BD5" w:rsidRDefault="00EA7034" w:rsidP="00622DC6">
      <w:pPr>
        <w:shd w:val="clear" w:color="auto" w:fill="FFFFFF"/>
        <w:spacing w:before="20"/>
        <w:rPr>
          <w:rFonts w:eastAsia="Times New Roman" w:cstheme="minorHAnsi"/>
          <w:b/>
          <w:bCs/>
          <w:color w:val="212121"/>
          <w:lang w:val="en-GB" w:bidi="bn-BD"/>
        </w:rPr>
      </w:pPr>
    </w:p>
    <w:p w14:paraId="4BF6D67B" w14:textId="0C1C538C" w:rsidR="00EA7034" w:rsidRDefault="00EA7034" w:rsidP="00622DC6">
      <w:pPr>
        <w:shd w:val="clear" w:color="auto" w:fill="FFFFFF"/>
        <w:spacing w:before="20"/>
        <w:rPr>
          <w:rFonts w:eastAsia="Times New Roman" w:cstheme="minorHAnsi"/>
          <w:bCs/>
          <w:color w:val="212121"/>
          <w:lang w:val="en-GB" w:bidi="bn-BD"/>
        </w:rPr>
      </w:pPr>
      <w:r w:rsidRPr="00CE6BD5">
        <w:rPr>
          <w:rFonts w:eastAsia="Times New Roman" w:cstheme="minorHAnsi"/>
          <w:bCs/>
          <w:color w:val="212121"/>
          <w:lang w:val="en-GB" w:bidi="bn-BD"/>
        </w:rPr>
        <w:t>The following table presents the key activities for the next reporting period (April - September 2018):</w:t>
      </w:r>
    </w:p>
    <w:p w14:paraId="35BDCC6B" w14:textId="77777777" w:rsidR="00CE6BD5" w:rsidRPr="00CE6BD5" w:rsidRDefault="00CE6BD5" w:rsidP="00622DC6">
      <w:pPr>
        <w:shd w:val="clear" w:color="auto" w:fill="FFFFFF"/>
        <w:spacing w:before="20"/>
        <w:rPr>
          <w:rFonts w:eastAsia="Times New Roman" w:cstheme="minorHAnsi"/>
          <w:bCs/>
          <w:color w:val="212121"/>
          <w:lang w:val="en-GB" w:bidi="bn-BD"/>
        </w:rPr>
      </w:pPr>
    </w:p>
    <w:tbl>
      <w:tblPr>
        <w:tblStyle w:val="TableGrid"/>
        <w:tblW w:w="5000" w:type="pct"/>
        <w:tblLook w:val="04A0" w:firstRow="1" w:lastRow="0" w:firstColumn="1" w:lastColumn="0" w:noHBand="0" w:noVBand="1"/>
      </w:tblPr>
      <w:tblGrid>
        <w:gridCol w:w="3809"/>
        <w:gridCol w:w="3162"/>
        <w:gridCol w:w="2605"/>
      </w:tblGrid>
      <w:tr w:rsidR="00EA7034" w:rsidRPr="00CE6BD5" w14:paraId="0C843503" w14:textId="77777777" w:rsidTr="00CE6BD5">
        <w:trPr>
          <w:tblHeader/>
        </w:trPr>
        <w:tc>
          <w:tcPr>
            <w:tcW w:w="1989"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78F1761" w14:textId="77777777" w:rsidR="00EA7034" w:rsidRPr="00CE6BD5" w:rsidRDefault="00EA7034" w:rsidP="00622DC6">
            <w:pPr>
              <w:spacing w:before="20"/>
              <w:rPr>
                <w:rFonts w:eastAsia="Times New Roman" w:cstheme="minorHAnsi"/>
                <w:bCs/>
                <w:color w:val="000000" w:themeColor="text1"/>
                <w:lang w:val="en-GB" w:bidi="bn-BD"/>
              </w:rPr>
            </w:pPr>
            <w:r w:rsidRPr="00CE6BD5">
              <w:rPr>
                <w:rFonts w:eastAsia="Times New Roman" w:cstheme="minorHAnsi"/>
                <w:b/>
                <w:bCs/>
                <w:color w:val="000000" w:themeColor="text1"/>
                <w:lang w:val="en-GB" w:bidi="bn-BD"/>
              </w:rPr>
              <w:t>Planned Activities for April – September 2018</w:t>
            </w:r>
          </w:p>
        </w:tc>
        <w:tc>
          <w:tcPr>
            <w:tcW w:w="165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780D741" w14:textId="77777777" w:rsidR="00EA7034" w:rsidRPr="00CE6BD5" w:rsidRDefault="00EA7034" w:rsidP="00622DC6">
            <w:pPr>
              <w:spacing w:before="20"/>
              <w:rPr>
                <w:rFonts w:eastAsia="Times New Roman" w:cstheme="minorHAnsi"/>
                <w:b/>
                <w:bCs/>
                <w:color w:val="000000" w:themeColor="text1"/>
                <w:lang w:val="en-GB" w:bidi="bn-BD"/>
              </w:rPr>
            </w:pPr>
            <w:r w:rsidRPr="00CE6BD5">
              <w:rPr>
                <w:rFonts w:eastAsia="Times New Roman" w:cstheme="minorHAnsi"/>
                <w:b/>
                <w:bCs/>
                <w:color w:val="000000" w:themeColor="text1"/>
                <w:lang w:val="en-GB" w:bidi="bn-BD"/>
              </w:rPr>
              <w:t>Key target</w:t>
            </w:r>
          </w:p>
          <w:p w14:paraId="14CEAB7D" w14:textId="77777777" w:rsidR="00EA7034" w:rsidRPr="00CE6BD5" w:rsidRDefault="00EA7034" w:rsidP="00622DC6">
            <w:pPr>
              <w:spacing w:before="20"/>
              <w:rPr>
                <w:rFonts w:eastAsia="Times New Roman" w:cstheme="minorHAnsi"/>
                <w:bCs/>
                <w:color w:val="000000" w:themeColor="text1"/>
                <w:lang w:val="en-GB" w:bidi="bn-BD"/>
              </w:rPr>
            </w:pPr>
            <w:r w:rsidRPr="00CE6BD5">
              <w:rPr>
                <w:rFonts w:eastAsia="Times New Roman" w:cstheme="minorHAnsi"/>
                <w:b/>
                <w:bCs/>
                <w:color w:val="000000" w:themeColor="text1"/>
                <w:lang w:val="en-GB" w:bidi="bn-BD"/>
              </w:rPr>
              <w:t>Assuming DPP approved April 30</w:t>
            </w:r>
            <w:r w:rsidRPr="00CE6BD5">
              <w:rPr>
                <w:rFonts w:eastAsia="Times New Roman" w:cstheme="minorHAnsi"/>
                <w:b/>
                <w:bCs/>
                <w:color w:val="000000" w:themeColor="text1"/>
                <w:vertAlign w:val="superscript"/>
                <w:lang w:val="en-GB" w:bidi="bn-BD"/>
              </w:rPr>
              <w:t>th</w:t>
            </w:r>
            <w:r w:rsidRPr="00CE6BD5">
              <w:rPr>
                <w:rFonts w:eastAsia="Times New Roman" w:cstheme="minorHAnsi"/>
                <w:b/>
                <w:bCs/>
                <w:color w:val="000000" w:themeColor="text1"/>
                <w:lang w:val="en-GB" w:bidi="bn-BD"/>
              </w:rPr>
              <w:t xml:space="preserve"> </w:t>
            </w:r>
          </w:p>
        </w:tc>
        <w:tc>
          <w:tcPr>
            <w:tcW w:w="136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79589D7" w14:textId="77777777" w:rsidR="00EA7034" w:rsidRPr="00CE6BD5" w:rsidRDefault="00EA7034" w:rsidP="00622DC6">
            <w:pPr>
              <w:spacing w:before="20"/>
              <w:rPr>
                <w:rFonts w:eastAsia="Times New Roman" w:cstheme="minorHAnsi"/>
                <w:b/>
                <w:bCs/>
                <w:color w:val="000000" w:themeColor="text1"/>
                <w:lang w:val="en-GB" w:bidi="bn-BD"/>
              </w:rPr>
            </w:pPr>
            <w:r w:rsidRPr="00CE6BD5">
              <w:rPr>
                <w:rFonts w:eastAsia="Times New Roman" w:cstheme="minorHAnsi"/>
                <w:b/>
                <w:bCs/>
                <w:color w:val="000000" w:themeColor="text1"/>
                <w:lang w:val="en-GB" w:bidi="bn-BD"/>
              </w:rPr>
              <w:t>Key target</w:t>
            </w:r>
          </w:p>
          <w:p w14:paraId="1ED5D61F" w14:textId="77777777" w:rsidR="00EA7034" w:rsidRPr="00CE6BD5" w:rsidRDefault="00EA7034" w:rsidP="00622DC6">
            <w:pPr>
              <w:spacing w:before="20"/>
              <w:rPr>
                <w:rFonts w:eastAsia="Times New Roman" w:cstheme="minorHAnsi"/>
                <w:b/>
                <w:bCs/>
                <w:color w:val="000000" w:themeColor="text1"/>
                <w:lang w:val="en-GB" w:bidi="bn-BD"/>
              </w:rPr>
            </w:pPr>
            <w:r w:rsidRPr="00CE6BD5">
              <w:rPr>
                <w:rFonts w:eastAsia="Times New Roman" w:cstheme="minorHAnsi"/>
                <w:b/>
                <w:bCs/>
                <w:color w:val="000000" w:themeColor="text1"/>
                <w:lang w:val="en-GB" w:bidi="bn-BD"/>
              </w:rPr>
              <w:t>Assuming DPP approved June 30</w:t>
            </w:r>
            <w:r w:rsidRPr="00CE6BD5">
              <w:rPr>
                <w:rFonts w:eastAsia="Times New Roman" w:cstheme="minorHAnsi"/>
                <w:b/>
                <w:bCs/>
                <w:color w:val="000000" w:themeColor="text1"/>
                <w:vertAlign w:val="superscript"/>
                <w:lang w:val="en-GB" w:bidi="bn-BD"/>
              </w:rPr>
              <w:t>th</w:t>
            </w:r>
          </w:p>
        </w:tc>
      </w:tr>
      <w:tr w:rsidR="00EA7034" w:rsidRPr="00CE6BD5" w14:paraId="60230F1A" w14:textId="77777777" w:rsidTr="00CE6BD5">
        <w:tc>
          <w:tcPr>
            <w:tcW w:w="1989" w:type="pct"/>
            <w:tcBorders>
              <w:top w:val="single" w:sz="4" w:space="0" w:color="auto"/>
              <w:left w:val="single" w:sz="4" w:space="0" w:color="auto"/>
              <w:bottom w:val="single" w:sz="4" w:space="0" w:color="auto"/>
              <w:right w:val="single" w:sz="4" w:space="0" w:color="auto"/>
            </w:tcBorders>
          </w:tcPr>
          <w:p w14:paraId="46F26E16" w14:textId="77777777" w:rsidR="00EA7034" w:rsidRPr="00CE6BD5" w:rsidRDefault="00EA7034" w:rsidP="00622DC6">
            <w:pPr>
              <w:shd w:val="clear" w:color="auto" w:fill="FFFFFF"/>
              <w:spacing w:before="20"/>
              <w:rPr>
                <w:rFonts w:eastAsia="Times New Roman" w:cstheme="minorHAnsi"/>
                <w:bCs/>
                <w:color w:val="000000" w:themeColor="text1"/>
                <w:lang w:val="en-GB" w:bidi="bn-BD"/>
              </w:rPr>
            </w:pPr>
            <w:r w:rsidRPr="00CE6BD5">
              <w:rPr>
                <w:rFonts w:eastAsia="Times New Roman" w:cstheme="minorHAnsi"/>
                <w:bCs/>
                <w:color w:val="000000" w:themeColor="text1"/>
                <w:lang w:bidi="bn-BD"/>
              </w:rPr>
              <w:t xml:space="preserve">Mapping donor efforts </w:t>
            </w:r>
          </w:p>
        </w:tc>
        <w:tc>
          <w:tcPr>
            <w:tcW w:w="1651" w:type="pct"/>
            <w:tcBorders>
              <w:top w:val="single" w:sz="4" w:space="0" w:color="auto"/>
              <w:left w:val="single" w:sz="4" w:space="0" w:color="auto"/>
              <w:bottom w:val="single" w:sz="4" w:space="0" w:color="auto"/>
              <w:right w:val="single" w:sz="4" w:space="0" w:color="auto"/>
            </w:tcBorders>
          </w:tcPr>
          <w:p w14:paraId="5D760C18" w14:textId="77777777" w:rsidR="00EA7034" w:rsidRPr="00CE6BD5" w:rsidRDefault="00EA7034" w:rsidP="00622DC6">
            <w:pPr>
              <w:spacing w:before="20"/>
              <w:rPr>
                <w:rFonts w:eastAsia="Times New Roman" w:cstheme="minorHAnsi"/>
                <w:bCs/>
                <w:color w:val="000000" w:themeColor="text1"/>
                <w:lang w:bidi="bn-BD"/>
              </w:rPr>
            </w:pPr>
            <w:r w:rsidRPr="00CE6BD5">
              <w:rPr>
                <w:rFonts w:eastAsia="Times New Roman" w:cstheme="minorHAnsi"/>
                <w:bCs/>
                <w:color w:val="000000" w:themeColor="text1"/>
                <w:lang w:bidi="bn-BD"/>
              </w:rPr>
              <w:t xml:space="preserve">3 cities </w:t>
            </w:r>
          </w:p>
          <w:p w14:paraId="14BAE736" w14:textId="77777777" w:rsidR="00EA7034" w:rsidRPr="00CE6BD5" w:rsidRDefault="00EA7034" w:rsidP="00622DC6">
            <w:pPr>
              <w:spacing w:before="20"/>
              <w:rPr>
                <w:rFonts w:eastAsia="Times New Roman" w:cstheme="minorHAnsi"/>
                <w:bCs/>
                <w:color w:val="000000" w:themeColor="text1"/>
                <w:lang w:val="en-GB" w:bidi="bn-BD"/>
              </w:rPr>
            </w:pPr>
            <w:r w:rsidRPr="00CE6BD5">
              <w:rPr>
                <w:rFonts w:eastAsia="Times New Roman" w:cstheme="minorHAnsi"/>
                <w:bCs/>
                <w:color w:val="000000" w:themeColor="text1"/>
                <w:lang w:bidi="bn-BD"/>
              </w:rPr>
              <w:t>(</w:t>
            </w:r>
            <w:proofErr w:type="spellStart"/>
            <w:r w:rsidRPr="00CE6BD5">
              <w:rPr>
                <w:rFonts w:eastAsia="Times New Roman" w:cstheme="minorHAnsi"/>
                <w:bCs/>
                <w:color w:val="000000" w:themeColor="text1"/>
                <w:lang w:bidi="bn-BD"/>
              </w:rPr>
              <w:t>Faridpur</w:t>
            </w:r>
            <w:proofErr w:type="spellEnd"/>
            <w:r w:rsidRPr="00CE6BD5">
              <w:rPr>
                <w:rFonts w:eastAsia="Times New Roman" w:cstheme="minorHAnsi"/>
                <w:bCs/>
                <w:color w:val="000000" w:themeColor="text1"/>
                <w:lang w:bidi="bn-BD"/>
              </w:rPr>
              <w:t xml:space="preserve">, </w:t>
            </w:r>
            <w:proofErr w:type="spellStart"/>
            <w:r w:rsidRPr="00CE6BD5">
              <w:rPr>
                <w:rFonts w:eastAsia="Times New Roman" w:cstheme="minorHAnsi"/>
                <w:bCs/>
                <w:color w:val="000000" w:themeColor="text1"/>
                <w:lang w:bidi="bn-BD"/>
              </w:rPr>
              <w:t>Kushtia</w:t>
            </w:r>
            <w:proofErr w:type="spellEnd"/>
            <w:r w:rsidRPr="00CE6BD5">
              <w:rPr>
                <w:rFonts w:eastAsia="Times New Roman" w:cstheme="minorHAnsi"/>
                <w:bCs/>
                <w:color w:val="000000" w:themeColor="text1"/>
                <w:lang w:bidi="bn-BD"/>
              </w:rPr>
              <w:t xml:space="preserve">, and </w:t>
            </w:r>
            <w:proofErr w:type="spellStart"/>
            <w:r w:rsidRPr="00CE6BD5">
              <w:rPr>
                <w:rFonts w:eastAsia="Times New Roman" w:cstheme="minorHAnsi"/>
                <w:bCs/>
                <w:color w:val="000000" w:themeColor="text1"/>
                <w:lang w:bidi="bn-BD"/>
              </w:rPr>
              <w:t>Patuakhali</w:t>
            </w:r>
            <w:proofErr w:type="spellEnd"/>
            <w:r w:rsidRPr="00CE6BD5">
              <w:rPr>
                <w:rFonts w:eastAsia="Times New Roman" w:cstheme="minorHAnsi"/>
                <w:bCs/>
                <w:color w:val="000000" w:themeColor="text1"/>
                <w:lang w:bidi="bn-BD"/>
              </w:rPr>
              <w:t>)</w:t>
            </w:r>
          </w:p>
        </w:tc>
        <w:tc>
          <w:tcPr>
            <w:tcW w:w="1360" w:type="pct"/>
            <w:tcBorders>
              <w:top w:val="single" w:sz="4" w:space="0" w:color="auto"/>
              <w:left w:val="single" w:sz="4" w:space="0" w:color="auto"/>
              <w:bottom w:val="single" w:sz="4" w:space="0" w:color="auto"/>
              <w:right w:val="single" w:sz="4" w:space="0" w:color="auto"/>
            </w:tcBorders>
          </w:tcPr>
          <w:p w14:paraId="6144CB12" w14:textId="77777777" w:rsidR="00EA7034" w:rsidRPr="00CE6BD5" w:rsidRDefault="00EA7034" w:rsidP="00622DC6">
            <w:pPr>
              <w:spacing w:before="20"/>
              <w:rPr>
                <w:rFonts w:eastAsia="Times New Roman" w:cstheme="minorHAnsi"/>
                <w:bCs/>
                <w:color w:val="000000" w:themeColor="text1"/>
                <w:lang w:bidi="bn-BD"/>
              </w:rPr>
            </w:pPr>
            <w:r w:rsidRPr="00CE6BD5">
              <w:rPr>
                <w:rFonts w:eastAsia="Times New Roman" w:cstheme="minorHAnsi"/>
                <w:bCs/>
                <w:color w:val="000000" w:themeColor="text1"/>
                <w:lang w:bidi="bn-BD"/>
              </w:rPr>
              <w:t xml:space="preserve">3 cities </w:t>
            </w:r>
          </w:p>
          <w:p w14:paraId="272F642E" w14:textId="77777777" w:rsidR="00EA7034" w:rsidRPr="00CE6BD5" w:rsidRDefault="00EA7034" w:rsidP="00622DC6">
            <w:pPr>
              <w:spacing w:before="20"/>
              <w:rPr>
                <w:rFonts w:eastAsia="Times New Roman" w:cstheme="minorHAnsi"/>
                <w:bCs/>
                <w:color w:val="000000" w:themeColor="text1"/>
                <w:lang w:val="en-GB" w:bidi="bn-BD"/>
              </w:rPr>
            </w:pPr>
            <w:r w:rsidRPr="00CE6BD5">
              <w:rPr>
                <w:rFonts w:eastAsia="Times New Roman" w:cstheme="minorHAnsi"/>
                <w:bCs/>
                <w:color w:val="000000" w:themeColor="text1"/>
                <w:lang w:bidi="bn-BD"/>
              </w:rPr>
              <w:t>(</w:t>
            </w:r>
            <w:proofErr w:type="spellStart"/>
            <w:r w:rsidRPr="00CE6BD5">
              <w:rPr>
                <w:rFonts w:eastAsia="Times New Roman" w:cstheme="minorHAnsi"/>
                <w:bCs/>
                <w:color w:val="000000" w:themeColor="text1"/>
                <w:lang w:bidi="bn-BD"/>
              </w:rPr>
              <w:t>Faridpur</w:t>
            </w:r>
            <w:proofErr w:type="spellEnd"/>
            <w:r w:rsidRPr="00CE6BD5">
              <w:rPr>
                <w:rFonts w:eastAsia="Times New Roman" w:cstheme="minorHAnsi"/>
                <w:bCs/>
                <w:color w:val="000000" w:themeColor="text1"/>
                <w:lang w:bidi="bn-BD"/>
              </w:rPr>
              <w:t xml:space="preserve">, </w:t>
            </w:r>
            <w:proofErr w:type="spellStart"/>
            <w:r w:rsidRPr="00CE6BD5">
              <w:rPr>
                <w:rFonts w:eastAsia="Times New Roman" w:cstheme="minorHAnsi"/>
                <w:bCs/>
                <w:color w:val="000000" w:themeColor="text1"/>
                <w:lang w:bidi="bn-BD"/>
              </w:rPr>
              <w:t>Kushtia</w:t>
            </w:r>
            <w:proofErr w:type="spellEnd"/>
            <w:r w:rsidRPr="00CE6BD5">
              <w:rPr>
                <w:rFonts w:eastAsia="Times New Roman" w:cstheme="minorHAnsi"/>
                <w:bCs/>
                <w:color w:val="000000" w:themeColor="text1"/>
                <w:lang w:bidi="bn-BD"/>
              </w:rPr>
              <w:t xml:space="preserve">, and </w:t>
            </w:r>
            <w:proofErr w:type="spellStart"/>
            <w:r w:rsidRPr="00CE6BD5">
              <w:rPr>
                <w:rFonts w:eastAsia="Times New Roman" w:cstheme="minorHAnsi"/>
                <w:bCs/>
                <w:color w:val="000000" w:themeColor="text1"/>
                <w:lang w:bidi="bn-BD"/>
              </w:rPr>
              <w:t>Patuakhali</w:t>
            </w:r>
            <w:proofErr w:type="spellEnd"/>
            <w:r w:rsidRPr="00CE6BD5">
              <w:rPr>
                <w:rFonts w:eastAsia="Times New Roman" w:cstheme="minorHAnsi"/>
                <w:bCs/>
                <w:color w:val="000000" w:themeColor="text1"/>
                <w:lang w:bidi="bn-BD"/>
              </w:rPr>
              <w:t>)</w:t>
            </w:r>
          </w:p>
        </w:tc>
      </w:tr>
      <w:tr w:rsidR="00EA7034" w:rsidRPr="00CE6BD5" w14:paraId="63182DCE" w14:textId="77777777" w:rsidTr="00CE6BD5">
        <w:tc>
          <w:tcPr>
            <w:tcW w:w="1989" w:type="pct"/>
            <w:tcBorders>
              <w:top w:val="single" w:sz="4" w:space="0" w:color="auto"/>
              <w:left w:val="single" w:sz="4" w:space="0" w:color="auto"/>
              <w:bottom w:val="single" w:sz="4" w:space="0" w:color="auto"/>
              <w:right w:val="single" w:sz="4" w:space="0" w:color="auto"/>
            </w:tcBorders>
          </w:tcPr>
          <w:p w14:paraId="3C0742D8" w14:textId="77777777" w:rsidR="00EA7034" w:rsidRPr="00CE6BD5" w:rsidRDefault="00EA7034" w:rsidP="00622DC6">
            <w:pPr>
              <w:shd w:val="clear" w:color="auto" w:fill="FFFFFF"/>
              <w:spacing w:before="20"/>
              <w:rPr>
                <w:rFonts w:eastAsia="Times New Roman" w:cstheme="minorHAnsi"/>
                <w:color w:val="000000" w:themeColor="text1"/>
                <w:lang w:bidi="bn-BD"/>
              </w:rPr>
            </w:pPr>
            <w:r w:rsidRPr="00CE6BD5">
              <w:rPr>
                <w:rFonts w:eastAsia="Times New Roman" w:cstheme="minorHAnsi"/>
                <w:bCs/>
                <w:color w:val="000000" w:themeColor="text1"/>
                <w:lang w:bidi="bn-BD"/>
              </w:rPr>
              <w:t xml:space="preserve">Participatory poverty mapping </w:t>
            </w:r>
            <w:r w:rsidRPr="00CE6BD5">
              <w:rPr>
                <w:rFonts w:eastAsia="Times New Roman" w:cstheme="minorHAnsi"/>
                <w:color w:val="000000" w:themeColor="text1"/>
                <w:lang w:bidi="bn-BD"/>
              </w:rPr>
              <w:t>(Mahalla and Resources Mapping and Urban Poor Settlement Mapping)</w:t>
            </w:r>
          </w:p>
          <w:p w14:paraId="7D9C2F9B" w14:textId="77777777" w:rsidR="00EA7034" w:rsidRPr="00CE6BD5" w:rsidRDefault="00EA7034" w:rsidP="00622DC6">
            <w:pPr>
              <w:spacing w:before="20"/>
              <w:rPr>
                <w:rFonts w:eastAsia="Times New Roman" w:cstheme="minorHAnsi"/>
                <w:bCs/>
                <w:color w:val="000000" w:themeColor="text1"/>
                <w:lang w:val="en-GB" w:bidi="bn-BD"/>
              </w:rPr>
            </w:pPr>
          </w:p>
        </w:tc>
        <w:tc>
          <w:tcPr>
            <w:tcW w:w="1651" w:type="pct"/>
            <w:tcBorders>
              <w:top w:val="single" w:sz="4" w:space="0" w:color="auto"/>
              <w:left w:val="single" w:sz="4" w:space="0" w:color="auto"/>
              <w:bottom w:val="single" w:sz="4" w:space="0" w:color="auto"/>
              <w:right w:val="single" w:sz="4" w:space="0" w:color="auto"/>
            </w:tcBorders>
          </w:tcPr>
          <w:p w14:paraId="6BDB5706" w14:textId="77777777" w:rsidR="00EA7034" w:rsidRPr="00CE6BD5" w:rsidRDefault="00EA7034" w:rsidP="00622DC6">
            <w:pPr>
              <w:spacing w:before="20"/>
              <w:rPr>
                <w:rFonts w:eastAsia="Times New Roman" w:cstheme="minorHAnsi"/>
                <w:bCs/>
                <w:color w:val="000000" w:themeColor="text1"/>
                <w:lang w:bidi="bn-BD"/>
              </w:rPr>
            </w:pPr>
            <w:r w:rsidRPr="00CE6BD5">
              <w:rPr>
                <w:rFonts w:eastAsia="Times New Roman" w:cstheme="minorHAnsi"/>
                <w:bCs/>
                <w:color w:val="000000" w:themeColor="text1"/>
                <w:lang w:bidi="bn-BD"/>
              </w:rPr>
              <w:t xml:space="preserve">5 cities </w:t>
            </w:r>
          </w:p>
          <w:p w14:paraId="58A67BFC" w14:textId="77777777" w:rsidR="00EA7034" w:rsidRPr="00CE6BD5" w:rsidRDefault="00EA7034" w:rsidP="00622DC6">
            <w:pPr>
              <w:spacing w:before="20"/>
              <w:rPr>
                <w:rFonts w:eastAsia="Times New Roman" w:cstheme="minorHAnsi"/>
                <w:bCs/>
                <w:color w:val="000000" w:themeColor="text1"/>
                <w:lang w:val="en-GB" w:bidi="bn-BD"/>
              </w:rPr>
            </w:pPr>
            <w:r w:rsidRPr="00CE6BD5">
              <w:rPr>
                <w:rFonts w:eastAsia="Times New Roman" w:cstheme="minorHAnsi"/>
                <w:bCs/>
                <w:color w:val="000000" w:themeColor="text1"/>
                <w:lang w:bidi="bn-BD"/>
              </w:rPr>
              <w:t>(</w:t>
            </w:r>
            <w:r w:rsidRPr="00CE6BD5">
              <w:rPr>
                <w:rFonts w:eastAsia="Times New Roman" w:cstheme="minorHAnsi"/>
                <w:color w:val="000000" w:themeColor="text1"/>
                <w:lang w:bidi="bn-BD"/>
              </w:rPr>
              <w:t xml:space="preserve">Dhaka North, </w:t>
            </w:r>
            <w:proofErr w:type="spellStart"/>
            <w:r w:rsidRPr="00CE6BD5">
              <w:rPr>
                <w:rFonts w:eastAsia="Times New Roman" w:cstheme="minorHAnsi"/>
                <w:color w:val="000000" w:themeColor="text1"/>
                <w:lang w:bidi="bn-BD"/>
              </w:rPr>
              <w:t>Faridpur</w:t>
            </w:r>
            <w:proofErr w:type="spellEnd"/>
            <w:r w:rsidRPr="00CE6BD5">
              <w:rPr>
                <w:rFonts w:eastAsia="Times New Roman" w:cstheme="minorHAnsi"/>
                <w:color w:val="000000" w:themeColor="text1"/>
                <w:lang w:bidi="bn-BD"/>
              </w:rPr>
              <w:t xml:space="preserve">, </w:t>
            </w:r>
            <w:proofErr w:type="spellStart"/>
            <w:r w:rsidRPr="00CE6BD5">
              <w:rPr>
                <w:rFonts w:eastAsia="Times New Roman" w:cstheme="minorHAnsi"/>
                <w:color w:val="000000" w:themeColor="text1"/>
                <w:lang w:bidi="bn-BD"/>
              </w:rPr>
              <w:t>Kushtia</w:t>
            </w:r>
            <w:proofErr w:type="spellEnd"/>
            <w:r w:rsidRPr="00CE6BD5">
              <w:rPr>
                <w:rFonts w:eastAsia="Times New Roman" w:cstheme="minorHAnsi"/>
                <w:color w:val="000000" w:themeColor="text1"/>
                <w:lang w:bidi="bn-BD"/>
              </w:rPr>
              <w:t xml:space="preserve">, </w:t>
            </w:r>
            <w:proofErr w:type="spellStart"/>
            <w:r w:rsidRPr="00CE6BD5">
              <w:rPr>
                <w:rFonts w:eastAsia="Times New Roman" w:cstheme="minorHAnsi"/>
                <w:color w:val="000000" w:themeColor="text1"/>
                <w:lang w:bidi="bn-BD"/>
              </w:rPr>
              <w:t>Patuakhali</w:t>
            </w:r>
            <w:proofErr w:type="spellEnd"/>
            <w:r w:rsidRPr="00CE6BD5">
              <w:rPr>
                <w:rFonts w:eastAsia="Times New Roman" w:cstheme="minorHAnsi"/>
                <w:color w:val="000000" w:themeColor="text1"/>
                <w:lang w:bidi="bn-BD"/>
              </w:rPr>
              <w:t xml:space="preserve">, and </w:t>
            </w:r>
            <w:proofErr w:type="spellStart"/>
            <w:r w:rsidRPr="00CE6BD5">
              <w:rPr>
                <w:rFonts w:eastAsia="Times New Roman" w:cstheme="minorHAnsi"/>
                <w:color w:val="000000" w:themeColor="text1"/>
                <w:lang w:bidi="bn-BD"/>
              </w:rPr>
              <w:t>Sirajganj</w:t>
            </w:r>
            <w:proofErr w:type="spellEnd"/>
            <w:r w:rsidRPr="00CE6BD5">
              <w:rPr>
                <w:rFonts w:eastAsia="Times New Roman" w:cstheme="minorHAnsi"/>
                <w:color w:val="000000" w:themeColor="text1"/>
                <w:lang w:bidi="bn-BD"/>
              </w:rPr>
              <w:t>)</w:t>
            </w:r>
          </w:p>
        </w:tc>
        <w:tc>
          <w:tcPr>
            <w:tcW w:w="1360" w:type="pct"/>
            <w:tcBorders>
              <w:top w:val="single" w:sz="4" w:space="0" w:color="auto"/>
              <w:left w:val="single" w:sz="4" w:space="0" w:color="auto"/>
              <w:bottom w:val="single" w:sz="4" w:space="0" w:color="auto"/>
              <w:right w:val="single" w:sz="4" w:space="0" w:color="auto"/>
            </w:tcBorders>
          </w:tcPr>
          <w:p w14:paraId="05EF67AA" w14:textId="77777777" w:rsidR="00EA7034" w:rsidRPr="00CE6BD5" w:rsidRDefault="00EA7034" w:rsidP="00622DC6">
            <w:pPr>
              <w:spacing w:before="20"/>
              <w:rPr>
                <w:rFonts w:eastAsia="Times New Roman" w:cstheme="minorHAnsi"/>
                <w:bCs/>
                <w:color w:val="000000" w:themeColor="text1"/>
                <w:lang w:bidi="bn-BD"/>
              </w:rPr>
            </w:pPr>
            <w:r w:rsidRPr="00CE6BD5">
              <w:rPr>
                <w:rFonts w:eastAsia="Times New Roman" w:cstheme="minorHAnsi"/>
                <w:bCs/>
                <w:color w:val="000000" w:themeColor="text1"/>
                <w:lang w:bidi="bn-BD"/>
              </w:rPr>
              <w:t xml:space="preserve">3 cities </w:t>
            </w:r>
          </w:p>
          <w:p w14:paraId="4C689490" w14:textId="77777777" w:rsidR="00EA7034" w:rsidRPr="00CE6BD5" w:rsidRDefault="00EA7034" w:rsidP="00622DC6">
            <w:pPr>
              <w:spacing w:before="20"/>
              <w:rPr>
                <w:rFonts w:eastAsia="Times New Roman" w:cstheme="minorHAnsi"/>
                <w:bCs/>
                <w:color w:val="000000" w:themeColor="text1"/>
                <w:lang w:val="en-GB" w:bidi="bn-BD"/>
              </w:rPr>
            </w:pPr>
            <w:r w:rsidRPr="00CE6BD5">
              <w:rPr>
                <w:rFonts w:eastAsia="Times New Roman" w:cstheme="minorHAnsi"/>
                <w:bCs/>
                <w:color w:val="000000" w:themeColor="text1"/>
                <w:lang w:bidi="bn-BD"/>
              </w:rPr>
              <w:t>(</w:t>
            </w:r>
            <w:proofErr w:type="spellStart"/>
            <w:r w:rsidRPr="00CE6BD5">
              <w:rPr>
                <w:rFonts w:eastAsia="Times New Roman" w:cstheme="minorHAnsi"/>
                <w:color w:val="000000" w:themeColor="text1"/>
                <w:lang w:bidi="bn-BD"/>
              </w:rPr>
              <w:t>Kushtia</w:t>
            </w:r>
            <w:proofErr w:type="spellEnd"/>
            <w:r w:rsidRPr="00CE6BD5">
              <w:rPr>
                <w:rFonts w:eastAsia="Times New Roman" w:cstheme="minorHAnsi"/>
                <w:color w:val="000000" w:themeColor="text1"/>
                <w:lang w:bidi="bn-BD"/>
              </w:rPr>
              <w:t xml:space="preserve">, </w:t>
            </w:r>
            <w:proofErr w:type="spellStart"/>
            <w:r w:rsidRPr="00CE6BD5">
              <w:rPr>
                <w:rFonts w:eastAsia="Times New Roman" w:cstheme="minorHAnsi"/>
                <w:color w:val="000000" w:themeColor="text1"/>
                <w:lang w:bidi="bn-BD"/>
              </w:rPr>
              <w:t>Patuakhali</w:t>
            </w:r>
            <w:proofErr w:type="spellEnd"/>
            <w:r w:rsidRPr="00CE6BD5">
              <w:rPr>
                <w:rFonts w:eastAsia="Times New Roman" w:cstheme="minorHAnsi"/>
                <w:color w:val="000000" w:themeColor="text1"/>
                <w:lang w:bidi="bn-BD"/>
              </w:rPr>
              <w:t xml:space="preserve">, and </w:t>
            </w:r>
            <w:proofErr w:type="spellStart"/>
            <w:r w:rsidRPr="00CE6BD5">
              <w:rPr>
                <w:rFonts w:eastAsia="Times New Roman" w:cstheme="minorHAnsi"/>
                <w:color w:val="000000" w:themeColor="text1"/>
                <w:lang w:bidi="bn-BD"/>
              </w:rPr>
              <w:t>Sirajganj</w:t>
            </w:r>
            <w:proofErr w:type="spellEnd"/>
            <w:r w:rsidRPr="00CE6BD5">
              <w:rPr>
                <w:rFonts w:eastAsia="Times New Roman" w:cstheme="minorHAnsi"/>
                <w:color w:val="000000" w:themeColor="text1"/>
                <w:lang w:bidi="bn-BD"/>
              </w:rPr>
              <w:t>)</w:t>
            </w:r>
          </w:p>
        </w:tc>
      </w:tr>
      <w:tr w:rsidR="00EA7034" w:rsidRPr="00CE6BD5" w14:paraId="417F1519" w14:textId="77777777" w:rsidTr="00CE6BD5">
        <w:tc>
          <w:tcPr>
            <w:tcW w:w="1989" w:type="pct"/>
            <w:tcBorders>
              <w:top w:val="single" w:sz="4" w:space="0" w:color="auto"/>
              <w:left w:val="single" w:sz="4" w:space="0" w:color="auto"/>
              <w:bottom w:val="single" w:sz="4" w:space="0" w:color="auto"/>
              <w:right w:val="single" w:sz="4" w:space="0" w:color="auto"/>
            </w:tcBorders>
          </w:tcPr>
          <w:p w14:paraId="31A21B58" w14:textId="77777777" w:rsidR="00EA7034" w:rsidRPr="00CE6BD5" w:rsidRDefault="00EA7034" w:rsidP="00622DC6">
            <w:pPr>
              <w:spacing w:before="20"/>
              <w:rPr>
                <w:rFonts w:eastAsia="Times New Roman" w:cstheme="minorHAnsi"/>
                <w:color w:val="000000" w:themeColor="text1"/>
                <w:lang w:bidi="bn-BD"/>
              </w:rPr>
            </w:pPr>
            <w:r w:rsidRPr="00CE6BD5">
              <w:rPr>
                <w:rFonts w:eastAsia="Times New Roman" w:cstheme="minorHAnsi"/>
                <w:color w:val="000000" w:themeColor="text1"/>
                <w:lang w:bidi="bn-BD"/>
              </w:rPr>
              <w:t xml:space="preserve">Ward Poverty Atlases prepared </w:t>
            </w:r>
          </w:p>
        </w:tc>
        <w:tc>
          <w:tcPr>
            <w:tcW w:w="1651" w:type="pct"/>
            <w:tcBorders>
              <w:top w:val="single" w:sz="4" w:space="0" w:color="auto"/>
              <w:left w:val="single" w:sz="4" w:space="0" w:color="auto"/>
              <w:bottom w:val="single" w:sz="4" w:space="0" w:color="auto"/>
              <w:right w:val="single" w:sz="4" w:space="0" w:color="auto"/>
            </w:tcBorders>
          </w:tcPr>
          <w:p w14:paraId="32FFBAD6" w14:textId="77777777" w:rsidR="00EA7034" w:rsidRPr="00CE6BD5" w:rsidRDefault="00EA7034" w:rsidP="00622DC6">
            <w:pPr>
              <w:spacing w:before="20"/>
              <w:rPr>
                <w:rFonts w:eastAsia="Times New Roman" w:cstheme="minorHAnsi"/>
                <w:bCs/>
                <w:color w:val="000000" w:themeColor="text1"/>
                <w:lang w:bidi="bn-BD"/>
              </w:rPr>
            </w:pPr>
            <w:r w:rsidRPr="00CE6BD5">
              <w:rPr>
                <w:rFonts w:eastAsia="Times New Roman" w:cstheme="minorHAnsi"/>
                <w:bCs/>
                <w:color w:val="000000" w:themeColor="text1"/>
                <w:lang w:bidi="bn-BD"/>
              </w:rPr>
              <w:t xml:space="preserve">5 cities </w:t>
            </w:r>
          </w:p>
          <w:p w14:paraId="17AF829B" w14:textId="77777777" w:rsidR="00EA7034" w:rsidRPr="00CE6BD5" w:rsidRDefault="00EA7034" w:rsidP="00622DC6">
            <w:pPr>
              <w:spacing w:before="20"/>
              <w:rPr>
                <w:rFonts w:eastAsia="Times New Roman" w:cstheme="minorHAnsi"/>
                <w:bCs/>
                <w:color w:val="000000" w:themeColor="text1"/>
                <w:lang w:val="en-GB" w:bidi="bn-BD"/>
              </w:rPr>
            </w:pPr>
            <w:r w:rsidRPr="00CE6BD5">
              <w:rPr>
                <w:rFonts w:eastAsia="Times New Roman" w:cstheme="minorHAnsi"/>
                <w:bCs/>
                <w:color w:val="000000" w:themeColor="text1"/>
                <w:lang w:bidi="bn-BD"/>
              </w:rPr>
              <w:t>(</w:t>
            </w:r>
            <w:r w:rsidRPr="00CE6BD5">
              <w:rPr>
                <w:rFonts w:eastAsia="Times New Roman" w:cstheme="minorHAnsi"/>
                <w:color w:val="000000" w:themeColor="text1"/>
                <w:lang w:bidi="bn-BD"/>
              </w:rPr>
              <w:t xml:space="preserve">Dhaka North, </w:t>
            </w:r>
            <w:proofErr w:type="spellStart"/>
            <w:r w:rsidRPr="00CE6BD5">
              <w:rPr>
                <w:rFonts w:eastAsia="Times New Roman" w:cstheme="minorHAnsi"/>
                <w:color w:val="000000" w:themeColor="text1"/>
                <w:lang w:bidi="bn-BD"/>
              </w:rPr>
              <w:t>Faridpur</w:t>
            </w:r>
            <w:proofErr w:type="spellEnd"/>
            <w:r w:rsidRPr="00CE6BD5">
              <w:rPr>
                <w:rFonts w:eastAsia="Times New Roman" w:cstheme="minorHAnsi"/>
                <w:color w:val="000000" w:themeColor="text1"/>
                <w:lang w:bidi="bn-BD"/>
              </w:rPr>
              <w:t xml:space="preserve">, </w:t>
            </w:r>
            <w:proofErr w:type="spellStart"/>
            <w:r w:rsidRPr="00CE6BD5">
              <w:rPr>
                <w:rFonts w:eastAsia="Times New Roman" w:cstheme="minorHAnsi"/>
                <w:color w:val="000000" w:themeColor="text1"/>
                <w:lang w:bidi="bn-BD"/>
              </w:rPr>
              <w:t>Kushtia</w:t>
            </w:r>
            <w:proofErr w:type="spellEnd"/>
            <w:r w:rsidRPr="00CE6BD5">
              <w:rPr>
                <w:rFonts w:eastAsia="Times New Roman" w:cstheme="minorHAnsi"/>
                <w:color w:val="000000" w:themeColor="text1"/>
                <w:lang w:bidi="bn-BD"/>
              </w:rPr>
              <w:t xml:space="preserve">, </w:t>
            </w:r>
            <w:proofErr w:type="spellStart"/>
            <w:r w:rsidRPr="00CE6BD5">
              <w:rPr>
                <w:rFonts w:eastAsia="Times New Roman" w:cstheme="minorHAnsi"/>
                <w:color w:val="000000" w:themeColor="text1"/>
                <w:lang w:bidi="bn-BD"/>
              </w:rPr>
              <w:t>Patuakhali</w:t>
            </w:r>
            <w:proofErr w:type="spellEnd"/>
            <w:r w:rsidRPr="00CE6BD5">
              <w:rPr>
                <w:rFonts w:eastAsia="Times New Roman" w:cstheme="minorHAnsi"/>
                <w:color w:val="000000" w:themeColor="text1"/>
                <w:lang w:bidi="bn-BD"/>
              </w:rPr>
              <w:t xml:space="preserve">, and </w:t>
            </w:r>
            <w:proofErr w:type="spellStart"/>
            <w:r w:rsidRPr="00CE6BD5">
              <w:rPr>
                <w:rFonts w:eastAsia="Times New Roman" w:cstheme="minorHAnsi"/>
                <w:color w:val="000000" w:themeColor="text1"/>
                <w:lang w:bidi="bn-BD"/>
              </w:rPr>
              <w:t>Sirajganj</w:t>
            </w:r>
            <w:proofErr w:type="spellEnd"/>
            <w:r w:rsidRPr="00CE6BD5">
              <w:rPr>
                <w:rFonts w:eastAsia="Times New Roman" w:cstheme="minorHAnsi"/>
                <w:color w:val="000000" w:themeColor="text1"/>
                <w:lang w:bidi="bn-BD"/>
              </w:rPr>
              <w:t>)</w:t>
            </w:r>
          </w:p>
        </w:tc>
        <w:tc>
          <w:tcPr>
            <w:tcW w:w="1360" w:type="pct"/>
            <w:tcBorders>
              <w:top w:val="single" w:sz="4" w:space="0" w:color="auto"/>
              <w:left w:val="single" w:sz="4" w:space="0" w:color="auto"/>
              <w:bottom w:val="single" w:sz="4" w:space="0" w:color="auto"/>
              <w:right w:val="single" w:sz="4" w:space="0" w:color="auto"/>
            </w:tcBorders>
          </w:tcPr>
          <w:p w14:paraId="43322623" w14:textId="77777777" w:rsidR="00EA7034" w:rsidRPr="00CE6BD5" w:rsidRDefault="00EA7034" w:rsidP="00622DC6">
            <w:pPr>
              <w:spacing w:before="20"/>
              <w:rPr>
                <w:rFonts w:eastAsia="Times New Roman" w:cstheme="minorHAnsi"/>
                <w:bCs/>
                <w:color w:val="000000" w:themeColor="text1"/>
                <w:lang w:bidi="bn-BD"/>
              </w:rPr>
            </w:pPr>
            <w:r w:rsidRPr="00CE6BD5">
              <w:rPr>
                <w:rFonts w:eastAsia="Times New Roman" w:cstheme="minorHAnsi"/>
                <w:bCs/>
                <w:color w:val="000000" w:themeColor="text1"/>
                <w:lang w:bidi="bn-BD"/>
              </w:rPr>
              <w:t xml:space="preserve">3 cities </w:t>
            </w:r>
          </w:p>
          <w:p w14:paraId="75EDDE89" w14:textId="77777777" w:rsidR="00EA7034" w:rsidRPr="00CE6BD5" w:rsidRDefault="00EA7034" w:rsidP="00622DC6">
            <w:pPr>
              <w:spacing w:before="20"/>
              <w:rPr>
                <w:rFonts w:eastAsia="Times New Roman" w:cstheme="minorHAnsi"/>
                <w:bCs/>
                <w:color w:val="000000" w:themeColor="text1"/>
                <w:lang w:val="en-GB" w:bidi="bn-BD"/>
              </w:rPr>
            </w:pPr>
            <w:r w:rsidRPr="00CE6BD5">
              <w:rPr>
                <w:rFonts w:eastAsia="Times New Roman" w:cstheme="minorHAnsi"/>
                <w:bCs/>
                <w:color w:val="000000" w:themeColor="text1"/>
                <w:lang w:bidi="bn-BD"/>
              </w:rPr>
              <w:t>(</w:t>
            </w:r>
            <w:proofErr w:type="spellStart"/>
            <w:r w:rsidRPr="00CE6BD5">
              <w:rPr>
                <w:rFonts w:eastAsia="Times New Roman" w:cstheme="minorHAnsi"/>
                <w:color w:val="000000" w:themeColor="text1"/>
                <w:lang w:bidi="bn-BD"/>
              </w:rPr>
              <w:t>Kushtia</w:t>
            </w:r>
            <w:proofErr w:type="spellEnd"/>
            <w:r w:rsidRPr="00CE6BD5">
              <w:rPr>
                <w:rFonts w:eastAsia="Times New Roman" w:cstheme="minorHAnsi"/>
                <w:color w:val="000000" w:themeColor="text1"/>
                <w:lang w:bidi="bn-BD"/>
              </w:rPr>
              <w:t xml:space="preserve">, </w:t>
            </w:r>
            <w:proofErr w:type="spellStart"/>
            <w:r w:rsidRPr="00CE6BD5">
              <w:rPr>
                <w:rFonts w:eastAsia="Times New Roman" w:cstheme="minorHAnsi"/>
                <w:color w:val="000000" w:themeColor="text1"/>
                <w:lang w:bidi="bn-BD"/>
              </w:rPr>
              <w:t>Patuakhali</w:t>
            </w:r>
            <w:proofErr w:type="spellEnd"/>
            <w:r w:rsidRPr="00CE6BD5">
              <w:rPr>
                <w:rFonts w:eastAsia="Times New Roman" w:cstheme="minorHAnsi"/>
                <w:color w:val="000000" w:themeColor="text1"/>
                <w:lang w:bidi="bn-BD"/>
              </w:rPr>
              <w:t xml:space="preserve">, and </w:t>
            </w:r>
            <w:proofErr w:type="spellStart"/>
            <w:r w:rsidRPr="00CE6BD5">
              <w:rPr>
                <w:rFonts w:eastAsia="Times New Roman" w:cstheme="minorHAnsi"/>
                <w:color w:val="000000" w:themeColor="text1"/>
                <w:lang w:bidi="bn-BD"/>
              </w:rPr>
              <w:t>Sirajganj</w:t>
            </w:r>
            <w:proofErr w:type="spellEnd"/>
            <w:r w:rsidRPr="00CE6BD5">
              <w:rPr>
                <w:rFonts w:eastAsia="Times New Roman" w:cstheme="minorHAnsi"/>
                <w:color w:val="000000" w:themeColor="text1"/>
                <w:lang w:bidi="bn-BD"/>
              </w:rPr>
              <w:t>)</w:t>
            </w:r>
          </w:p>
        </w:tc>
      </w:tr>
      <w:tr w:rsidR="00EA7034" w:rsidRPr="00CE6BD5" w14:paraId="42FD07AE" w14:textId="77777777" w:rsidTr="00CE6BD5">
        <w:tc>
          <w:tcPr>
            <w:tcW w:w="1989" w:type="pct"/>
            <w:tcBorders>
              <w:top w:val="single" w:sz="4" w:space="0" w:color="auto"/>
              <w:left w:val="single" w:sz="4" w:space="0" w:color="auto"/>
              <w:bottom w:val="single" w:sz="4" w:space="0" w:color="auto"/>
              <w:right w:val="single" w:sz="4" w:space="0" w:color="auto"/>
            </w:tcBorders>
          </w:tcPr>
          <w:p w14:paraId="43592624" w14:textId="77777777" w:rsidR="00EA7034" w:rsidRPr="00CE6BD5" w:rsidRDefault="00EA7034" w:rsidP="00622DC6">
            <w:pPr>
              <w:shd w:val="clear" w:color="auto" w:fill="FFFFFF"/>
              <w:spacing w:before="20"/>
              <w:rPr>
                <w:rFonts w:eastAsia="Times New Roman" w:cstheme="minorHAnsi"/>
                <w:color w:val="000000" w:themeColor="text1"/>
                <w:lang w:val="en-GB" w:bidi="bn-BD"/>
              </w:rPr>
            </w:pPr>
            <w:r w:rsidRPr="00CE6BD5">
              <w:rPr>
                <w:rFonts w:cstheme="minorHAnsi"/>
                <w:bCs/>
                <w:color w:val="000000" w:themeColor="text1"/>
              </w:rPr>
              <w:t>Institutional and Financial Capacity Assessment (IFCA) conducted</w:t>
            </w:r>
          </w:p>
        </w:tc>
        <w:tc>
          <w:tcPr>
            <w:tcW w:w="1651" w:type="pct"/>
            <w:tcBorders>
              <w:top w:val="single" w:sz="4" w:space="0" w:color="auto"/>
              <w:left w:val="single" w:sz="4" w:space="0" w:color="auto"/>
              <w:bottom w:val="single" w:sz="4" w:space="0" w:color="auto"/>
              <w:right w:val="single" w:sz="4" w:space="0" w:color="auto"/>
            </w:tcBorders>
          </w:tcPr>
          <w:p w14:paraId="4E19068C" w14:textId="77777777" w:rsidR="00EA7034" w:rsidRPr="00CE6BD5" w:rsidRDefault="00EA7034" w:rsidP="00622DC6">
            <w:pPr>
              <w:spacing w:before="20"/>
              <w:rPr>
                <w:rFonts w:eastAsia="Times New Roman" w:cstheme="minorHAnsi"/>
                <w:bCs/>
                <w:color w:val="000000" w:themeColor="text1"/>
                <w:lang w:val="en-GB" w:bidi="bn-BD"/>
              </w:rPr>
            </w:pPr>
            <w:r w:rsidRPr="00CE6BD5">
              <w:rPr>
                <w:rFonts w:eastAsia="Times New Roman" w:cstheme="minorHAnsi"/>
                <w:bCs/>
                <w:color w:val="000000" w:themeColor="text1"/>
                <w:lang w:val="en-GB" w:bidi="bn-BD"/>
              </w:rPr>
              <w:t>8 cities</w:t>
            </w:r>
          </w:p>
        </w:tc>
        <w:tc>
          <w:tcPr>
            <w:tcW w:w="1360" w:type="pct"/>
            <w:tcBorders>
              <w:top w:val="single" w:sz="4" w:space="0" w:color="auto"/>
              <w:left w:val="single" w:sz="4" w:space="0" w:color="auto"/>
              <w:bottom w:val="single" w:sz="4" w:space="0" w:color="auto"/>
              <w:right w:val="single" w:sz="4" w:space="0" w:color="auto"/>
            </w:tcBorders>
          </w:tcPr>
          <w:p w14:paraId="311D1009" w14:textId="77777777" w:rsidR="00EA7034" w:rsidRPr="00CE6BD5" w:rsidRDefault="00EA7034" w:rsidP="00622DC6">
            <w:pPr>
              <w:spacing w:before="20"/>
              <w:rPr>
                <w:rFonts w:eastAsia="Times New Roman" w:cstheme="minorHAnsi"/>
                <w:bCs/>
                <w:color w:val="000000" w:themeColor="text1"/>
                <w:lang w:val="en-GB" w:bidi="bn-BD"/>
              </w:rPr>
            </w:pPr>
            <w:r w:rsidRPr="00CE6BD5">
              <w:rPr>
                <w:rFonts w:eastAsia="Times New Roman" w:cstheme="minorHAnsi"/>
                <w:bCs/>
                <w:color w:val="000000" w:themeColor="text1"/>
                <w:lang w:val="en-GB" w:bidi="bn-BD"/>
              </w:rPr>
              <w:t>4 cities</w:t>
            </w:r>
          </w:p>
        </w:tc>
      </w:tr>
      <w:tr w:rsidR="00EA7034" w:rsidRPr="00CE6BD5" w14:paraId="42F77C74" w14:textId="77777777" w:rsidTr="00CE6BD5">
        <w:tc>
          <w:tcPr>
            <w:tcW w:w="1989" w:type="pct"/>
            <w:tcBorders>
              <w:top w:val="single" w:sz="4" w:space="0" w:color="auto"/>
              <w:left w:val="single" w:sz="4" w:space="0" w:color="auto"/>
              <w:bottom w:val="single" w:sz="4" w:space="0" w:color="auto"/>
              <w:right w:val="single" w:sz="4" w:space="0" w:color="auto"/>
            </w:tcBorders>
          </w:tcPr>
          <w:p w14:paraId="001C72F6" w14:textId="77777777" w:rsidR="00EA7034" w:rsidRPr="00CE6BD5" w:rsidRDefault="00EA7034" w:rsidP="00622DC6">
            <w:pPr>
              <w:shd w:val="clear" w:color="auto" w:fill="FFFFFF"/>
              <w:spacing w:before="20"/>
              <w:rPr>
                <w:rFonts w:eastAsia="Times New Roman" w:cstheme="minorHAnsi"/>
                <w:bCs/>
                <w:color w:val="000000" w:themeColor="text1"/>
                <w:lang w:val="en-GB" w:bidi="bn-BD"/>
              </w:rPr>
            </w:pPr>
            <w:r w:rsidRPr="00CE6BD5">
              <w:rPr>
                <w:rFonts w:cstheme="minorHAnsi"/>
                <w:bCs/>
                <w:color w:val="000000" w:themeColor="text1"/>
              </w:rPr>
              <w:t>Climate Change and Vulnerability Assessment (CCVA) conducted</w:t>
            </w:r>
          </w:p>
        </w:tc>
        <w:tc>
          <w:tcPr>
            <w:tcW w:w="1651" w:type="pct"/>
            <w:tcBorders>
              <w:top w:val="single" w:sz="4" w:space="0" w:color="auto"/>
              <w:left w:val="single" w:sz="4" w:space="0" w:color="auto"/>
              <w:bottom w:val="single" w:sz="4" w:space="0" w:color="auto"/>
              <w:right w:val="single" w:sz="4" w:space="0" w:color="auto"/>
            </w:tcBorders>
          </w:tcPr>
          <w:p w14:paraId="5E72E530" w14:textId="77777777" w:rsidR="00EA7034" w:rsidRPr="00CE6BD5" w:rsidRDefault="00EA7034" w:rsidP="00622DC6">
            <w:pPr>
              <w:spacing w:before="20"/>
              <w:rPr>
                <w:rFonts w:eastAsia="Times New Roman" w:cstheme="minorHAnsi"/>
                <w:bCs/>
                <w:color w:val="000000" w:themeColor="text1"/>
                <w:lang w:val="en-GB" w:bidi="bn-BD"/>
              </w:rPr>
            </w:pPr>
            <w:r w:rsidRPr="00CE6BD5">
              <w:rPr>
                <w:rFonts w:eastAsia="Times New Roman" w:cstheme="minorHAnsi"/>
                <w:bCs/>
                <w:color w:val="000000" w:themeColor="text1"/>
                <w:lang w:val="en-GB" w:bidi="bn-BD"/>
              </w:rPr>
              <w:t>8 cities</w:t>
            </w:r>
          </w:p>
        </w:tc>
        <w:tc>
          <w:tcPr>
            <w:tcW w:w="1360" w:type="pct"/>
            <w:tcBorders>
              <w:top w:val="single" w:sz="4" w:space="0" w:color="auto"/>
              <w:left w:val="single" w:sz="4" w:space="0" w:color="auto"/>
              <w:bottom w:val="single" w:sz="4" w:space="0" w:color="auto"/>
              <w:right w:val="single" w:sz="4" w:space="0" w:color="auto"/>
            </w:tcBorders>
          </w:tcPr>
          <w:p w14:paraId="78CF4784" w14:textId="77777777" w:rsidR="00EA7034" w:rsidRPr="00CE6BD5" w:rsidRDefault="00EA7034" w:rsidP="00622DC6">
            <w:pPr>
              <w:spacing w:before="20"/>
              <w:rPr>
                <w:rFonts w:eastAsia="Times New Roman" w:cstheme="minorHAnsi"/>
                <w:bCs/>
                <w:color w:val="000000" w:themeColor="text1"/>
                <w:lang w:val="en-GB" w:bidi="bn-BD"/>
              </w:rPr>
            </w:pPr>
            <w:r w:rsidRPr="00CE6BD5">
              <w:rPr>
                <w:rFonts w:eastAsia="Times New Roman" w:cstheme="minorHAnsi"/>
                <w:bCs/>
                <w:color w:val="000000" w:themeColor="text1"/>
                <w:lang w:val="en-GB" w:bidi="bn-BD"/>
              </w:rPr>
              <w:t>4 cities</w:t>
            </w:r>
          </w:p>
        </w:tc>
      </w:tr>
      <w:tr w:rsidR="00EA7034" w:rsidRPr="00CE6BD5" w14:paraId="4949A18C" w14:textId="77777777" w:rsidTr="00CE6BD5">
        <w:tc>
          <w:tcPr>
            <w:tcW w:w="1989" w:type="pct"/>
            <w:tcBorders>
              <w:top w:val="single" w:sz="4" w:space="0" w:color="auto"/>
              <w:left w:val="single" w:sz="4" w:space="0" w:color="auto"/>
              <w:bottom w:val="single" w:sz="4" w:space="0" w:color="auto"/>
              <w:right w:val="single" w:sz="4" w:space="0" w:color="auto"/>
            </w:tcBorders>
          </w:tcPr>
          <w:p w14:paraId="2B6E3E64" w14:textId="77777777" w:rsidR="00EA7034" w:rsidRPr="00CE6BD5" w:rsidRDefault="00EA7034" w:rsidP="00622DC6">
            <w:pPr>
              <w:shd w:val="clear" w:color="auto" w:fill="FFFFFF"/>
              <w:spacing w:before="20"/>
              <w:rPr>
                <w:rFonts w:eastAsia="Times New Roman" w:cstheme="minorHAnsi"/>
                <w:bCs/>
                <w:color w:val="000000" w:themeColor="text1"/>
                <w:lang w:val="en-GB" w:bidi="bn-BD"/>
              </w:rPr>
            </w:pPr>
            <w:r w:rsidRPr="00CE6BD5">
              <w:rPr>
                <w:rFonts w:cstheme="minorHAnsi"/>
                <w:bCs/>
                <w:color w:val="000000" w:themeColor="text1"/>
              </w:rPr>
              <w:t>Strategic Urban Resilience Plan (SURP) prepared</w:t>
            </w:r>
          </w:p>
        </w:tc>
        <w:tc>
          <w:tcPr>
            <w:tcW w:w="1651" w:type="pct"/>
            <w:tcBorders>
              <w:top w:val="single" w:sz="4" w:space="0" w:color="auto"/>
              <w:left w:val="single" w:sz="4" w:space="0" w:color="auto"/>
              <w:bottom w:val="single" w:sz="4" w:space="0" w:color="auto"/>
              <w:right w:val="single" w:sz="4" w:space="0" w:color="auto"/>
            </w:tcBorders>
          </w:tcPr>
          <w:p w14:paraId="3F5C4A69" w14:textId="77777777" w:rsidR="00EA7034" w:rsidRPr="00CE6BD5" w:rsidRDefault="00EA7034" w:rsidP="00622DC6">
            <w:pPr>
              <w:spacing w:before="20"/>
              <w:rPr>
                <w:rFonts w:eastAsia="Times New Roman" w:cstheme="minorHAnsi"/>
                <w:bCs/>
                <w:color w:val="000000" w:themeColor="text1"/>
                <w:lang w:val="en-GB" w:bidi="bn-BD"/>
              </w:rPr>
            </w:pPr>
            <w:r w:rsidRPr="00CE6BD5">
              <w:rPr>
                <w:rFonts w:eastAsia="Times New Roman" w:cstheme="minorHAnsi"/>
                <w:bCs/>
                <w:color w:val="000000" w:themeColor="text1"/>
                <w:lang w:val="en-GB" w:bidi="bn-BD"/>
              </w:rPr>
              <w:t>2 cities</w:t>
            </w:r>
          </w:p>
        </w:tc>
        <w:tc>
          <w:tcPr>
            <w:tcW w:w="1360" w:type="pct"/>
            <w:tcBorders>
              <w:top w:val="single" w:sz="4" w:space="0" w:color="auto"/>
              <w:left w:val="single" w:sz="4" w:space="0" w:color="auto"/>
              <w:bottom w:val="single" w:sz="4" w:space="0" w:color="auto"/>
              <w:right w:val="single" w:sz="4" w:space="0" w:color="auto"/>
            </w:tcBorders>
          </w:tcPr>
          <w:p w14:paraId="529F6DF1" w14:textId="77777777" w:rsidR="00EA7034" w:rsidRPr="00CE6BD5" w:rsidRDefault="00EA7034" w:rsidP="00622DC6">
            <w:pPr>
              <w:spacing w:before="20"/>
              <w:rPr>
                <w:rFonts w:eastAsia="Times New Roman" w:cstheme="minorHAnsi"/>
                <w:bCs/>
                <w:color w:val="000000" w:themeColor="text1"/>
                <w:lang w:val="en-GB" w:bidi="bn-BD"/>
              </w:rPr>
            </w:pPr>
            <w:r w:rsidRPr="00CE6BD5">
              <w:rPr>
                <w:rFonts w:eastAsia="Times New Roman" w:cstheme="minorHAnsi"/>
                <w:bCs/>
                <w:color w:val="000000" w:themeColor="text1"/>
                <w:lang w:val="en-GB" w:bidi="bn-BD"/>
              </w:rPr>
              <w:t>1 city</w:t>
            </w:r>
          </w:p>
        </w:tc>
      </w:tr>
      <w:tr w:rsidR="00EA7034" w:rsidRPr="00CE6BD5" w14:paraId="1ADC13D7" w14:textId="77777777" w:rsidTr="00CE6BD5">
        <w:tc>
          <w:tcPr>
            <w:tcW w:w="1989" w:type="pct"/>
            <w:tcBorders>
              <w:top w:val="single" w:sz="4" w:space="0" w:color="auto"/>
              <w:left w:val="single" w:sz="4" w:space="0" w:color="auto"/>
              <w:bottom w:val="single" w:sz="4" w:space="0" w:color="auto"/>
              <w:right w:val="single" w:sz="4" w:space="0" w:color="auto"/>
            </w:tcBorders>
          </w:tcPr>
          <w:p w14:paraId="28C76063" w14:textId="77777777" w:rsidR="00EA7034" w:rsidRPr="00CE6BD5" w:rsidRDefault="00EA7034" w:rsidP="00622DC6">
            <w:pPr>
              <w:shd w:val="clear" w:color="auto" w:fill="FFFFFF"/>
              <w:spacing w:before="20"/>
              <w:rPr>
                <w:rFonts w:eastAsia="Times New Roman" w:cstheme="minorHAnsi"/>
                <w:bCs/>
                <w:color w:val="000000" w:themeColor="text1"/>
                <w:lang w:val="en-GB" w:bidi="bn-BD"/>
              </w:rPr>
            </w:pPr>
            <w:r w:rsidRPr="00CE6BD5">
              <w:rPr>
                <w:rFonts w:cstheme="minorHAnsi"/>
                <w:bCs/>
                <w:color w:val="000000" w:themeColor="text1"/>
              </w:rPr>
              <w:t>Strategy to increase municipal revenues prepared</w:t>
            </w:r>
          </w:p>
        </w:tc>
        <w:tc>
          <w:tcPr>
            <w:tcW w:w="1651" w:type="pct"/>
            <w:tcBorders>
              <w:top w:val="single" w:sz="4" w:space="0" w:color="auto"/>
              <w:left w:val="single" w:sz="4" w:space="0" w:color="auto"/>
              <w:bottom w:val="single" w:sz="4" w:space="0" w:color="auto"/>
              <w:right w:val="single" w:sz="4" w:space="0" w:color="auto"/>
            </w:tcBorders>
          </w:tcPr>
          <w:p w14:paraId="03C9785B" w14:textId="77777777" w:rsidR="00EA7034" w:rsidRPr="00CE6BD5" w:rsidRDefault="00EA7034" w:rsidP="00622DC6">
            <w:pPr>
              <w:spacing w:before="20"/>
              <w:rPr>
                <w:rFonts w:eastAsia="Times New Roman" w:cstheme="minorHAnsi"/>
                <w:bCs/>
                <w:color w:val="000000" w:themeColor="text1"/>
                <w:lang w:val="en-GB" w:bidi="bn-BD"/>
              </w:rPr>
            </w:pPr>
            <w:r w:rsidRPr="00CE6BD5">
              <w:rPr>
                <w:rFonts w:eastAsia="Times New Roman" w:cstheme="minorHAnsi"/>
                <w:bCs/>
                <w:color w:val="000000" w:themeColor="text1"/>
                <w:lang w:val="en-GB" w:bidi="bn-BD"/>
              </w:rPr>
              <w:t>2 cities</w:t>
            </w:r>
          </w:p>
        </w:tc>
        <w:tc>
          <w:tcPr>
            <w:tcW w:w="1360" w:type="pct"/>
            <w:tcBorders>
              <w:top w:val="single" w:sz="4" w:space="0" w:color="auto"/>
              <w:left w:val="single" w:sz="4" w:space="0" w:color="auto"/>
              <w:bottom w:val="single" w:sz="4" w:space="0" w:color="auto"/>
              <w:right w:val="single" w:sz="4" w:space="0" w:color="auto"/>
            </w:tcBorders>
          </w:tcPr>
          <w:p w14:paraId="631AEBFC" w14:textId="77777777" w:rsidR="00EA7034" w:rsidRPr="00CE6BD5" w:rsidRDefault="00EA7034" w:rsidP="00622DC6">
            <w:pPr>
              <w:spacing w:before="20"/>
              <w:rPr>
                <w:rFonts w:eastAsia="Times New Roman" w:cstheme="minorHAnsi"/>
                <w:bCs/>
                <w:color w:val="000000" w:themeColor="text1"/>
                <w:lang w:val="en-GB" w:bidi="bn-BD"/>
              </w:rPr>
            </w:pPr>
            <w:r w:rsidRPr="00CE6BD5">
              <w:rPr>
                <w:rFonts w:eastAsia="Times New Roman" w:cstheme="minorHAnsi"/>
                <w:bCs/>
                <w:color w:val="000000" w:themeColor="text1"/>
                <w:lang w:val="en-GB" w:bidi="bn-BD"/>
              </w:rPr>
              <w:t>1 city</w:t>
            </w:r>
          </w:p>
        </w:tc>
      </w:tr>
    </w:tbl>
    <w:p w14:paraId="07F1EB29" w14:textId="77777777" w:rsidR="00EA7034" w:rsidRPr="00CE6BD5" w:rsidRDefault="00EA7034" w:rsidP="00622DC6">
      <w:pPr>
        <w:shd w:val="clear" w:color="auto" w:fill="FFFFFF"/>
        <w:spacing w:before="20"/>
        <w:rPr>
          <w:rFonts w:eastAsia="Times New Roman" w:cstheme="minorHAnsi"/>
          <w:bCs/>
          <w:color w:val="212121"/>
          <w:lang w:val="en-GB" w:bidi="bn-BD"/>
        </w:rPr>
      </w:pPr>
    </w:p>
    <w:p w14:paraId="66D74561" w14:textId="77777777" w:rsidR="00EA7034" w:rsidRPr="00CE6BD5" w:rsidRDefault="00EA7034" w:rsidP="00622DC6">
      <w:pPr>
        <w:shd w:val="clear" w:color="auto" w:fill="FFFFFF"/>
        <w:spacing w:before="20"/>
        <w:rPr>
          <w:rFonts w:eastAsia="Times New Roman" w:cstheme="minorHAnsi"/>
          <w:bCs/>
          <w:color w:val="212121"/>
          <w:lang w:val="en-GB" w:bidi="bn-BD"/>
        </w:rPr>
      </w:pPr>
    </w:p>
    <w:p w14:paraId="6B8D90FF" w14:textId="4D43103B" w:rsidR="00EA7034" w:rsidRPr="00DE516A" w:rsidRDefault="00EA7034" w:rsidP="00622DC6">
      <w:pPr>
        <w:pStyle w:val="Heading1"/>
        <w:numPr>
          <w:ilvl w:val="1"/>
          <w:numId w:val="5"/>
        </w:numPr>
        <w:spacing w:before="20"/>
        <w:rPr>
          <w:rFonts w:asciiTheme="minorHAnsi" w:eastAsiaTheme="minorHAnsi" w:hAnsiTheme="minorHAnsi" w:cstheme="minorHAnsi"/>
          <w:b/>
          <w:bCs/>
          <w:color w:val="auto"/>
          <w:sz w:val="24"/>
          <w:szCs w:val="24"/>
        </w:rPr>
      </w:pPr>
      <w:bookmarkStart w:id="9" w:name="_Toc512421725"/>
      <w:r w:rsidRPr="00DE516A">
        <w:rPr>
          <w:rFonts w:asciiTheme="minorHAnsi" w:eastAsiaTheme="minorHAnsi" w:hAnsiTheme="minorHAnsi" w:cstheme="minorHAnsi"/>
          <w:b/>
          <w:bCs/>
          <w:color w:val="auto"/>
          <w:sz w:val="24"/>
          <w:szCs w:val="24"/>
        </w:rPr>
        <w:t>Risks and planned mitigation measures (next reporting period)</w:t>
      </w:r>
      <w:bookmarkEnd w:id="9"/>
    </w:p>
    <w:p w14:paraId="31008305" w14:textId="77777777" w:rsidR="00EA7034" w:rsidRPr="00CE6BD5" w:rsidRDefault="00EA7034" w:rsidP="00622DC6">
      <w:pPr>
        <w:shd w:val="clear" w:color="auto" w:fill="FFFFFF"/>
        <w:spacing w:before="20"/>
        <w:rPr>
          <w:rFonts w:eastAsia="Times New Roman" w:cstheme="minorHAnsi"/>
          <w:b/>
          <w:bCs/>
          <w:color w:val="212121"/>
          <w:lang w:val="en-GB" w:bidi="bn-BD"/>
        </w:rPr>
      </w:pPr>
    </w:p>
    <w:tbl>
      <w:tblPr>
        <w:tblW w:w="5000" w:type="pct"/>
        <w:shd w:val="clear" w:color="auto" w:fill="FFFFFF"/>
        <w:tblCellMar>
          <w:left w:w="0" w:type="dxa"/>
          <w:right w:w="0" w:type="dxa"/>
        </w:tblCellMar>
        <w:tblLook w:val="04A0" w:firstRow="1" w:lastRow="0" w:firstColumn="1" w:lastColumn="0" w:noHBand="0" w:noVBand="1"/>
      </w:tblPr>
      <w:tblGrid>
        <w:gridCol w:w="3174"/>
        <w:gridCol w:w="2371"/>
        <w:gridCol w:w="4031"/>
      </w:tblGrid>
      <w:tr w:rsidR="00EA7034" w:rsidRPr="00CE6BD5" w14:paraId="4B2E2D9A" w14:textId="77777777" w:rsidTr="00CE6BD5">
        <w:tc>
          <w:tcPr>
            <w:tcW w:w="1657" w:type="pct"/>
            <w:tcBorders>
              <w:top w:val="single" w:sz="8" w:space="0" w:color="auto"/>
              <w:left w:val="single" w:sz="8" w:space="0" w:color="auto"/>
              <w:bottom w:val="single" w:sz="8" w:space="0" w:color="auto"/>
              <w:right w:val="single" w:sz="8" w:space="0" w:color="auto"/>
            </w:tcBorders>
            <w:shd w:val="clear" w:color="auto" w:fill="DBDBDB" w:themeFill="accent3" w:themeFillTint="66"/>
            <w:tcMar>
              <w:top w:w="0" w:type="dxa"/>
              <w:left w:w="108" w:type="dxa"/>
              <w:bottom w:w="0" w:type="dxa"/>
              <w:right w:w="108" w:type="dxa"/>
            </w:tcMar>
            <w:hideMark/>
          </w:tcPr>
          <w:p w14:paraId="7BAF1E5F" w14:textId="77777777" w:rsidR="00EA7034" w:rsidRPr="00CE6BD5" w:rsidRDefault="00EA7034" w:rsidP="00622DC6">
            <w:pPr>
              <w:spacing w:before="20"/>
              <w:rPr>
                <w:rFonts w:eastAsia="Times New Roman" w:cstheme="minorHAnsi"/>
                <w:b/>
                <w:bCs/>
                <w:color w:val="212121"/>
                <w:lang w:val="en-GB" w:bidi="bn-BD"/>
              </w:rPr>
            </w:pPr>
            <w:r w:rsidRPr="00CE6BD5">
              <w:rPr>
                <w:rFonts w:eastAsia="Times New Roman" w:cstheme="minorHAnsi"/>
                <w:b/>
                <w:bCs/>
                <w:color w:val="212121"/>
                <w:lang w:val="en-GB" w:bidi="bn-BD"/>
              </w:rPr>
              <w:t>Risks</w:t>
            </w:r>
          </w:p>
        </w:tc>
        <w:tc>
          <w:tcPr>
            <w:tcW w:w="1238" w:type="pct"/>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hideMark/>
          </w:tcPr>
          <w:p w14:paraId="082D0E43" w14:textId="77777777" w:rsidR="00EA7034" w:rsidRPr="00CE6BD5" w:rsidRDefault="00EA7034" w:rsidP="00622DC6">
            <w:pPr>
              <w:spacing w:before="20"/>
              <w:rPr>
                <w:rFonts w:eastAsia="Times New Roman" w:cstheme="minorHAnsi"/>
                <w:b/>
                <w:bCs/>
                <w:color w:val="212121"/>
                <w:lang w:val="en-GB" w:bidi="bn-BD"/>
              </w:rPr>
            </w:pPr>
            <w:r w:rsidRPr="00CE6BD5">
              <w:rPr>
                <w:rFonts w:eastAsia="Times New Roman" w:cstheme="minorHAnsi"/>
                <w:b/>
                <w:bCs/>
                <w:color w:val="212121"/>
                <w:lang w:val="en-GB" w:bidi="bn-BD"/>
              </w:rPr>
              <w:t xml:space="preserve">Impact on delivery </w:t>
            </w:r>
          </w:p>
          <w:p w14:paraId="4388DB9C" w14:textId="77777777" w:rsidR="00EA7034" w:rsidRPr="00CE6BD5" w:rsidRDefault="00EA7034" w:rsidP="00622DC6">
            <w:pPr>
              <w:spacing w:before="20"/>
              <w:rPr>
                <w:rFonts w:eastAsia="Times New Roman" w:cstheme="minorHAnsi"/>
                <w:b/>
                <w:bCs/>
                <w:color w:val="212121"/>
                <w:lang w:val="en-GB" w:bidi="bn-BD"/>
              </w:rPr>
            </w:pPr>
            <w:r w:rsidRPr="00CE6BD5">
              <w:rPr>
                <w:rFonts w:eastAsia="Times New Roman" w:cstheme="minorHAnsi"/>
                <w:b/>
                <w:bCs/>
                <w:color w:val="212121"/>
                <w:lang w:val="en-GB" w:bidi="bn-BD"/>
              </w:rPr>
              <w:t>(High, Medium, Low)</w:t>
            </w:r>
          </w:p>
        </w:tc>
        <w:tc>
          <w:tcPr>
            <w:tcW w:w="2105" w:type="pct"/>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hideMark/>
          </w:tcPr>
          <w:p w14:paraId="745DBD25" w14:textId="77777777" w:rsidR="00EA7034" w:rsidRPr="00CE6BD5" w:rsidRDefault="00EA7034" w:rsidP="00622DC6">
            <w:pPr>
              <w:spacing w:before="20"/>
              <w:rPr>
                <w:rFonts w:eastAsia="Times New Roman" w:cstheme="minorHAnsi"/>
                <w:b/>
                <w:bCs/>
                <w:color w:val="212121"/>
                <w:lang w:val="en-GB" w:bidi="bn-BD"/>
              </w:rPr>
            </w:pPr>
            <w:r w:rsidRPr="00CE6BD5">
              <w:rPr>
                <w:rFonts w:eastAsia="Times New Roman" w:cstheme="minorHAnsi"/>
                <w:b/>
                <w:bCs/>
                <w:color w:val="212121"/>
                <w:lang w:val="en-GB" w:bidi="bn-BD"/>
              </w:rPr>
              <w:t>Mitigation measures</w:t>
            </w:r>
          </w:p>
        </w:tc>
      </w:tr>
      <w:tr w:rsidR="00EA7034" w:rsidRPr="00CE6BD5" w14:paraId="0B98E800" w14:textId="77777777" w:rsidTr="00CE6BD5">
        <w:tc>
          <w:tcPr>
            <w:tcW w:w="165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983BD8" w14:textId="77777777" w:rsidR="00EA7034" w:rsidRPr="00CE6BD5" w:rsidRDefault="00EA7034" w:rsidP="00622DC6">
            <w:pPr>
              <w:spacing w:before="20"/>
              <w:rPr>
                <w:rFonts w:eastAsia="Times New Roman" w:cstheme="minorHAnsi"/>
                <w:color w:val="212121"/>
                <w:lang w:val="en-GB" w:bidi="bn-BD"/>
              </w:rPr>
            </w:pPr>
            <w:r w:rsidRPr="00CE6BD5">
              <w:rPr>
                <w:rFonts w:eastAsia="Times New Roman" w:cstheme="minorHAnsi"/>
                <w:color w:val="212121"/>
                <w:lang w:bidi="bn-BD"/>
              </w:rPr>
              <w:t>Delays in contracting Output 1 staff once the DPP is signed will impede progress</w:t>
            </w:r>
          </w:p>
        </w:tc>
        <w:tc>
          <w:tcPr>
            <w:tcW w:w="123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3CB192" w14:textId="77777777" w:rsidR="00EA7034" w:rsidRPr="00CE6BD5" w:rsidRDefault="00EA7034" w:rsidP="00622DC6">
            <w:pPr>
              <w:spacing w:before="20"/>
              <w:rPr>
                <w:rFonts w:eastAsia="Times New Roman" w:cstheme="minorHAnsi"/>
                <w:color w:val="212121"/>
                <w:lang w:val="en-GB" w:bidi="bn-BD"/>
              </w:rPr>
            </w:pPr>
            <w:r w:rsidRPr="00CE6BD5">
              <w:rPr>
                <w:rFonts w:eastAsia="Times New Roman" w:cstheme="minorHAnsi"/>
                <w:color w:val="212121"/>
                <w:lang w:bidi="bn-BD"/>
              </w:rPr>
              <w:t>High</w:t>
            </w:r>
          </w:p>
        </w:tc>
        <w:tc>
          <w:tcPr>
            <w:tcW w:w="210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7521A7" w14:textId="0F047962" w:rsidR="00EA7034" w:rsidRPr="00CE6BD5" w:rsidRDefault="00EA7034" w:rsidP="0042254C">
            <w:pPr>
              <w:spacing w:before="20"/>
              <w:rPr>
                <w:rFonts w:eastAsia="Times New Roman" w:cstheme="minorHAnsi"/>
                <w:color w:val="212121"/>
                <w:lang w:val="en-GB" w:bidi="bn-BD"/>
              </w:rPr>
            </w:pPr>
            <w:r w:rsidRPr="00CE6BD5">
              <w:rPr>
                <w:rFonts w:eastAsia="Times New Roman" w:cstheme="minorHAnsi"/>
                <w:color w:val="212121"/>
                <w:lang w:bidi="bn-BD"/>
              </w:rPr>
              <w:t xml:space="preserve">Town Managers and other city stakeholders will be motivated to continue Output 1 activities without the full </w:t>
            </w:r>
            <w:r w:rsidR="0042254C">
              <w:rPr>
                <w:rFonts w:eastAsia="Times New Roman" w:cstheme="minorHAnsi"/>
                <w:color w:val="212121"/>
                <w:lang w:bidi="bn-BD"/>
              </w:rPr>
              <w:t>T</w:t>
            </w:r>
            <w:r w:rsidRPr="00CE6BD5">
              <w:rPr>
                <w:rFonts w:eastAsia="Times New Roman" w:cstheme="minorHAnsi"/>
                <w:color w:val="212121"/>
                <w:lang w:bidi="bn-BD"/>
              </w:rPr>
              <w:t xml:space="preserve">own </w:t>
            </w:r>
            <w:r w:rsidR="0042254C">
              <w:rPr>
                <w:rFonts w:eastAsia="Times New Roman" w:cstheme="minorHAnsi"/>
                <w:color w:val="212121"/>
                <w:lang w:bidi="bn-BD"/>
              </w:rPr>
              <w:t>T</w:t>
            </w:r>
            <w:r w:rsidR="0042254C" w:rsidRPr="00CE6BD5">
              <w:rPr>
                <w:rFonts w:eastAsia="Times New Roman" w:cstheme="minorHAnsi"/>
                <w:color w:val="212121"/>
                <w:lang w:bidi="bn-BD"/>
              </w:rPr>
              <w:t xml:space="preserve">eams </w:t>
            </w:r>
            <w:r w:rsidRPr="00CE6BD5">
              <w:rPr>
                <w:rFonts w:eastAsia="Times New Roman" w:cstheme="minorHAnsi"/>
                <w:color w:val="212121"/>
                <w:lang w:bidi="bn-BD"/>
              </w:rPr>
              <w:t xml:space="preserve">being in place. </w:t>
            </w:r>
          </w:p>
        </w:tc>
      </w:tr>
      <w:tr w:rsidR="00EA7034" w:rsidRPr="00CE6BD5" w14:paraId="04D51556" w14:textId="77777777" w:rsidTr="00CE6BD5">
        <w:tc>
          <w:tcPr>
            <w:tcW w:w="165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0903CC" w14:textId="77777777" w:rsidR="00EA7034" w:rsidRPr="00CE6BD5" w:rsidRDefault="00EA7034" w:rsidP="00622DC6">
            <w:pPr>
              <w:spacing w:before="20"/>
              <w:rPr>
                <w:rFonts w:eastAsia="Times New Roman" w:cstheme="minorHAnsi"/>
                <w:color w:val="212121"/>
                <w:lang w:bidi="bn-BD"/>
              </w:rPr>
            </w:pPr>
            <w:r w:rsidRPr="00CE6BD5">
              <w:rPr>
                <w:rFonts w:eastAsia="Times New Roman" w:cstheme="minorHAnsi"/>
                <w:color w:val="212121"/>
                <w:lang w:bidi="bn-BD"/>
              </w:rPr>
              <w:t>Upcoming elections will disrupt the activities in some cities (</w:t>
            </w:r>
            <w:r w:rsidRPr="00CE6BD5">
              <w:rPr>
                <w:rFonts w:eastAsia="Times New Roman" w:cstheme="minorHAnsi"/>
                <w:i/>
                <w:iCs/>
                <w:color w:val="212121"/>
                <w:lang w:bidi="bn-BD"/>
              </w:rPr>
              <w:t>i.e.</w:t>
            </w:r>
            <w:r w:rsidRPr="00CE6BD5">
              <w:rPr>
                <w:rFonts w:eastAsia="Times New Roman" w:cstheme="minorHAnsi"/>
                <w:color w:val="212121"/>
                <w:lang w:bidi="bn-BD"/>
              </w:rPr>
              <w:t xml:space="preserve"> Khulna, Barisal)</w:t>
            </w:r>
          </w:p>
        </w:tc>
        <w:tc>
          <w:tcPr>
            <w:tcW w:w="123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E35AA3" w14:textId="77777777" w:rsidR="00EA7034" w:rsidRPr="00CE6BD5" w:rsidRDefault="00EA7034" w:rsidP="00622DC6">
            <w:pPr>
              <w:spacing w:before="20"/>
              <w:rPr>
                <w:rFonts w:eastAsia="Times New Roman" w:cstheme="minorHAnsi"/>
                <w:color w:val="212121"/>
                <w:lang w:bidi="bn-BD"/>
              </w:rPr>
            </w:pPr>
            <w:r w:rsidRPr="00CE6BD5">
              <w:rPr>
                <w:rFonts w:eastAsia="Times New Roman" w:cstheme="minorHAnsi"/>
                <w:color w:val="212121"/>
                <w:lang w:bidi="bn-BD"/>
              </w:rPr>
              <w:t>Moderate</w:t>
            </w:r>
          </w:p>
        </w:tc>
        <w:tc>
          <w:tcPr>
            <w:tcW w:w="210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18FB86" w14:textId="77777777" w:rsidR="00EA7034" w:rsidRPr="00CE6BD5" w:rsidRDefault="00EA7034" w:rsidP="00622DC6">
            <w:pPr>
              <w:spacing w:before="20"/>
              <w:rPr>
                <w:rFonts w:eastAsia="Times New Roman" w:cstheme="minorHAnsi"/>
                <w:color w:val="212121"/>
                <w:lang w:bidi="bn-BD"/>
              </w:rPr>
            </w:pPr>
            <w:r w:rsidRPr="00CE6BD5">
              <w:rPr>
                <w:rFonts w:eastAsia="Times New Roman" w:cstheme="minorHAnsi"/>
                <w:color w:val="212121"/>
                <w:lang w:bidi="bn-BD"/>
              </w:rPr>
              <w:t>Public engagement in NUPRP activates will brought to be low level in the city where election is an issue.</w:t>
            </w:r>
          </w:p>
          <w:p w14:paraId="5A763B7D" w14:textId="77777777" w:rsidR="00EA7034" w:rsidRPr="00CE6BD5" w:rsidRDefault="00EA7034" w:rsidP="00622DC6">
            <w:pPr>
              <w:spacing w:before="20"/>
              <w:rPr>
                <w:rFonts w:eastAsia="Times New Roman" w:cstheme="minorHAnsi"/>
                <w:color w:val="212121"/>
                <w:lang w:bidi="bn-BD"/>
              </w:rPr>
            </w:pPr>
            <w:r w:rsidRPr="00CE6BD5">
              <w:rPr>
                <w:rFonts w:eastAsia="Times New Roman" w:cstheme="minorHAnsi"/>
                <w:color w:val="212121"/>
                <w:lang w:bidi="bn-BD"/>
              </w:rPr>
              <w:t>Some activities of the Output will be planned accordingly.</w:t>
            </w:r>
          </w:p>
        </w:tc>
      </w:tr>
    </w:tbl>
    <w:p w14:paraId="7DA03F6F" w14:textId="77777777" w:rsidR="00EA7034" w:rsidRPr="00CE6BD5" w:rsidRDefault="00EA7034" w:rsidP="00622DC6">
      <w:pPr>
        <w:shd w:val="clear" w:color="auto" w:fill="FFFFFF"/>
        <w:spacing w:before="20"/>
        <w:rPr>
          <w:rFonts w:eastAsia="Times New Roman" w:cstheme="minorHAnsi"/>
          <w:b/>
          <w:bCs/>
          <w:color w:val="212121"/>
          <w:lang w:val="en-GB" w:bidi="bn-BD"/>
        </w:rPr>
      </w:pPr>
    </w:p>
    <w:p w14:paraId="27FA7142" w14:textId="77777777" w:rsidR="00434130" w:rsidRPr="00CE6BD5" w:rsidRDefault="00434130" w:rsidP="00622DC6">
      <w:pPr>
        <w:shd w:val="clear" w:color="auto" w:fill="FFFFFF"/>
        <w:spacing w:before="20"/>
        <w:rPr>
          <w:rFonts w:eastAsia="Times New Roman" w:cstheme="minorHAnsi"/>
          <w:b/>
          <w:bCs/>
          <w:color w:val="212121"/>
          <w:lang w:bidi="bn-BD"/>
        </w:rPr>
      </w:pPr>
    </w:p>
    <w:p w14:paraId="4EA0EAD1" w14:textId="698A479E" w:rsidR="00EA7034" w:rsidRPr="00DE516A" w:rsidRDefault="00EA7034" w:rsidP="00622DC6">
      <w:pPr>
        <w:pStyle w:val="Heading1"/>
        <w:numPr>
          <w:ilvl w:val="0"/>
          <w:numId w:val="5"/>
        </w:numPr>
        <w:spacing w:before="20"/>
        <w:rPr>
          <w:rFonts w:asciiTheme="minorHAnsi" w:eastAsiaTheme="minorHAnsi" w:hAnsiTheme="minorHAnsi" w:cstheme="minorHAnsi"/>
          <w:b/>
          <w:bCs/>
          <w:color w:val="auto"/>
          <w:sz w:val="24"/>
          <w:szCs w:val="24"/>
        </w:rPr>
      </w:pPr>
      <w:bookmarkStart w:id="10" w:name="_Toc512421726"/>
      <w:r w:rsidRPr="00DE516A">
        <w:rPr>
          <w:rFonts w:asciiTheme="minorHAnsi" w:eastAsiaTheme="minorHAnsi" w:hAnsiTheme="minorHAnsi" w:cstheme="minorHAnsi"/>
          <w:b/>
          <w:bCs/>
          <w:color w:val="auto"/>
          <w:sz w:val="24"/>
          <w:szCs w:val="24"/>
        </w:rPr>
        <w:lastRenderedPageBreak/>
        <w:t>Output 2: Enhanced Organization, Capability and Effective Voice of Poor Urban Communities</w:t>
      </w:r>
      <w:bookmarkEnd w:id="10"/>
    </w:p>
    <w:p w14:paraId="0E5D2680" w14:textId="77777777" w:rsidR="00EA7034" w:rsidRPr="00CE6BD5" w:rsidRDefault="00EA7034" w:rsidP="00622DC6">
      <w:pPr>
        <w:rPr>
          <w:rFonts w:cstheme="minorHAnsi"/>
        </w:rPr>
      </w:pPr>
    </w:p>
    <w:p w14:paraId="269AB66C" w14:textId="7595F585" w:rsidR="00EA7034" w:rsidRPr="002E7EB1" w:rsidRDefault="00EA7034" w:rsidP="00622DC6">
      <w:pPr>
        <w:rPr>
          <w:rFonts w:cstheme="minorHAnsi"/>
          <w:bCs/>
          <w:lang w:val="en-GB"/>
        </w:rPr>
      </w:pPr>
      <w:r w:rsidRPr="002E7EB1">
        <w:rPr>
          <w:rFonts w:cstheme="minorHAnsi"/>
          <w:bCs/>
          <w:lang w:val="en-GB"/>
        </w:rPr>
        <w:t>The main challenges in terms of community mobilization have been effective</w:t>
      </w:r>
      <w:r w:rsidR="00F5483D">
        <w:rPr>
          <w:rFonts w:cstheme="minorHAnsi"/>
          <w:bCs/>
          <w:lang w:val="en-GB"/>
        </w:rPr>
        <w:t>ly</w:t>
      </w:r>
      <w:r w:rsidRPr="002E7EB1">
        <w:rPr>
          <w:rFonts w:cstheme="minorHAnsi"/>
          <w:bCs/>
          <w:lang w:val="en-GB"/>
        </w:rPr>
        <w:t xml:space="preserve"> re-</w:t>
      </w:r>
      <w:r w:rsidR="00F5483D" w:rsidRPr="002E7EB1">
        <w:rPr>
          <w:rFonts w:cstheme="minorHAnsi"/>
          <w:bCs/>
          <w:lang w:val="en-GB"/>
        </w:rPr>
        <w:t>engag</w:t>
      </w:r>
      <w:r w:rsidR="00F5483D">
        <w:rPr>
          <w:rFonts w:cstheme="minorHAnsi"/>
          <w:bCs/>
          <w:lang w:val="en-GB"/>
        </w:rPr>
        <w:t>ing</w:t>
      </w:r>
      <w:r w:rsidRPr="002E7EB1">
        <w:rPr>
          <w:rFonts w:cstheme="minorHAnsi"/>
          <w:bCs/>
          <w:lang w:val="en-GB"/>
        </w:rPr>
        <w:t>, or re-</w:t>
      </w:r>
      <w:r w:rsidR="00F5483D" w:rsidRPr="002E7EB1">
        <w:rPr>
          <w:rFonts w:cstheme="minorHAnsi"/>
          <w:bCs/>
          <w:lang w:val="en-GB"/>
        </w:rPr>
        <w:t>activati</w:t>
      </w:r>
      <w:r w:rsidR="00F5483D">
        <w:rPr>
          <w:rFonts w:cstheme="minorHAnsi"/>
          <w:bCs/>
          <w:lang w:val="en-GB"/>
        </w:rPr>
        <w:t>ng</w:t>
      </w:r>
      <w:r w:rsidRPr="002E7EB1">
        <w:rPr>
          <w:rFonts w:cstheme="minorHAnsi"/>
          <w:bCs/>
          <w:lang w:val="en-GB"/>
        </w:rPr>
        <w:t xml:space="preserve">, existing (UPPR) community organizations so that they can return to being effective agents of change in local communities. This was by no means an easy task considering that many had had no guidance or support for close to two years, </w:t>
      </w:r>
      <w:r w:rsidR="00F5483D">
        <w:rPr>
          <w:rFonts w:cstheme="minorHAnsi"/>
          <w:bCs/>
          <w:lang w:val="en-GB"/>
        </w:rPr>
        <w:t>their</w:t>
      </w:r>
      <w:r w:rsidR="00F5483D" w:rsidRPr="002E7EB1">
        <w:rPr>
          <w:rFonts w:cstheme="minorHAnsi"/>
          <w:bCs/>
          <w:lang w:val="en-GB"/>
        </w:rPr>
        <w:t xml:space="preserve"> </w:t>
      </w:r>
      <w:r w:rsidRPr="002E7EB1">
        <w:rPr>
          <w:rFonts w:cstheme="minorHAnsi"/>
          <w:bCs/>
          <w:lang w:val="en-GB"/>
        </w:rPr>
        <w:t xml:space="preserve">morale was often low, and many lacked a vision for further development. These were </w:t>
      </w:r>
      <w:r w:rsidR="00F5483D">
        <w:rPr>
          <w:rFonts w:cstheme="minorHAnsi"/>
          <w:bCs/>
          <w:lang w:val="en-GB"/>
        </w:rPr>
        <w:t xml:space="preserve">also </w:t>
      </w:r>
      <w:r w:rsidRPr="002E7EB1">
        <w:rPr>
          <w:rFonts w:cstheme="minorHAnsi"/>
          <w:bCs/>
          <w:lang w:val="en-GB"/>
        </w:rPr>
        <w:t xml:space="preserve">CDCs and Federations that had become dependent on UPPR and support structures, such as the assistance of community facilitators, to push them forward. In other cases however CDCs, CDC Clusters, and Federations, had remained resilient and continued to display a remarkable sense of determination. Such organizations demonstrate that the existing model is indeed robust and sustainable, if adequate notice and preparation is undertaken. Thus, NUPRP is placing significant emphasis on building </w:t>
      </w:r>
      <w:r w:rsidR="00E23903" w:rsidRPr="002E7EB1">
        <w:rPr>
          <w:rFonts w:cstheme="minorHAnsi"/>
          <w:bCs/>
          <w:lang w:val="en-GB"/>
        </w:rPr>
        <w:t xml:space="preserve">capacity </w:t>
      </w:r>
      <w:r w:rsidR="00F5483D">
        <w:rPr>
          <w:rFonts w:cstheme="minorHAnsi"/>
          <w:bCs/>
          <w:lang w:val="en-GB"/>
        </w:rPr>
        <w:t xml:space="preserve">and </w:t>
      </w:r>
      <w:r w:rsidRPr="002E7EB1">
        <w:rPr>
          <w:rFonts w:cstheme="minorHAnsi"/>
          <w:bCs/>
          <w:lang w:val="en-GB"/>
        </w:rPr>
        <w:t>encouraging such organizations to develop their own vision, mission, goals and action plan</w:t>
      </w:r>
      <w:r w:rsidR="00E23903" w:rsidRPr="002E7EB1">
        <w:rPr>
          <w:rFonts w:cstheme="minorHAnsi"/>
          <w:bCs/>
          <w:lang w:val="en-GB"/>
        </w:rPr>
        <w:t>s</w:t>
      </w:r>
      <w:r w:rsidRPr="002E7EB1">
        <w:rPr>
          <w:rFonts w:cstheme="minorHAnsi"/>
          <w:bCs/>
          <w:lang w:val="en-GB"/>
        </w:rPr>
        <w:t xml:space="preserve"> to be self-resilient, independent and autonomous organization</w:t>
      </w:r>
      <w:r w:rsidR="00E23903" w:rsidRPr="002E7EB1">
        <w:rPr>
          <w:rFonts w:cstheme="minorHAnsi"/>
          <w:bCs/>
          <w:lang w:val="en-GB"/>
        </w:rPr>
        <w:t>s that</w:t>
      </w:r>
      <w:r w:rsidRPr="002E7EB1">
        <w:rPr>
          <w:rFonts w:cstheme="minorHAnsi"/>
          <w:bCs/>
          <w:lang w:val="en-GB"/>
        </w:rPr>
        <w:t xml:space="preserve"> last beyond the project</w:t>
      </w:r>
      <w:r w:rsidR="00F5483D">
        <w:rPr>
          <w:rFonts w:cstheme="minorHAnsi"/>
          <w:bCs/>
          <w:lang w:val="en-GB"/>
        </w:rPr>
        <w:t>-</w:t>
      </w:r>
      <w:r w:rsidRPr="002E7EB1">
        <w:rPr>
          <w:rFonts w:cstheme="minorHAnsi"/>
          <w:bCs/>
          <w:lang w:val="en-GB"/>
        </w:rPr>
        <w:t>support cycle.</w:t>
      </w:r>
    </w:p>
    <w:p w14:paraId="1855105F" w14:textId="77777777" w:rsidR="00EA7034" w:rsidRPr="00CE6BD5" w:rsidRDefault="00EA7034" w:rsidP="00622DC6">
      <w:pPr>
        <w:rPr>
          <w:rFonts w:cstheme="minorHAnsi"/>
        </w:rPr>
      </w:pPr>
    </w:p>
    <w:p w14:paraId="1261DCC3" w14:textId="5B1E12EA" w:rsidR="00EA7034" w:rsidRPr="00DE516A" w:rsidRDefault="00EA7034" w:rsidP="00622DC6">
      <w:pPr>
        <w:pStyle w:val="Heading1"/>
        <w:numPr>
          <w:ilvl w:val="1"/>
          <w:numId w:val="5"/>
        </w:numPr>
        <w:spacing w:before="20"/>
        <w:rPr>
          <w:rFonts w:asciiTheme="minorHAnsi" w:eastAsiaTheme="minorHAnsi" w:hAnsiTheme="minorHAnsi" w:cstheme="minorHAnsi"/>
          <w:b/>
          <w:bCs/>
          <w:color w:val="auto"/>
          <w:sz w:val="24"/>
          <w:szCs w:val="24"/>
        </w:rPr>
      </w:pPr>
      <w:bookmarkStart w:id="11" w:name="_Toc512421727"/>
      <w:r w:rsidRPr="00DE516A">
        <w:rPr>
          <w:rFonts w:asciiTheme="minorHAnsi" w:eastAsiaTheme="minorHAnsi" w:hAnsiTheme="minorHAnsi" w:cstheme="minorHAnsi"/>
          <w:b/>
          <w:bCs/>
          <w:color w:val="auto"/>
          <w:sz w:val="24"/>
          <w:szCs w:val="24"/>
        </w:rPr>
        <w:t>Highlights for the period October 2017 to March 2018</w:t>
      </w:r>
      <w:bookmarkEnd w:id="11"/>
      <w:r w:rsidRPr="00DE516A">
        <w:rPr>
          <w:rFonts w:asciiTheme="minorHAnsi" w:eastAsiaTheme="minorHAnsi" w:hAnsiTheme="minorHAnsi" w:cstheme="minorHAnsi"/>
          <w:b/>
          <w:bCs/>
          <w:color w:val="auto"/>
          <w:sz w:val="24"/>
          <w:szCs w:val="24"/>
        </w:rPr>
        <w:t> </w:t>
      </w:r>
    </w:p>
    <w:p w14:paraId="4F5EECEC" w14:textId="77777777" w:rsidR="00EA7034" w:rsidRPr="00CE6BD5" w:rsidRDefault="00EA7034" w:rsidP="00622DC6">
      <w:pPr>
        <w:shd w:val="clear" w:color="auto" w:fill="FFFFFF"/>
        <w:spacing w:before="20"/>
        <w:rPr>
          <w:rFonts w:eastAsia="Times New Roman" w:cstheme="minorHAnsi"/>
          <w:bCs/>
          <w:color w:val="212121"/>
          <w:lang w:bidi="bn-BD"/>
        </w:rPr>
      </w:pPr>
    </w:p>
    <w:p w14:paraId="07B3E989" w14:textId="77777777" w:rsidR="00EA7034" w:rsidRPr="00CE6BD5" w:rsidRDefault="00EA7034" w:rsidP="00622DC6">
      <w:pPr>
        <w:shd w:val="clear" w:color="auto" w:fill="FFFFFF"/>
        <w:spacing w:before="20"/>
        <w:rPr>
          <w:rFonts w:cstheme="minorHAnsi"/>
          <w:b/>
          <w:bCs/>
        </w:rPr>
      </w:pPr>
      <w:r w:rsidRPr="00CE6BD5">
        <w:rPr>
          <w:rFonts w:cstheme="minorHAnsi"/>
          <w:b/>
          <w:bCs/>
        </w:rPr>
        <w:t>Develop Vision, missions and capacity building action plan for Town Federations</w:t>
      </w:r>
    </w:p>
    <w:p w14:paraId="1C12F168" w14:textId="65E4C5E9" w:rsidR="00EA7034" w:rsidRPr="00CE6BD5" w:rsidRDefault="00EA7034" w:rsidP="00622DC6">
      <w:pPr>
        <w:shd w:val="clear" w:color="auto" w:fill="FFFFFF"/>
        <w:spacing w:before="20"/>
        <w:rPr>
          <w:rFonts w:cstheme="minorHAnsi"/>
          <w:bCs/>
        </w:rPr>
      </w:pPr>
      <w:r w:rsidRPr="00CE6BD5">
        <w:rPr>
          <w:rFonts w:cstheme="minorHAnsi"/>
          <w:bCs/>
        </w:rPr>
        <w:t xml:space="preserve">Nine of the twelve first-phase cities have Federations established during UPPR (Dhaka North, Chittagong, Khulna, Sylhet, </w:t>
      </w:r>
      <w:proofErr w:type="spellStart"/>
      <w:r w:rsidRPr="00CE6BD5">
        <w:rPr>
          <w:rFonts w:cstheme="minorHAnsi"/>
          <w:bCs/>
        </w:rPr>
        <w:t>Barishal</w:t>
      </w:r>
      <w:proofErr w:type="spellEnd"/>
      <w:r w:rsidRPr="00CE6BD5">
        <w:rPr>
          <w:rFonts w:cstheme="minorHAnsi"/>
          <w:bCs/>
        </w:rPr>
        <w:t xml:space="preserve">, Narayanganj, Mymensingh, </w:t>
      </w:r>
      <w:proofErr w:type="spellStart"/>
      <w:r w:rsidRPr="00CE6BD5">
        <w:rPr>
          <w:rFonts w:cstheme="minorHAnsi"/>
          <w:bCs/>
        </w:rPr>
        <w:t>Sirajganj</w:t>
      </w:r>
      <w:proofErr w:type="spellEnd"/>
      <w:r w:rsidRPr="00CE6BD5">
        <w:rPr>
          <w:rFonts w:cstheme="minorHAnsi"/>
          <w:bCs/>
        </w:rPr>
        <w:t xml:space="preserve"> and </w:t>
      </w:r>
      <w:proofErr w:type="spellStart"/>
      <w:r w:rsidRPr="00CE6BD5">
        <w:rPr>
          <w:rFonts w:cstheme="minorHAnsi"/>
          <w:bCs/>
        </w:rPr>
        <w:t>Kushtia</w:t>
      </w:r>
      <w:proofErr w:type="spellEnd"/>
      <w:r w:rsidRPr="00CE6BD5">
        <w:rPr>
          <w:rFonts w:cstheme="minorHAnsi"/>
          <w:bCs/>
        </w:rPr>
        <w:t xml:space="preserve">.) The Federation assessment report, conducted in early 2017 by NUPRP, identified that most of the Federations lack a clear </w:t>
      </w:r>
      <w:r w:rsidR="00F5483D">
        <w:rPr>
          <w:rFonts w:cstheme="minorHAnsi"/>
          <w:bCs/>
        </w:rPr>
        <w:t xml:space="preserve">sense of their </w:t>
      </w:r>
      <w:r w:rsidRPr="00CE6BD5">
        <w:rPr>
          <w:rFonts w:cstheme="minorHAnsi"/>
          <w:bCs/>
        </w:rPr>
        <w:t>vision, mission</w:t>
      </w:r>
      <w:r w:rsidR="00F5483D">
        <w:rPr>
          <w:rFonts w:cstheme="minorHAnsi"/>
          <w:bCs/>
        </w:rPr>
        <w:t>, goals,</w:t>
      </w:r>
      <w:r w:rsidRPr="00CE6BD5">
        <w:rPr>
          <w:rFonts w:cstheme="minorHAnsi"/>
          <w:bCs/>
        </w:rPr>
        <w:t xml:space="preserve"> or their own capacity building strategy. In response NUPRP developed methodologies and training guidelines to develop </w:t>
      </w:r>
      <w:proofErr w:type="gramStart"/>
      <w:r w:rsidRPr="00CE6BD5">
        <w:rPr>
          <w:rFonts w:cstheme="minorHAnsi"/>
          <w:bCs/>
        </w:rPr>
        <w:t>the  vision</w:t>
      </w:r>
      <w:proofErr w:type="gramEnd"/>
      <w:r w:rsidRPr="00CE6BD5">
        <w:rPr>
          <w:rFonts w:cstheme="minorHAnsi"/>
          <w:bCs/>
        </w:rPr>
        <w:t>, mission and capacity building action plans</w:t>
      </w:r>
      <w:r w:rsidR="00F5483D" w:rsidRPr="00F5483D">
        <w:rPr>
          <w:rFonts w:cstheme="minorHAnsi"/>
          <w:bCs/>
        </w:rPr>
        <w:t xml:space="preserve"> </w:t>
      </w:r>
      <w:r w:rsidR="00F5483D">
        <w:rPr>
          <w:rFonts w:cstheme="minorHAnsi"/>
          <w:bCs/>
        </w:rPr>
        <w:t xml:space="preserve">of each of the </w:t>
      </w:r>
      <w:r w:rsidR="00F5483D" w:rsidRPr="00CE6BD5">
        <w:rPr>
          <w:rFonts w:cstheme="minorHAnsi"/>
          <w:bCs/>
        </w:rPr>
        <w:t>Federations</w:t>
      </w:r>
      <w:r w:rsidRPr="00CE6BD5">
        <w:rPr>
          <w:rFonts w:cstheme="minorHAnsi"/>
          <w:bCs/>
        </w:rPr>
        <w:t>. Two workshops were held for each of the nine Federations between February and March 2018, the output of which was a mission, vision</w:t>
      </w:r>
      <w:r w:rsidR="00F5483D">
        <w:rPr>
          <w:rFonts w:cstheme="minorHAnsi"/>
          <w:bCs/>
        </w:rPr>
        <w:t>, and set of organizational goals, as well as a</w:t>
      </w:r>
      <w:r w:rsidRPr="00CE6BD5">
        <w:rPr>
          <w:rFonts w:cstheme="minorHAnsi"/>
          <w:bCs/>
        </w:rPr>
        <w:t xml:space="preserve"> capacity building plan. Federation leaders as well as some Cluster leaders participated in the workshops. </w:t>
      </w:r>
    </w:p>
    <w:p w14:paraId="1DC3E4F2" w14:textId="77777777" w:rsidR="00EA7034" w:rsidRPr="00CE6BD5" w:rsidRDefault="00EA7034" w:rsidP="00622DC6">
      <w:pPr>
        <w:shd w:val="clear" w:color="auto" w:fill="FFFFFF"/>
        <w:tabs>
          <w:tab w:val="left" w:pos="1650"/>
        </w:tabs>
        <w:spacing w:before="20"/>
        <w:rPr>
          <w:rFonts w:cstheme="minorHAnsi"/>
          <w:b/>
          <w:bCs/>
        </w:rPr>
      </w:pPr>
      <w:r w:rsidRPr="00CE6BD5">
        <w:rPr>
          <w:rFonts w:cstheme="minorHAnsi"/>
          <w:b/>
          <w:bCs/>
        </w:rPr>
        <w:tab/>
      </w:r>
    </w:p>
    <w:p w14:paraId="7F32DA4C" w14:textId="77777777" w:rsidR="00EA7034" w:rsidRPr="00CE6BD5" w:rsidRDefault="00EA7034" w:rsidP="00622DC6">
      <w:pPr>
        <w:shd w:val="clear" w:color="auto" w:fill="FFFFFF"/>
        <w:spacing w:before="20"/>
        <w:rPr>
          <w:rFonts w:cstheme="minorHAnsi"/>
          <w:b/>
          <w:bCs/>
        </w:rPr>
      </w:pPr>
      <w:r w:rsidRPr="00CE6BD5">
        <w:rPr>
          <w:rFonts w:cstheme="minorHAnsi"/>
          <w:b/>
          <w:bCs/>
        </w:rPr>
        <w:t>Develop CDC’s Capacity Building Strategies for the Cities</w:t>
      </w:r>
    </w:p>
    <w:p w14:paraId="5CED9343" w14:textId="3BF8260B" w:rsidR="00EA7034" w:rsidRPr="00CE6BD5" w:rsidRDefault="00EA7034" w:rsidP="00622DC6">
      <w:pPr>
        <w:shd w:val="clear" w:color="auto" w:fill="FFFFFF"/>
        <w:spacing w:before="20"/>
        <w:rPr>
          <w:rFonts w:cstheme="minorHAnsi"/>
        </w:rPr>
      </w:pPr>
      <w:r w:rsidRPr="00CE6BD5">
        <w:rPr>
          <w:rFonts w:cstheme="minorHAnsi"/>
          <w:bCs/>
        </w:rPr>
        <w:t xml:space="preserve">The CDC capacity assessment conducted in early 2017 by NUPRP showed that CDC capacity varies greatly. </w:t>
      </w:r>
      <w:r w:rsidR="00F5483D">
        <w:rPr>
          <w:rFonts w:cstheme="minorHAnsi"/>
          <w:bCs/>
        </w:rPr>
        <w:t>This means that a</w:t>
      </w:r>
      <w:r w:rsidR="00F5483D" w:rsidRPr="00CE6BD5">
        <w:rPr>
          <w:rFonts w:cstheme="minorHAnsi"/>
          <w:bCs/>
        </w:rPr>
        <w:t xml:space="preserve"> </w:t>
      </w:r>
      <w:r w:rsidRPr="00CE6BD5">
        <w:rPr>
          <w:rFonts w:cstheme="minorHAnsi"/>
          <w:bCs/>
        </w:rPr>
        <w:t>one-</w:t>
      </w:r>
      <w:r w:rsidR="00F5483D" w:rsidRPr="00CE6BD5">
        <w:rPr>
          <w:rFonts w:cstheme="minorHAnsi"/>
          <w:bCs/>
        </w:rPr>
        <w:t>size</w:t>
      </w:r>
      <w:r w:rsidR="00F5483D">
        <w:rPr>
          <w:rFonts w:cstheme="minorHAnsi"/>
          <w:bCs/>
        </w:rPr>
        <w:t>-</w:t>
      </w:r>
      <w:r w:rsidR="00F5483D" w:rsidRPr="00CE6BD5">
        <w:rPr>
          <w:rFonts w:cstheme="minorHAnsi"/>
          <w:bCs/>
        </w:rPr>
        <w:t>fits</w:t>
      </w:r>
      <w:r w:rsidR="00F5483D">
        <w:rPr>
          <w:rFonts w:cstheme="minorHAnsi"/>
          <w:bCs/>
        </w:rPr>
        <w:t>-</w:t>
      </w:r>
      <w:r w:rsidRPr="00CE6BD5">
        <w:rPr>
          <w:rFonts w:cstheme="minorHAnsi"/>
          <w:bCs/>
        </w:rPr>
        <w:t xml:space="preserve">all capacity building approach is not appropriate. </w:t>
      </w:r>
      <w:r w:rsidR="00F5483D">
        <w:rPr>
          <w:rFonts w:cstheme="minorHAnsi"/>
          <w:bCs/>
        </w:rPr>
        <w:t xml:space="preserve">Instead </w:t>
      </w:r>
      <w:r w:rsidRPr="00CE6BD5">
        <w:rPr>
          <w:rFonts w:cstheme="minorHAnsi"/>
          <w:bCs/>
        </w:rPr>
        <w:t xml:space="preserve">NUPRP has developed a city-specific capacity building strategy for each of the 9 old (UPPR) cities. Allowing the </w:t>
      </w:r>
      <w:proofErr w:type="spellStart"/>
      <w:r w:rsidR="00F5483D">
        <w:rPr>
          <w:rFonts w:cstheme="minorHAnsi"/>
          <w:bCs/>
        </w:rPr>
        <w:t>P</w:t>
      </w:r>
      <w:r w:rsidR="00F5483D" w:rsidRPr="00CE6BD5">
        <w:rPr>
          <w:rFonts w:cstheme="minorHAnsi"/>
          <w:bCs/>
        </w:rPr>
        <w:t>rogramme</w:t>
      </w:r>
      <w:proofErr w:type="spellEnd"/>
      <w:r w:rsidR="00F5483D" w:rsidRPr="00CE6BD5">
        <w:rPr>
          <w:rFonts w:cstheme="minorHAnsi"/>
          <w:bCs/>
        </w:rPr>
        <w:t xml:space="preserve"> </w:t>
      </w:r>
      <w:r w:rsidRPr="00CE6BD5">
        <w:rPr>
          <w:rFonts w:cstheme="minorHAnsi"/>
        </w:rPr>
        <w:t xml:space="preserve">to identify which COs </w:t>
      </w:r>
      <w:r w:rsidR="00F5483D">
        <w:rPr>
          <w:rFonts w:cstheme="minorHAnsi"/>
        </w:rPr>
        <w:t xml:space="preserve">require </w:t>
      </w:r>
      <w:r w:rsidRPr="00CE6BD5">
        <w:rPr>
          <w:rFonts w:cstheme="minorHAnsi"/>
        </w:rPr>
        <w:t xml:space="preserve">most help and where that help will make the greatest impact. </w:t>
      </w:r>
    </w:p>
    <w:p w14:paraId="213762B5" w14:textId="3806F53F" w:rsidR="00EA7034" w:rsidRPr="00CE6BD5" w:rsidRDefault="00EA7034" w:rsidP="00622DC6">
      <w:pPr>
        <w:shd w:val="clear" w:color="auto" w:fill="FFFFFF"/>
        <w:spacing w:before="20"/>
        <w:rPr>
          <w:rFonts w:cstheme="minorHAnsi"/>
        </w:rPr>
      </w:pPr>
      <w:r w:rsidRPr="00CE6BD5">
        <w:rPr>
          <w:rFonts w:cstheme="minorHAnsi"/>
        </w:rPr>
        <w:t>Town Managers conducted workshops and Focus Group Discussion</w:t>
      </w:r>
      <w:r w:rsidR="00E23903" w:rsidRPr="00CE6BD5">
        <w:rPr>
          <w:rFonts w:cstheme="minorHAnsi"/>
        </w:rPr>
        <w:t>s</w:t>
      </w:r>
      <w:r w:rsidRPr="00CE6BD5">
        <w:rPr>
          <w:rFonts w:cstheme="minorHAnsi"/>
        </w:rPr>
        <w:t xml:space="preserve"> (FGD) </w:t>
      </w:r>
      <w:r w:rsidR="00F5483D" w:rsidRPr="00CE6BD5">
        <w:rPr>
          <w:rFonts w:cstheme="minorHAnsi"/>
        </w:rPr>
        <w:t>with the leaders of very weak</w:t>
      </w:r>
      <w:r w:rsidR="00F5483D">
        <w:rPr>
          <w:rFonts w:cstheme="minorHAnsi"/>
        </w:rPr>
        <w:t>/weak and moderately active CDC</w:t>
      </w:r>
      <w:r w:rsidR="00F5483D" w:rsidRPr="00CE6BD5">
        <w:rPr>
          <w:rFonts w:cstheme="minorHAnsi"/>
        </w:rPr>
        <w:t>s</w:t>
      </w:r>
      <w:r w:rsidR="00F5483D">
        <w:rPr>
          <w:rFonts w:cstheme="minorHAnsi"/>
        </w:rPr>
        <w:t>,</w:t>
      </w:r>
      <w:r w:rsidR="00F5483D" w:rsidRPr="00CE6BD5">
        <w:rPr>
          <w:rFonts w:cstheme="minorHAnsi"/>
        </w:rPr>
        <w:t xml:space="preserve"> </w:t>
      </w:r>
      <w:r w:rsidRPr="00CE6BD5">
        <w:rPr>
          <w:rFonts w:cstheme="minorHAnsi"/>
        </w:rPr>
        <w:t xml:space="preserve">during </w:t>
      </w:r>
      <w:r w:rsidR="00F5483D">
        <w:rPr>
          <w:rFonts w:cstheme="minorHAnsi"/>
        </w:rPr>
        <w:t xml:space="preserve">the months of </w:t>
      </w:r>
      <w:r w:rsidRPr="00CE6BD5">
        <w:rPr>
          <w:rFonts w:cstheme="minorHAnsi"/>
        </w:rPr>
        <w:t>February and March 2018</w:t>
      </w:r>
      <w:r w:rsidR="00F5483D">
        <w:rPr>
          <w:rFonts w:cstheme="minorHAnsi"/>
        </w:rPr>
        <w:t>,</w:t>
      </w:r>
      <w:r w:rsidRPr="00CE6BD5">
        <w:rPr>
          <w:rFonts w:cstheme="minorHAnsi"/>
        </w:rPr>
        <w:t xml:space="preserve"> to assess their training needs.  The CDCs were selected from critically developed, very low developed</w:t>
      </w:r>
      <w:r w:rsidR="00F5483D">
        <w:rPr>
          <w:rFonts w:cstheme="minorHAnsi"/>
        </w:rPr>
        <w:t>,</w:t>
      </w:r>
      <w:r w:rsidRPr="00CE6BD5">
        <w:rPr>
          <w:rFonts w:cstheme="minorHAnsi"/>
        </w:rPr>
        <w:t xml:space="preserve"> and low developed</w:t>
      </w:r>
      <w:r w:rsidR="00F5483D">
        <w:rPr>
          <w:rFonts w:cstheme="minorHAnsi"/>
        </w:rPr>
        <w:t>,</w:t>
      </w:r>
      <w:r w:rsidRPr="00CE6BD5">
        <w:rPr>
          <w:rFonts w:cstheme="minorHAnsi"/>
        </w:rPr>
        <w:t xml:space="preserve"> wards. The President, Secretary and some other leaders from Town Federation</w:t>
      </w:r>
      <w:r w:rsidR="00E23903" w:rsidRPr="00CE6BD5">
        <w:rPr>
          <w:rFonts w:cstheme="minorHAnsi"/>
        </w:rPr>
        <w:t>s</w:t>
      </w:r>
      <w:r w:rsidRPr="00CE6BD5">
        <w:rPr>
          <w:rFonts w:cstheme="minorHAnsi"/>
        </w:rPr>
        <w:t xml:space="preserve"> along with former Community Facilitators (CF) were also invited to the workshops.</w:t>
      </w:r>
    </w:p>
    <w:p w14:paraId="64D28CC6" w14:textId="77777777" w:rsidR="00EA7034" w:rsidRPr="00CE6BD5" w:rsidRDefault="00EA7034" w:rsidP="00622DC6">
      <w:pPr>
        <w:shd w:val="clear" w:color="auto" w:fill="FFFFFF"/>
        <w:spacing w:before="20"/>
        <w:rPr>
          <w:rFonts w:cstheme="minorHAnsi"/>
          <w:bCs/>
        </w:rPr>
      </w:pPr>
    </w:p>
    <w:p w14:paraId="7C6F6BA8" w14:textId="77777777" w:rsidR="00EA7034" w:rsidRPr="00CE6BD5" w:rsidRDefault="00EA7034" w:rsidP="00622DC6">
      <w:pPr>
        <w:rPr>
          <w:rFonts w:eastAsia="Times New Roman" w:cstheme="minorHAnsi"/>
          <w:b/>
          <w:bCs/>
          <w:color w:val="212121"/>
          <w:lang w:bidi="bn-BD"/>
        </w:rPr>
      </w:pPr>
      <w:r w:rsidRPr="00CE6BD5">
        <w:rPr>
          <w:rFonts w:eastAsia="Times New Roman" w:cstheme="minorHAnsi"/>
          <w:b/>
          <w:bCs/>
          <w:color w:val="212121"/>
          <w:lang w:bidi="bn-BD"/>
        </w:rPr>
        <w:br w:type="page"/>
      </w:r>
    </w:p>
    <w:p w14:paraId="6BC05B44" w14:textId="1E5B6D90" w:rsidR="00EA7034" w:rsidRPr="00CE6BD5" w:rsidRDefault="00EA7034" w:rsidP="00622DC6">
      <w:pPr>
        <w:shd w:val="clear" w:color="auto" w:fill="FFFFFF"/>
        <w:spacing w:before="20"/>
        <w:rPr>
          <w:rFonts w:eastAsia="Times New Roman" w:cstheme="minorHAnsi"/>
          <w:bCs/>
          <w:color w:val="212121"/>
          <w:lang w:bidi="bn-BD"/>
        </w:rPr>
      </w:pPr>
      <w:r w:rsidRPr="00CE6BD5">
        <w:rPr>
          <w:rFonts w:eastAsia="Times New Roman" w:cstheme="minorHAnsi"/>
          <w:b/>
          <w:bCs/>
          <w:color w:val="212121"/>
          <w:lang w:bidi="bn-BD"/>
        </w:rPr>
        <w:lastRenderedPageBreak/>
        <w:t>Reformed and Reactivated Primary Groups (PGs) and Community Development Committees (CDCs)</w:t>
      </w:r>
      <w:r w:rsidRPr="00CE6BD5">
        <w:rPr>
          <w:rFonts w:eastAsia="Times New Roman" w:cstheme="minorHAnsi"/>
          <w:b/>
          <w:bCs/>
          <w:color w:val="212121"/>
          <w:lang w:bidi="bn-BD"/>
        </w:rPr>
        <w:br/>
      </w:r>
      <w:r w:rsidRPr="00CE6BD5">
        <w:rPr>
          <w:rFonts w:eastAsia="Times New Roman" w:cstheme="minorHAnsi"/>
          <w:bCs/>
          <w:color w:val="212121"/>
          <w:lang w:bidi="bn-BD"/>
        </w:rPr>
        <w:t xml:space="preserve">CDCs serve as the basis for almost all NUPRP’s activities such as participatory planning and promoting </w:t>
      </w:r>
      <w:r w:rsidR="00E23903" w:rsidRPr="00CE6BD5">
        <w:rPr>
          <w:rFonts w:eastAsia="Times New Roman" w:cstheme="minorHAnsi"/>
          <w:bCs/>
          <w:color w:val="212121"/>
          <w:lang w:bidi="bn-BD"/>
        </w:rPr>
        <w:t>savings and credit groups</w:t>
      </w:r>
      <w:r w:rsidRPr="00CE6BD5">
        <w:rPr>
          <w:rFonts w:eastAsia="Times New Roman" w:cstheme="minorHAnsi"/>
          <w:bCs/>
          <w:color w:val="212121"/>
          <w:lang w:bidi="bn-BD"/>
        </w:rPr>
        <w:t xml:space="preserve">. CDCs in the nine old (UPPR) cities were reactivated whilst a limited number of new CDCs were also formed in Chandpur and Mymensingh. During the reporting period </w:t>
      </w:r>
      <w:r w:rsidRPr="00CE6BD5">
        <w:rPr>
          <w:rFonts w:eastAsia="Times New Roman" w:cstheme="minorHAnsi"/>
          <w:bCs/>
          <w:lang w:bidi="bn-BD"/>
        </w:rPr>
        <w:t xml:space="preserve">459 CDCs were reactivated bringing the cumulative total to 1,004 CDCs in 9 old (UPPR) cities. </w:t>
      </w:r>
      <w:r w:rsidR="00E23903" w:rsidRPr="00CE6BD5">
        <w:rPr>
          <w:rFonts w:eastAsia="Times New Roman" w:cstheme="minorHAnsi"/>
          <w:bCs/>
          <w:color w:val="212121"/>
          <w:lang w:bidi="bn-BD"/>
        </w:rPr>
        <w:t xml:space="preserve">In addition, </w:t>
      </w:r>
      <w:r w:rsidRPr="00CE6BD5">
        <w:rPr>
          <w:rFonts w:eastAsia="Times New Roman" w:cstheme="minorHAnsi"/>
          <w:bCs/>
          <w:color w:val="212121"/>
          <w:lang w:bidi="bn-BD"/>
        </w:rPr>
        <w:t>6 new CDCs</w:t>
      </w:r>
      <w:r w:rsidR="00E23903" w:rsidRPr="00CE6BD5">
        <w:rPr>
          <w:rFonts w:eastAsia="Times New Roman" w:cstheme="minorHAnsi"/>
          <w:bCs/>
          <w:color w:val="212121"/>
          <w:lang w:bidi="bn-BD"/>
        </w:rPr>
        <w:t xml:space="preserve">, </w:t>
      </w:r>
      <w:r w:rsidRPr="00CE6BD5">
        <w:rPr>
          <w:rFonts w:eastAsia="Times New Roman" w:cstheme="minorHAnsi"/>
          <w:bCs/>
          <w:color w:val="212121"/>
          <w:lang w:bidi="bn-BD"/>
        </w:rPr>
        <w:t>compris</w:t>
      </w:r>
      <w:r w:rsidR="00E23903" w:rsidRPr="00CE6BD5">
        <w:rPr>
          <w:rFonts w:eastAsia="Times New Roman" w:cstheme="minorHAnsi"/>
          <w:bCs/>
          <w:color w:val="212121"/>
          <w:lang w:bidi="bn-BD"/>
        </w:rPr>
        <w:t>ing</w:t>
      </w:r>
      <w:r w:rsidRPr="00CE6BD5">
        <w:rPr>
          <w:rFonts w:eastAsia="Times New Roman" w:cstheme="minorHAnsi"/>
          <w:bCs/>
          <w:color w:val="212121"/>
          <w:lang w:bidi="bn-BD"/>
        </w:rPr>
        <w:t xml:space="preserve"> 78 Primary Groups </w:t>
      </w:r>
      <w:r w:rsidR="00E23903" w:rsidRPr="00CE6BD5">
        <w:rPr>
          <w:rFonts w:eastAsia="Times New Roman" w:cstheme="minorHAnsi"/>
          <w:bCs/>
          <w:color w:val="212121"/>
          <w:lang w:bidi="bn-BD"/>
        </w:rPr>
        <w:t xml:space="preserve">were </w:t>
      </w:r>
      <w:r w:rsidRPr="00CE6BD5">
        <w:rPr>
          <w:rFonts w:eastAsia="Times New Roman" w:cstheme="minorHAnsi"/>
          <w:bCs/>
          <w:color w:val="212121"/>
          <w:lang w:bidi="bn-BD"/>
        </w:rPr>
        <w:t>formed during the reporting period.</w:t>
      </w:r>
      <w:r w:rsidR="00F5483D" w:rsidRPr="00F5483D">
        <w:rPr>
          <w:rFonts w:eastAsia="Times New Roman" w:cstheme="minorHAnsi"/>
          <w:bCs/>
          <w:color w:val="212121"/>
          <w:lang w:bidi="bn-BD"/>
        </w:rPr>
        <w:t xml:space="preserve"> </w:t>
      </w:r>
      <w:r w:rsidR="00F5483D" w:rsidRPr="00CE6BD5">
        <w:rPr>
          <w:rFonts w:eastAsia="Times New Roman" w:cstheme="minorHAnsi"/>
          <w:bCs/>
          <w:color w:val="212121"/>
          <w:lang w:bidi="bn-BD"/>
        </w:rPr>
        <w:t xml:space="preserve">CDC re-activation involved </w:t>
      </w:r>
      <w:r w:rsidR="00F5483D">
        <w:rPr>
          <w:rFonts w:eastAsia="Times New Roman" w:cstheme="minorHAnsi"/>
          <w:bCs/>
          <w:color w:val="212121"/>
          <w:lang w:bidi="bn-BD"/>
        </w:rPr>
        <w:t xml:space="preserve">the development of </w:t>
      </w:r>
      <w:r w:rsidR="00F5483D" w:rsidRPr="00CE6BD5">
        <w:rPr>
          <w:rFonts w:eastAsia="Times New Roman" w:cstheme="minorHAnsi"/>
          <w:bCs/>
          <w:color w:val="212121"/>
          <w:lang w:bidi="bn-BD"/>
        </w:rPr>
        <w:t>a set of guidelines and tools</w:t>
      </w:r>
      <w:r w:rsidR="00F5483D">
        <w:rPr>
          <w:rFonts w:eastAsia="Times New Roman" w:cstheme="minorHAnsi"/>
          <w:bCs/>
          <w:color w:val="212121"/>
          <w:lang w:bidi="bn-BD"/>
        </w:rPr>
        <w:t xml:space="preserve">, such as </w:t>
      </w:r>
      <w:r w:rsidR="00F5483D" w:rsidRPr="00CE6BD5">
        <w:rPr>
          <w:rFonts w:eastAsia="Times New Roman" w:cstheme="minorHAnsi"/>
          <w:bCs/>
          <w:color w:val="212121"/>
          <w:lang w:bidi="bn-BD"/>
        </w:rPr>
        <w:t>posters and reporting formats</w:t>
      </w:r>
      <w:r w:rsidR="00F5483D">
        <w:rPr>
          <w:rFonts w:eastAsia="Times New Roman" w:cstheme="minorHAnsi"/>
          <w:bCs/>
          <w:color w:val="212121"/>
          <w:lang w:bidi="bn-BD"/>
        </w:rPr>
        <w:t xml:space="preserve">, and </w:t>
      </w:r>
      <w:r w:rsidR="00F5483D" w:rsidRPr="00CE6BD5">
        <w:rPr>
          <w:rFonts w:eastAsia="Times New Roman" w:cstheme="minorHAnsi"/>
          <w:bCs/>
          <w:color w:val="212121"/>
          <w:lang w:bidi="bn-BD"/>
        </w:rPr>
        <w:t xml:space="preserve">trainings </w:t>
      </w:r>
      <w:r w:rsidR="00F5483D">
        <w:rPr>
          <w:rFonts w:eastAsia="Times New Roman" w:cstheme="minorHAnsi"/>
          <w:bCs/>
          <w:color w:val="212121"/>
          <w:lang w:bidi="bn-BD"/>
        </w:rPr>
        <w:t xml:space="preserve">for </w:t>
      </w:r>
      <w:r w:rsidR="00F5483D" w:rsidRPr="00CE6BD5">
        <w:rPr>
          <w:rFonts w:eastAsia="Times New Roman" w:cstheme="minorHAnsi"/>
          <w:bCs/>
          <w:color w:val="212121"/>
          <w:lang w:bidi="bn-BD"/>
        </w:rPr>
        <w:t xml:space="preserve">Town Managers </w:t>
      </w:r>
      <w:r w:rsidR="00F5483D">
        <w:rPr>
          <w:rFonts w:eastAsia="Times New Roman" w:cstheme="minorHAnsi"/>
          <w:bCs/>
          <w:color w:val="212121"/>
          <w:lang w:bidi="bn-BD"/>
        </w:rPr>
        <w:t xml:space="preserve">and subsequently </w:t>
      </w:r>
      <w:r w:rsidR="00F5483D" w:rsidRPr="00CE6BD5">
        <w:rPr>
          <w:rFonts w:eastAsia="Times New Roman" w:cstheme="minorHAnsi"/>
          <w:bCs/>
          <w:color w:val="212121"/>
          <w:lang w:bidi="bn-BD"/>
        </w:rPr>
        <w:t>Federation leaders.</w:t>
      </w:r>
    </w:p>
    <w:p w14:paraId="4D7A26F4" w14:textId="77777777" w:rsidR="00EA7034" w:rsidRPr="00CE6BD5" w:rsidRDefault="00EA7034" w:rsidP="00622DC6">
      <w:pPr>
        <w:shd w:val="clear" w:color="auto" w:fill="FFFFFF"/>
        <w:spacing w:before="20"/>
        <w:rPr>
          <w:rFonts w:eastAsia="Times New Roman" w:cstheme="minorHAnsi"/>
          <w:bCs/>
          <w:color w:val="212121"/>
          <w:lang w:bidi="bn-BD"/>
        </w:rPr>
      </w:pPr>
    </w:p>
    <w:p w14:paraId="6235442B" w14:textId="79E15A68" w:rsidR="00EA7034" w:rsidRPr="00CE6BD5" w:rsidRDefault="00EA7034" w:rsidP="00622DC6">
      <w:pPr>
        <w:shd w:val="clear" w:color="auto" w:fill="FFFFFF"/>
        <w:spacing w:before="20"/>
        <w:rPr>
          <w:rFonts w:cstheme="minorHAnsi"/>
          <w:b/>
          <w:bCs/>
        </w:rPr>
      </w:pPr>
      <w:r w:rsidRPr="00CE6BD5">
        <w:rPr>
          <w:rFonts w:cstheme="minorHAnsi"/>
          <w:b/>
          <w:bCs/>
        </w:rPr>
        <w:t>Develop</w:t>
      </w:r>
      <w:r w:rsidR="00F5483D">
        <w:rPr>
          <w:rFonts w:cstheme="minorHAnsi"/>
          <w:b/>
          <w:bCs/>
        </w:rPr>
        <w:t>ed</w:t>
      </w:r>
      <w:r w:rsidRPr="00CE6BD5">
        <w:rPr>
          <w:rFonts w:cstheme="minorHAnsi"/>
          <w:b/>
          <w:bCs/>
        </w:rPr>
        <w:t xml:space="preserve"> Capacity Building Training Guidelines for Town Federation and CDCs</w:t>
      </w:r>
    </w:p>
    <w:p w14:paraId="3085042F" w14:textId="54CC0AE3" w:rsidR="00EA7034" w:rsidRPr="00CE6BD5" w:rsidRDefault="00EA7034" w:rsidP="00622DC6">
      <w:pPr>
        <w:shd w:val="clear" w:color="auto" w:fill="FFFFFF"/>
        <w:spacing w:before="20"/>
        <w:rPr>
          <w:rFonts w:cstheme="minorHAnsi"/>
          <w:bCs/>
        </w:rPr>
      </w:pPr>
      <w:r w:rsidRPr="00CE6BD5">
        <w:rPr>
          <w:rFonts w:cstheme="minorHAnsi"/>
          <w:bCs/>
        </w:rPr>
        <w:t xml:space="preserve">During the reporting period five Federation training guidelines </w:t>
      </w:r>
      <w:r w:rsidR="00F5483D">
        <w:rPr>
          <w:rFonts w:cstheme="minorHAnsi"/>
          <w:bCs/>
        </w:rPr>
        <w:t xml:space="preserve">(or modules) </w:t>
      </w:r>
      <w:r w:rsidRPr="00CE6BD5">
        <w:rPr>
          <w:rFonts w:cstheme="minorHAnsi"/>
          <w:bCs/>
        </w:rPr>
        <w:t xml:space="preserve">were developed, </w:t>
      </w:r>
      <w:r w:rsidR="00F5483D">
        <w:rPr>
          <w:rFonts w:cstheme="minorHAnsi"/>
          <w:bCs/>
        </w:rPr>
        <w:t>this were</w:t>
      </w:r>
      <w:r w:rsidRPr="00CE6BD5">
        <w:rPr>
          <w:rFonts w:cstheme="minorHAnsi"/>
          <w:bCs/>
        </w:rPr>
        <w:t xml:space="preserve">: 1) </w:t>
      </w:r>
      <w:r w:rsidR="002F4F1F">
        <w:rPr>
          <w:rFonts w:cstheme="minorHAnsi"/>
          <w:bCs/>
        </w:rPr>
        <w:t>D</w:t>
      </w:r>
      <w:r w:rsidR="002F4F1F" w:rsidRPr="00CE6BD5">
        <w:rPr>
          <w:rFonts w:cstheme="minorHAnsi"/>
          <w:bCs/>
        </w:rPr>
        <w:t>evelop</w:t>
      </w:r>
      <w:r w:rsidR="002F4F1F">
        <w:rPr>
          <w:rFonts w:cstheme="minorHAnsi"/>
          <w:bCs/>
        </w:rPr>
        <w:t>ing A</w:t>
      </w:r>
      <w:r w:rsidR="002F4F1F" w:rsidRPr="00CE6BD5">
        <w:rPr>
          <w:rFonts w:cstheme="minorHAnsi"/>
          <w:bCs/>
        </w:rPr>
        <w:t xml:space="preserve"> </w:t>
      </w:r>
      <w:r w:rsidRPr="00CE6BD5">
        <w:rPr>
          <w:rFonts w:cstheme="minorHAnsi"/>
          <w:bCs/>
        </w:rPr>
        <w:t xml:space="preserve">Vision, Mission and </w:t>
      </w:r>
      <w:r w:rsidR="002F4F1F">
        <w:rPr>
          <w:rFonts w:cstheme="minorHAnsi"/>
          <w:bCs/>
        </w:rPr>
        <w:t xml:space="preserve">Setting </w:t>
      </w:r>
      <w:r w:rsidRPr="00CE6BD5">
        <w:rPr>
          <w:rFonts w:cstheme="minorHAnsi"/>
          <w:bCs/>
        </w:rPr>
        <w:t>Goal</w:t>
      </w:r>
      <w:r w:rsidR="002F4F1F">
        <w:rPr>
          <w:rFonts w:cstheme="minorHAnsi"/>
          <w:bCs/>
        </w:rPr>
        <w:t>s,</w:t>
      </w:r>
      <w:r w:rsidRPr="00CE6BD5">
        <w:rPr>
          <w:rFonts w:cstheme="minorHAnsi"/>
          <w:bCs/>
        </w:rPr>
        <w:t xml:space="preserve"> 2) </w:t>
      </w:r>
      <w:r w:rsidR="00F5483D">
        <w:rPr>
          <w:rFonts w:cstheme="minorHAnsi"/>
          <w:bCs/>
        </w:rPr>
        <w:t xml:space="preserve">Developing </w:t>
      </w:r>
      <w:r w:rsidRPr="00CE6BD5">
        <w:rPr>
          <w:rFonts w:cstheme="minorHAnsi"/>
          <w:bCs/>
        </w:rPr>
        <w:t>Action Plan</w:t>
      </w:r>
      <w:r w:rsidR="00F5483D">
        <w:rPr>
          <w:rFonts w:cstheme="minorHAnsi"/>
          <w:bCs/>
        </w:rPr>
        <w:t>s</w:t>
      </w:r>
      <w:proofErr w:type="gramStart"/>
      <w:r w:rsidR="00F5483D">
        <w:rPr>
          <w:rFonts w:cstheme="minorHAnsi"/>
          <w:bCs/>
        </w:rPr>
        <w:t xml:space="preserve">, </w:t>
      </w:r>
      <w:r w:rsidRPr="00CE6BD5">
        <w:rPr>
          <w:rFonts w:cstheme="minorHAnsi"/>
          <w:bCs/>
        </w:rPr>
        <w:t xml:space="preserve"> 3</w:t>
      </w:r>
      <w:proofErr w:type="gramEnd"/>
      <w:r w:rsidRPr="00CE6BD5">
        <w:rPr>
          <w:rFonts w:cstheme="minorHAnsi"/>
          <w:bCs/>
        </w:rPr>
        <w:t xml:space="preserve">) Anti-Fraud </w:t>
      </w:r>
      <w:r w:rsidR="002F4F1F">
        <w:rPr>
          <w:rFonts w:cstheme="minorHAnsi"/>
          <w:bCs/>
        </w:rPr>
        <w:t xml:space="preserve">Training, </w:t>
      </w:r>
      <w:r w:rsidRPr="00CE6BD5">
        <w:rPr>
          <w:rFonts w:cstheme="minorHAnsi"/>
          <w:bCs/>
        </w:rPr>
        <w:t>4) Organization</w:t>
      </w:r>
      <w:r w:rsidR="002F4F1F">
        <w:rPr>
          <w:rFonts w:cstheme="minorHAnsi"/>
          <w:bCs/>
        </w:rPr>
        <w:t>al</w:t>
      </w:r>
      <w:r w:rsidRPr="00CE6BD5">
        <w:rPr>
          <w:rFonts w:cstheme="minorHAnsi"/>
          <w:bCs/>
        </w:rPr>
        <w:t xml:space="preserve"> Development </w:t>
      </w:r>
      <w:r w:rsidR="002F4F1F">
        <w:rPr>
          <w:rFonts w:cstheme="minorHAnsi"/>
          <w:bCs/>
        </w:rPr>
        <w:t>and</w:t>
      </w:r>
      <w:r w:rsidR="002F4F1F" w:rsidRPr="00CE6BD5">
        <w:rPr>
          <w:rFonts w:cstheme="minorHAnsi"/>
          <w:bCs/>
        </w:rPr>
        <w:t xml:space="preserve"> </w:t>
      </w:r>
      <w:r w:rsidRPr="00CE6BD5">
        <w:rPr>
          <w:rFonts w:cstheme="minorHAnsi"/>
          <w:bCs/>
        </w:rPr>
        <w:t xml:space="preserve">Management </w:t>
      </w:r>
      <w:r w:rsidR="002F4F1F">
        <w:rPr>
          <w:rFonts w:cstheme="minorHAnsi"/>
          <w:bCs/>
        </w:rPr>
        <w:t xml:space="preserve">Training, and </w:t>
      </w:r>
      <w:r w:rsidRPr="00CE6BD5">
        <w:rPr>
          <w:rFonts w:cstheme="minorHAnsi"/>
          <w:bCs/>
        </w:rPr>
        <w:t xml:space="preserve">5) </w:t>
      </w:r>
      <w:r w:rsidR="002F4F1F">
        <w:rPr>
          <w:rFonts w:cstheme="minorHAnsi"/>
          <w:bCs/>
        </w:rPr>
        <w:t xml:space="preserve">Savings and Credit </w:t>
      </w:r>
      <w:r w:rsidRPr="00CE6BD5">
        <w:rPr>
          <w:rFonts w:cstheme="minorHAnsi"/>
          <w:bCs/>
        </w:rPr>
        <w:t>Management.</w:t>
      </w:r>
    </w:p>
    <w:p w14:paraId="79FE3B63" w14:textId="2146985E" w:rsidR="00EA7034" w:rsidRPr="00CE6BD5" w:rsidRDefault="00EA7034" w:rsidP="00622DC6">
      <w:pPr>
        <w:shd w:val="clear" w:color="auto" w:fill="FFFFFF"/>
        <w:spacing w:before="20"/>
        <w:rPr>
          <w:rFonts w:cstheme="minorHAnsi"/>
          <w:bCs/>
        </w:rPr>
      </w:pPr>
      <w:r w:rsidRPr="00CE6BD5">
        <w:rPr>
          <w:rFonts w:cstheme="minorHAnsi"/>
          <w:bCs/>
        </w:rPr>
        <w:t>In addition, three CDC training guidelines were developed (in draft</w:t>
      </w:r>
      <w:r w:rsidR="002F4F1F">
        <w:rPr>
          <w:rFonts w:cstheme="minorHAnsi"/>
          <w:bCs/>
        </w:rPr>
        <w:t xml:space="preserve"> form</w:t>
      </w:r>
      <w:r w:rsidRPr="00CE6BD5">
        <w:rPr>
          <w:rFonts w:cstheme="minorHAnsi"/>
          <w:bCs/>
        </w:rPr>
        <w:t xml:space="preserve">), </w:t>
      </w:r>
      <w:r w:rsidR="002F4F1F">
        <w:rPr>
          <w:rFonts w:cstheme="minorHAnsi"/>
          <w:bCs/>
        </w:rPr>
        <w:t>these were</w:t>
      </w:r>
      <w:r w:rsidRPr="00CE6BD5">
        <w:rPr>
          <w:rFonts w:cstheme="minorHAnsi"/>
          <w:bCs/>
        </w:rPr>
        <w:t>: 1) Community Action Planning and Re-CAP</w:t>
      </w:r>
      <w:r w:rsidR="002F4F1F">
        <w:rPr>
          <w:rFonts w:cstheme="minorHAnsi"/>
          <w:bCs/>
        </w:rPr>
        <w:t>,</w:t>
      </w:r>
      <w:r w:rsidRPr="00CE6BD5">
        <w:rPr>
          <w:rFonts w:cstheme="minorHAnsi"/>
          <w:bCs/>
        </w:rPr>
        <w:t xml:space="preserve"> 2) Anti-Fraud</w:t>
      </w:r>
      <w:r w:rsidR="002F4F1F">
        <w:rPr>
          <w:rFonts w:cstheme="minorHAnsi"/>
          <w:bCs/>
        </w:rPr>
        <w:t xml:space="preserve"> Training, and</w:t>
      </w:r>
      <w:r w:rsidRPr="00CE6BD5">
        <w:rPr>
          <w:rFonts w:cstheme="minorHAnsi"/>
          <w:bCs/>
        </w:rPr>
        <w:t xml:space="preserve"> 3) Strengthening the </w:t>
      </w:r>
      <w:r w:rsidR="002F4F1F">
        <w:rPr>
          <w:rFonts w:cstheme="minorHAnsi"/>
          <w:bCs/>
        </w:rPr>
        <w:t>C</w:t>
      </w:r>
      <w:r w:rsidR="002F4F1F" w:rsidRPr="00CE6BD5">
        <w:rPr>
          <w:rFonts w:cstheme="minorHAnsi"/>
          <w:bCs/>
        </w:rPr>
        <w:t xml:space="preserve">apacity </w:t>
      </w:r>
      <w:r w:rsidRPr="00CE6BD5">
        <w:rPr>
          <w:rFonts w:cstheme="minorHAnsi"/>
          <w:bCs/>
        </w:rPr>
        <w:t>of Community Purchase Committee</w:t>
      </w:r>
      <w:r w:rsidR="005C2A67" w:rsidRPr="00CE6BD5">
        <w:rPr>
          <w:rFonts w:cstheme="minorHAnsi"/>
          <w:bCs/>
        </w:rPr>
        <w:t>s</w:t>
      </w:r>
      <w:r w:rsidRPr="00CE6BD5">
        <w:rPr>
          <w:rFonts w:cstheme="minorHAnsi"/>
          <w:bCs/>
        </w:rPr>
        <w:t>.</w:t>
      </w:r>
    </w:p>
    <w:p w14:paraId="29394DA3" w14:textId="77777777" w:rsidR="00EA7034" w:rsidRPr="00CE6BD5" w:rsidRDefault="00EA7034" w:rsidP="00622DC6">
      <w:pPr>
        <w:shd w:val="clear" w:color="auto" w:fill="FFFFFF"/>
        <w:spacing w:before="20"/>
        <w:rPr>
          <w:rFonts w:cstheme="minorHAnsi"/>
          <w:b/>
          <w:bCs/>
        </w:rPr>
      </w:pPr>
    </w:p>
    <w:p w14:paraId="166425AF" w14:textId="324D9E13" w:rsidR="00EA7034" w:rsidRPr="00CE6BD5" w:rsidRDefault="00EA7034" w:rsidP="00622DC6">
      <w:pPr>
        <w:shd w:val="clear" w:color="auto" w:fill="FFFFFF"/>
        <w:spacing w:before="20"/>
        <w:rPr>
          <w:rFonts w:cstheme="minorHAnsi"/>
          <w:b/>
          <w:bCs/>
        </w:rPr>
      </w:pPr>
      <w:r w:rsidRPr="00CE6BD5">
        <w:rPr>
          <w:rFonts w:cstheme="minorHAnsi"/>
          <w:b/>
          <w:bCs/>
        </w:rPr>
        <w:t>Conduct</w:t>
      </w:r>
      <w:r w:rsidR="002F4F1F">
        <w:rPr>
          <w:rFonts w:cstheme="minorHAnsi"/>
          <w:b/>
          <w:bCs/>
        </w:rPr>
        <w:t>ed</w:t>
      </w:r>
      <w:r w:rsidRPr="00CE6BD5">
        <w:rPr>
          <w:rFonts w:cstheme="minorHAnsi"/>
          <w:b/>
          <w:bCs/>
        </w:rPr>
        <w:t xml:space="preserve"> Capacity Building Training for Town Federation</w:t>
      </w:r>
      <w:r w:rsidR="005C2A67" w:rsidRPr="00CE6BD5">
        <w:rPr>
          <w:rFonts w:cstheme="minorHAnsi"/>
          <w:b/>
          <w:bCs/>
        </w:rPr>
        <w:t>s</w:t>
      </w:r>
    </w:p>
    <w:p w14:paraId="1B065848" w14:textId="0AD6EFE2" w:rsidR="00EA7034" w:rsidRPr="00CE6BD5" w:rsidRDefault="005C2A67" w:rsidP="00622DC6">
      <w:pPr>
        <w:shd w:val="clear" w:color="auto" w:fill="FFFFFF"/>
        <w:spacing w:before="20"/>
        <w:rPr>
          <w:rFonts w:cstheme="minorHAnsi"/>
          <w:bCs/>
        </w:rPr>
      </w:pPr>
      <w:r w:rsidRPr="00CE6BD5">
        <w:rPr>
          <w:rFonts w:cstheme="minorHAnsi"/>
          <w:bCs/>
        </w:rPr>
        <w:t>Three</w:t>
      </w:r>
      <w:r w:rsidR="00EA7034" w:rsidRPr="00CE6BD5">
        <w:rPr>
          <w:rFonts w:cstheme="minorHAnsi"/>
          <w:bCs/>
        </w:rPr>
        <w:t xml:space="preserve"> batches </w:t>
      </w:r>
      <w:r w:rsidRPr="00CE6BD5">
        <w:rPr>
          <w:rFonts w:cstheme="minorHAnsi"/>
          <w:bCs/>
        </w:rPr>
        <w:t xml:space="preserve">of </w:t>
      </w:r>
      <w:r w:rsidR="00EA7034" w:rsidRPr="00CE6BD5">
        <w:rPr>
          <w:rFonts w:cstheme="minorHAnsi"/>
          <w:bCs/>
        </w:rPr>
        <w:t>capacity building training were conducted with each Town Federation</w:t>
      </w:r>
      <w:r w:rsidR="002F4F1F">
        <w:rPr>
          <w:rFonts w:cstheme="minorHAnsi"/>
          <w:bCs/>
        </w:rPr>
        <w:t>,</w:t>
      </w:r>
      <w:r w:rsidR="00EA7034" w:rsidRPr="00CE6BD5">
        <w:rPr>
          <w:rFonts w:cstheme="minorHAnsi"/>
          <w:bCs/>
        </w:rPr>
        <w:t xml:space="preserve"> </w:t>
      </w:r>
      <w:r w:rsidRPr="00CE6BD5">
        <w:rPr>
          <w:rFonts w:cstheme="minorHAnsi"/>
          <w:bCs/>
        </w:rPr>
        <w:t xml:space="preserve">as well as some </w:t>
      </w:r>
      <w:r w:rsidR="00EA7034" w:rsidRPr="00CE6BD5">
        <w:rPr>
          <w:rFonts w:cstheme="minorHAnsi"/>
          <w:bCs/>
        </w:rPr>
        <w:t>potential cl</w:t>
      </w:r>
      <w:r w:rsidRPr="00CE6BD5">
        <w:rPr>
          <w:rFonts w:cstheme="minorHAnsi"/>
          <w:bCs/>
        </w:rPr>
        <w:t>uster leaders</w:t>
      </w:r>
      <w:r w:rsidR="002F4F1F">
        <w:rPr>
          <w:rFonts w:cstheme="minorHAnsi"/>
          <w:bCs/>
        </w:rPr>
        <w:t xml:space="preserve">, related to Federation </w:t>
      </w:r>
      <w:r w:rsidRPr="00CE6BD5">
        <w:rPr>
          <w:rFonts w:cstheme="minorHAnsi"/>
          <w:bCs/>
        </w:rPr>
        <w:t xml:space="preserve">Vision, Mission </w:t>
      </w:r>
      <w:r w:rsidR="002F4F1F">
        <w:rPr>
          <w:rFonts w:cstheme="minorHAnsi"/>
          <w:bCs/>
        </w:rPr>
        <w:t>and</w:t>
      </w:r>
      <w:r w:rsidR="002F4F1F" w:rsidRPr="00CE6BD5">
        <w:rPr>
          <w:rFonts w:cstheme="minorHAnsi"/>
          <w:bCs/>
        </w:rPr>
        <w:t xml:space="preserve"> </w:t>
      </w:r>
      <w:r w:rsidRPr="00CE6BD5">
        <w:rPr>
          <w:rFonts w:cstheme="minorHAnsi"/>
          <w:bCs/>
        </w:rPr>
        <w:t>G</w:t>
      </w:r>
      <w:r w:rsidR="00EA7034" w:rsidRPr="00CE6BD5">
        <w:rPr>
          <w:rFonts w:cstheme="minorHAnsi"/>
          <w:bCs/>
        </w:rPr>
        <w:t xml:space="preserve">oals, Action </w:t>
      </w:r>
      <w:r w:rsidR="002F4F1F">
        <w:rPr>
          <w:rFonts w:cstheme="minorHAnsi"/>
          <w:bCs/>
        </w:rPr>
        <w:t>P</w:t>
      </w:r>
      <w:r w:rsidR="002F4F1F" w:rsidRPr="00CE6BD5">
        <w:rPr>
          <w:rFonts w:cstheme="minorHAnsi"/>
          <w:bCs/>
        </w:rPr>
        <w:t>lan</w:t>
      </w:r>
      <w:r w:rsidR="002F4F1F">
        <w:rPr>
          <w:rFonts w:cstheme="minorHAnsi"/>
          <w:bCs/>
        </w:rPr>
        <w:t xml:space="preserve">ning, </w:t>
      </w:r>
      <w:r w:rsidR="00EA7034" w:rsidRPr="00CE6BD5">
        <w:rPr>
          <w:rFonts w:cstheme="minorHAnsi"/>
          <w:bCs/>
        </w:rPr>
        <w:t>and Organization</w:t>
      </w:r>
      <w:r w:rsidR="002F4F1F">
        <w:rPr>
          <w:rFonts w:cstheme="minorHAnsi"/>
          <w:bCs/>
        </w:rPr>
        <w:t>al</w:t>
      </w:r>
      <w:r w:rsidR="00EA7034" w:rsidRPr="00CE6BD5">
        <w:rPr>
          <w:rFonts w:cstheme="minorHAnsi"/>
          <w:bCs/>
        </w:rPr>
        <w:t xml:space="preserve"> </w:t>
      </w:r>
      <w:r w:rsidR="002F4F1F">
        <w:rPr>
          <w:rFonts w:cstheme="minorHAnsi"/>
          <w:bCs/>
        </w:rPr>
        <w:t>D</w:t>
      </w:r>
      <w:r w:rsidR="002F4F1F" w:rsidRPr="00CE6BD5">
        <w:rPr>
          <w:rFonts w:cstheme="minorHAnsi"/>
          <w:bCs/>
        </w:rPr>
        <w:t xml:space="preserve">evelopment </w:t>
      </w:r>
      <w:r w:rsidR="002F4F1F">
        <w:rPr>
          <w:rFonts w:cstheme="minorHAnsi"/>
          <w:bCs/>
        </w:rPr>
        <w:t>and</w:t>
      </w:r>
      <w:r w:rsidR="002F4F1F" w:rsidRPr="00CE6BD5">
        <w:rPr>
          <w:rFonts w:cstheme="minorHAnsi"/>
          <w:bCs/>
        </w:rPr>
        <w:t xml:space="preserve"> </w:t>
      </w:r>
      <w:r w:rsidR="00EA7034" w:rsidRPr="00CE6BD5">
        <w:rPr>
          <w:rFonts w:cstheme="minorHAnsi"/>
          <w:bCs/>
        </w:rPr>
        <w:t xml:space="preserve">Management. </w:t>
      </w:r>
      <w:r w:rsidRPr="00CE6BD5">
        <w:rPr>
          <w:rFonts w:cstheme="minorHAnsi"/>
          <w:bCs/>
        </w:rPr>
        <w:t>In t</w:t>
      </w:r>
      <w:r w:rsidR="00EA7034" w:rsidRPr="00CE6BD5">
        <w:rPr>
          <w:rFonts w:cstheme="minorHAnsi"/>
          <w:bCs/>
        </w:rPr>
        <w:t>otal</w:t>
      </w:r>
      <w:r w:rsidRPr="00CE6BD5">
        <w:rPr>
          <w:rFonts w:cstheme="minorHAnsi"/>
          <w:bCs/>
        </w:rPr>
        <w:t>,</w:t>
      </w:r>
      <w:r w:rsidR="00EA7034" w:rsidRPr="00CE6BD5">
        <w:rPr>
          <w:rFonts w:cstheme="minorHAnsi"/>
          <w:bCs/>
        </w:rPr>
        <w:t xml:space="preserve"> 27 training</w:t>
      </w:r>
      <w:r w:rsidRPr="00CE6BD5">
        <w:rPr>
          <w:rFonts w:cstheme="minorHAnsi"/>
          <w:bCs/>
        </w:rPr>
        <w:t xml:space="preserve"> </w:t>
      </w:r>
      <w:r w:rsidR="002F4F1F">
        <w:rPr>
          <w:rFonts w:cstheme="minorHAnsi"/>
          <w:bCs/>
        </w:rPr>
        <w:t xml:space="preserve">sessions </w:t>
      </w:r>
      <w:r w:rsidRPr="00CE6BD5">
        <w:rPr>
          <w:rFonts w:cstheme="minorHAnsi"/>
          <w:bCs/>
        </w:rPr>
        <w:t>were</w:t>
      </w:r>
      <w:r w:rsidR="00EA7034" w:rsidRPr="00CE6BD5">
        <w:rPr>
          <w:rFonts w:cstheme="minorHAnsi"/>
          <w:bCs/>
        </w:rPr>
        <w:t xml:space="preserve"> conducted across 9 cities</w:t>
      </w:r>
      <w:r w:rsidR="002F4F1F">
        <w:rPr>
          <w:rFonts w:cstheme="minorHAnsi"/>
          <w:bCs/>
        </w:rPr>
        <w:t xml:space="preserve">, for </w:t>
      </w:r>
      <w:r w:rsidR="00EA7034" w:rsidRPr="00CE6BD5">
        <w:rPr>
          <w:rFonts w:cstheme="minorHAnsi"/>
          <w:bCs/>
        </w:rPr>
        <w:t xml:space="preserve">around 550 </w:t>
      </w:r>
      <w:r w:rsidR="002F4F1F">
        <w:rPr>
          <w:rFonts w:cstheme="minorHAnsi"/>
          <w:bCs/>
        </w:rPr>
        <w:t xml:space="preserve">(mostly women) </w:t>
      </w:r>
      <w:r w:rsidR="00EA7034" w:rsidRPr="00CE6BD5">
        <w:rPr>
          <w:rFonts w:cstheme="minorHAnsi"/>
          <w:bCs/>
        </w:rPr>
        <w:t>participants</w:t>
      </w:r>
      <w:r w:rsidRPr="00CE6BD5">
        <w:rPr>
          <w:rFonts w:cstheme="minorHAnsi"/>
          <w:bCs/>
        </w:rPr>
        <w:t>. E</w:t>
      </w:r>
      <w:r w:rsidR="00EA7034" w:rsidRPr="00CE6BD5">
        <w:rPr>
          <w:rFonts w:cstheme="minorHAnsi"/>
          <w:bCs/>
        </w:rPr>
        <w:t>ach batch</w:t>
      </w:r>
      <w:r w:rsidRPr="00CE6BD5">
        <w:rPr>
          <w:rFonts w:cstheme="minorHAnsi"/>
          <w:bCs/>
        </w:rPr>
        <w:t xml:space="preserve"> </w:t>
      </w:r>
      <w:r w:rsidR="002F4F1F">
        <w:rPr>
          <w:rFonts w:cstheme="minorHAnsi"/>
          <w:bCs/>
        </w:rPr>
        <w:t xml:space="preserve">was made up of around </w:t>
      </w:r>
      <w:r w:rsidR="00EA7034" w:rsidRPr="00CE6BD5">
        <w:rPr>
          <w:rFonts w:cstheme="minorHAnsi"/>
          <w:bCs/>
        </w:rPr>
        <w:t>20 to 25 participants. The overall objective of these training</w:t>
      </w:r>
      <w:r w:rsidRPr="00CE6BD5">
        <w:rPr>
          <w:rFonts w:cstheme="minorHAnsi"/>
          <w:bCs/>
        </w:rPr>
        <w:t>s</w:t>
      </w:r>
      <w:r w:rsidR="00EA7034" w:rsidRPr="00CE6BD5">
        <w:rPr>
          <w:rFonts w:cstheme="minorHAnsi"/>
          <w:bCs/>
        </w:rPr>
        <w:t xml:space="preserve"> </w:t>
      </w:r>
      <w:r w:rsidR="002F4F1F">
        <w:rPr>
          <w:rFonts w:cstheme="minorHAnsi"/>
          <w:bCs/>
        </w:rPr>
        <w:t>was</w:t>
      </w:r>
      <w:r w:rsidR="002F4F1F" w:rsidRPr="00CE6BD5">
        <w:rPr>
          <w:rFonts w:cstheme="minorHAnsi"/>
          <w:bCs/>
        </w:rPr>
        <w:t xml:space="preserve"> </w:t>
      </w:r>
      <w:r w:rsidR="00EA7034" w:rsidRPr="00CE6BD5">
        <w:rPr>
          <w:rFonts w:cstheme="minorHAnsi"/>
          <w:bCs/>
        </w:rPr>
        <w:t xml:space="preserve">to enhance </w:t>
      </w:r>
      <w:r w:rsidRPr="00CE6BD5">
        <w:rPr>
          <w:rFonts w:cstheme="minorHAnsi"/>
          <w:bCs/>
        </w:rPr>
        <w:t xml:space="preserve">the </w:t>
      </w:r>
      <w:r w:rsidR="00EA7034" w:rsidRPr="00CE6BD5">
        <w:rPr>
          <w:rFonts w:cstheme="minorHAnsi"/>
          <w:bCs/>
        </w:rPr>
        <w:t xml:space="preserve">capacity of all </w:t>
      </w:r>
      <w:r w:rsidRPr="00CE6BD5">
        <w:rPr>
          <w:rFonts w:cstheme="minorHAnsi"/>
          <w:bCs/>
        </w:rPr>
        <w:t xml:space="preserve">the </w:t>
      </w:r>
      <w:r w:rsidR="00EA7034" w:rsidRPr="00CE6BD5">
        <w:rPr>
          <w:rFonts w:cstheme="minorHAnsi"/>
          <w:bCs/>
        </w:rPr>
        <w:t>old</w:t>
      </w:r>
      <w:r w:rsidRPr="00CE6BD5">
        <w:rPr>
          <w:rFonts w:cstheme="minorHAnsi"/>
          <w:bCs/>
        </w:rPr>
        <w:t xml:space="preserve"> (UPPR)</w:t>
      </w:r>
      <w:r w:rsidR="00EA7034" w:rsidRPr="00CE6BD5">
        <w:rPr>
          <w:rFonts w:cstheme="minorHAnsi"/>
          <w:bCs/>
        </w:rPr>
        <w:t xml:space="preserve"> 9 town federations. NUPRP Dhaka level staff</w:t>
      </w:r>
      <w:r w:rsidRPr="00CE6BD5">
        <w:rPr>
          <w:rFonts w:cstheme="minorHAnsi"/>
          <w:bCs/>
        </w:rPr>
        <w:t>,</w:t>
      </w:r>
      <w:r w:rsidR="00EA7034" w:rsidRPr="00CE6BD5">
        <w:rPr>
          <w:rFonts w:cstheme="minorHAnsi"/>
          <w:bCs/>
        </w:rPr>
        <w:t xml:space="preserve"> along with Town Managers conducted all the training courses. Basic orientation was given to all Town Managers for building their capacity as well. Savings and Credit Management and Anti-Fraud training </w:t>
      </w:r>
      <w:r w:rsidRPr="00CE6BD5">
        <w:rPr>
          <w:rFonts w:cstheme="minorHAnsi"/>
          <w:bCs/>
        </w:rPr>
        <w:t>is</w:t>
      </w:r>
      <w:r w:rsidR="00EA7034" w:rsidRPr="00CE6BD5">
        <w:rPr>
          <w:rFonts w:cstheme="minorHAnsi"/>
          <w:bCs/>
        </w:rPr>
        <w:t xml:space="preserve"> planned </w:t>
      </w:r>
      <w:r w:rsidRPr="00CE6BD5">
        <w:rPr>
          <w:rFonts w:cstheme="minorHAnsi"/>
          <w:bCs/>
        </w:rPr>
        <w:t>for</w:t>
      </w:r>
      <w:r w:rsidR="00EA7034" w:rsidRPr="00CE6BD5">
        <w:rPr>
          <w:rFonts w:cstheme="minorHAnsi"/>
          <w:bCs/>
        </w:rPr>
        <w:t xml:space="preserve"> </w:t>
      </w:r>
      <w:r w:rsidR="002F4F1F">
        <w:rPr>
          <w:rFonts w:cstheme="minorHAnsi"/>
          <w:bCs/>
        </w:rPr>
        <w:t xml:space="preserve">the period of </w:t>
      </w:r>
      <w:r w:rsidR="00EA7034" w:rsidRPr="00CE6BD5">
        <w:rPr>
          <w:rFonts w:cstheme="minorHAnsi"/>
          <w:bCs/>
        </w:rPr>
        <w:t xml:space="preserve">April to June 2018. </w:t>
      </w:r>
    </w:p>
    <w:p w14:paraId="5D75945A" w14:textId="77777777" w:rsidR="00EA7034" w:rsidRPr="00CE6BD5" w:rsidRDefault="00EA7034" w:rsidP="00622DC6">
      <w:pPr>
        <w:shd w:val="clear" w:color="auto" w:fill="FFFFFF"/>
        <w:spacing w:before="20"/>
        <w:rPr>
          <w:rFonts w:cstheme="minorHAnsi"/>
          <w:b/>
          <w:bCs/>
        </w:rPr>
      </w:pPr>
    </w:p>
    <w:p w14:paraId="02C92481" w14:textId="09741463" w:rsidR="00EA7034" w:rsidRPr="00CE6BD5" w:rsidRDefault="00EA7034" w:rsidP="00622DC6">
      <w:pPr>
        <w:shd w:val="clear" w:color="auto" w:fill="FFFFFF"/>
        <w:spacing w:before="20"/>
        <w:rPr>
          <w:rFonts w:cstheme="minorHAnsi"/>
          <w:b/>
          <w:bCs/>
        </w:rPr>
      </w:pPr>
      <w:r w:rsidRPr="00CE6BD5">
        <w:rPr>
          <w:rFonts w:cstheme="minorHAnsi"/>
          <w:b/>
          <w:bCs/>
        </w:rPr>
        <w:t>Develop</w:t>
      </w:r>
      <w:r w:rsidR="002F4F1F">
        <w:rPr>
          <w:rFonts w:cstheme="minorHAnsi"/>
          <w:b/>
          <w:bCs/>
        </w:rPr>
        <w:t>ed</w:t>
      </w:r>
      <w:r w:rsidRPr="00CE6BD5">
        <w:rPr>
          <w:rFonts w:cstheme="minorHAnsi"/>
          <w:b/>
          <w:bCs/>
        </w:rPr>
        <w:t xml:space="preserve"> Savings &amp; Credit registers books for CDCs and Savings and Credit Groups (SCG)</w:t>
      </w:r>
    </w:p>
    <w:p w14:paraId="798A1A3D" w14:textId="453ED17D" w:rsidR="00EA7034" w:rsidRPr="00CE6BD5" w:rsidRDefault="005C2A67" w:rsidP="00622DC6">
      <w:pPr>
        <w:shd w:val="clear" w:color="auto" w:fill="FFFFFF"/>
        <w:spacing w:before="20"/>
        <w:rPr>
          <w:rFonts w:cstheme="minorHAnsi"/>
          <w:bCs/>
        </w:rPr>
      </w:pPr>
      <w:r w:rsidRPr="00CE6BD5">
        <w:rPr>
          <w:rFonts w:cstheme="minorHAnsi"/>
          <w:bCs/>
        </w:rPr>
        <w:t>During the reporting period t</w:t>
      </w:r>
      <w:r w:rsidR="00EA7034" w:rsidRPr="00CE6BD5">
        <w:rPr>
          <w:rFonts w:cstheme="minorHAnsi"/>
          <w:bCs/>
        </w:rPr>
        <w:t>en different S&amp;C registers were developed to assist CDCs and SCGs to manage their activities. Some Town Managers and HQ staff finalized the registers which are now ready for printing</w:t>
      </w:r>
      <w:r w:rsidR="002F4F1F">
        <w:rPr>
          <w:rFonts w:cstheme="minorHAnsi"/>
          <w:bCs/>
        </w:rPr>
        <w:t xml:space="preserve"> and dissemination</w:t>
      </w:r>
      <w:r w:rsidR="00EA7034" w:rsidRPr="00CE6BD5">
        <w:rPr>
          <w:rFonts w:cstheme="minorHAnsi"/>
          <w:bCs/>
        </w:rPr>
        <w:t xml:space="preserve">. </w:t>
      </w:r>
    </w:p>
    <w:p w14:paraId="421D8AE7" w14:textId="77777777" w:rsidR="00EA7034" w:rsidRPr="00CE6BD5" w:rsidRDefault="00EA7034" w:rsidP="00622DC6">
      <w:pPr>
        <w:shd w:val="clear" w:color="auto" w:fill="FFFFFF"/>
        <w:spacing w:before="20"/>
        <w:rPr>
          <w:rFonts w:cstheme="minorHAnsi"/>
          <w:bCs/>
        </w:rPr>
      </w:pPr>
    </w:p>
    <w:p w14:paraId="02668A53" w14:textId="3A73A60B" w:rsidR="00EA7034" w:rsidRPr="00DE516A" w:rsidRDefault="00EA7034" w:rsidP="00622DC6">
      <w:pPr>
        <w:pStyle w:val="Heading1"/>
        <w:numPr>
          <w:ilvl w:val="1"/>
          <w:numId w:val="5"/>
        </w:numPr>
        <w:spacing w:before="20"/>
        <w:rPr>
          <w:rFonts w:asciiTheme="minorHAnsi" w:eastAsiaTheme="minorHAnsi" w:hAnsiTheme="minorHAnsi" w:cstheme="minorHAnsi"/>
          <w:b/>
          <w:bCs/>
          <w:color w:val="auto"/>
          <w:sz w:val="24"/>
          <w:szCs w:val="24"/>
        </w:rPr>
      </w:pPr>
      <w:bookmarkStart w:id="12" w:name="_Toc512421728"/>
      <w:r w:rsidRPr="00DE516A">
        <w:rPr>
          <w:rFonts w:asciiTheme="minorHAnsi" w:eastAsiaTheme="minorHAnsi" w:hAnsiTheme="minorHAnsi" w:cstheme="minorHAnsi"/>
          <w:b/>
          <w:bCs/>
          <w:color w:val="auto"/>
          <w:sz w:val="24"/>
          <w:szCs w:val="24"/>
        </w:rPr>
        <w:t>Progress towards LF targets</w:t>
      </w:r>
      <w:bookmarkEnd w:id="12"/>
    </w:p>
    <w:p w14:paraId="27D0E852" w14:textId="77777777" w:rsidR="00CE6BD5" w:rsidRDefault="00CE6BD5" w:rsidP="00622DC6">
      <w:pPr>
        <w:shd w:val="clear" w:color="auto" w:fill="FFFFFF"/>
        <w:spacing w:before="20"/>
        <w:rPr>
          <w:rFonts w:eastAsia="Times New Roman" w:cstheme="minorHAnsi"/>
          <w:bCs/>
          <w:color w:val="212121"/>
          <w:lang w:bidi="bn-BD"/>
        </w:rPr>
      </w:pPr>
    </w:p>
    <w:p w14:paraId="32D553CA" w14:textId="2CDC5331" w:rsidR="00EA7034" w:rsidRDefault="00EA7034" w:rsidP="00622DC6">
      <w:pPr>
        <w:shd w:val="clear" w:color="auto" w:fill="FFFFFF"/>
        <w:spacing w:before="20"/>
        <w:rPr>
          <w:rFonts w:eastAsia="Times New Roman" w:cstheme="minorHAnsi"/>
          <w:bCs/>
          <w:color w:val="212121"/>
          <w:lang w:bidi="bn-BD"/>
        </w:rPr>
      </w:pPr>
      <w:r w:rsidRPr="00CE6BD5">
        <w:rPr>
          <w:rFonts w:eastAsia="Times New Roman" w:cstheme="minorHAnsi"/>
          <w:bCs/>
          <w:color w:val="212121"/>
          <w:lang w:bidi="bn-BD"/>
        </w:rPr>
        <w:t xml:space="preserve">The following table presents progress towards NUPRP’s September 2018 milestones. </w:t>
      </w:r>
    </w:p>
    <w:p w14:paraId="1B7038F3" w14:textId="77777777" w:rsidR="00CE6BD5" w:rsidRPr="00CE6BD5" w:rsidRDefault="00CE6BD5" w:rsidP="00622DC6">
      <w:pPr>
        <w:shd w:val="clear" w:color="auto" w:fill="FFFFFF"/>
        <w:spacing w:before="20"/>
        <w:rPr>
          <w:rFonts w:eastAsia="Times New Roman" w:cstheme="minorHAnsi"/>
          <w:b/>
          <w:bCs/>
          <w:color w:val="212121"/>
          <w:lang w:bidi="bn-BD"/>
        </w:rPr>
      </w:pPr>
    </w:p>
    <w:tbl>
      <w:tblPr>
        <w:tblW w:w="5000" w:type="pct"/>
        <w:shd w:val="clear" w:color="auto" w:fill="FFFFFF"/>
        <w:tblCellMar>
          <w:left w:w="0" w:type="dxa"/>
          <w:right w:w="0" w:type="dxa"/>
        </w:tblCellMar>
        <w:tblLook w:val="04A0" w:firstRow="1" w:lastRow="0" w:firstColumn="1" w:lastColumn="0" w:noHBand="0" w:noVBand="1"/>
      </w:tblPr>
      <w:tblGrid>
        <w:gridCol w:w="4114"/>
        <w:gridCol w:w="4003"/>
        <w:gridCol w:w="1459"/>
      </w:tblGrid>
      <w:tr w:rsidR="00EA7034" w:rsidRPr="00CE6BD5" w14:paraId="3512C871" w14:textId="77777777" w:rsidTr="00CE6BD5">
        <w:tc>
          <w:tcPr>
            <w:tcW w:w="2148" w:type="pct"/>
            <w:tcBorders>
              <w:top w:val="single" w:sz="8" w:space="0" w:color="auto"/>
              <w:left w:val="single" w:sz="8" w:space="0" w:color="auto"/>
              <w:bottom w:val="single" w:sz="8" w:space="0" w:color="auto"/>
              <w:right w:val="single" w:sz="8" w:space="0" w:color="auto"/>
            </w:tcBorders>
            <w:shd w:val="clear" w:color="auto" w:fill="EDEDED" w:themeFill="accent3" w:themeFillTint="33"/>
            <w:tcMar>
              <w:top w:w="0" w:type="dxa"/>
              <w:left w:w="108" w:type="dxa"/>
              <w:bottom w:w="0" w:type="dxa"/>
              <w:right w:w="108" w:type="dxa"/>
            </w:tcMar>
            <w:hideMark/>
          </w:tcPr>
          <w:p w14:paraId="3CFC4AB8" w14:textId="77777777" w:rsidR="00EA7034" w:rsidRPr="00CE6BD5" w:rsidRDefault="00EA7034" w:rsidP="00622DC6">
            <w:pPr>
              <w:spacing w:before="20"/>
              <w:rPr>
                <w:rFonts w:eastAsia="Times New Roman" w:cstheme="minorHAnsi"/>
                <w:b/>
                <w:bCs/>
                <w:color w:val="212121"/>
                <w:lang w:bidi="bn-BD"/>
              </w:rPr>
            </w:pPr>
            <w:r w:rsidRPr="00CE6BD5">
              <w:rPr>
                <w:rFonts w:eastAsia="Times New Roman" w:cstheme="minorHAnsi"/>
                <w:b/>
                <w:bCs/>
                <w:color w:val="212121"/>
                <w:lang w:bidi="bn-BD"/>
              </w:rPr>
              <w:t>September 2018 LF milestone</w:t>
            </w:r>
          </w:p>
          <w:p w14:paraId="35CB59A0" w14:textId="77777777" w:rsidR="00EA7034" w:rsidRPr="00CE6BD5" w:rsidRDefault="00EA7034" w:rsidP="00622DC6">
            <w:pPr>
              <w:spacing w:before="20"/>
              <w:rPr>
                <w:rFonts w:eastAsia="Times New Roman" w:cstheme="minorHAnsi"/>
                <w:b/>
                <w:bCs/>
                <w:color w:val="212121"/>
                <w:lang w:bidi="bn-BD"/>
              </w:rPr>
            </w:pPr>
          </w:p>
        </w:tc>
        <w:tc>
          <w:tcPr>
            <w:tcW w:w="2090" w:type="pct"/>
            <w:tcBorders>
              <w:top w:val="single" w:sz="8" w:space="0" w:color="auto"/>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hideMark/>
          </w:tcPr>
          <w:p w14:paraId="553A0E5D" w14:textId="77777777" w:rsidR="00EA7034" w:rsidRPr="00CE6BD5" w:rsidRDefault="00EA7034" w:rsidP="00622DC6">
            <w:pPr>
              <w:spacing w:before="20"/>
              <w:rPr>
                <w:rFonts w:eastAsia="Times New Roman" w:cstheme="minorHAnsi"/>
                <w:b/>
                <w:bCs/>
                <w:color w:val="212121"/>
                <w:lang w:bidi="bn-BD"/>
              </w:rPr>
            </w:pPr>
            <w:r w:rsidRPr="00CE6BD5">
              <w:rPr>
                <w:rFonts w:eastAsia="Times New Roman" w:cstheme="minorHAnsi"/>
                <w:b/>
                <w:bCs/>
                <w:color w:val="212121"/>
                <w:lang w:bidi="bn-BD"/>
              </w:rPr>
              <w:t>Progress </w:t>
            </w:r>
          </w:p>
        </w:tc>
        <w:tc>
          <w:tcPr>
            <w:tcW w:w="762" w:type="pct"/>
            <w:tcBorders>
              <w:top w:val="single" w:sz="8" w:space="0" w:color="auto"/>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hideMark/>
          </w:tcPr>
          <w:p w14:paraId="416020FC" w14:textId="77777777" w:rsidR="00175CD0" w:rsidRPr="00CE6BD5" w:rsidRDefault="00175CD0" w:rsidP="00622DC6">
            <w:pPr>
              <w:spacing w:before="20"/>
              <w:rPr>
                <w:rFonts w:eastAsia="Times New Roman" w:cstheme="minorHAnsi"/>
                <w:b/>
                <w:bCs/>
                <w:color w:val="212121"/>
                <w:lang w:val="en-GB" w:bidi="bn-BD"/>
              </w:rPr>
            </w:pPr>
            <w:r w:rsidRPr="00CE6BD5">
              <w:rPr>
                <w:rFonts w:eastAsia="Times New Roman" w:cstheme="minorHAnsi"/>
                <w:b/>
                <w:bCs/>
                <w:color w:val="212121"/>
                <w:lang w:val="en-GB" w:bidi="bn-BD"/>
              </w:rPr>
              <w:t>Remark</w:t>
            </w:r>
          </w:p>
          <w:p w14:paraId="28613AA0" w14:textId="77777777" w:rsidR="00EA7034" w:rsidRPr="00CE6BD5" w:rsidRDefault="00EA7034" w:rsidP="00622DC6">
            <w:pPr>
              <w:spacing w:before="20"/>
              <w:rPr>
                <w:rFonts w:eastAsia="Times New Roman" w:cstheme="minorHAnsi"/>
                <w:b/>
                <w:bCs/>
                <w:color w:val="212121"/>
                <w:lang w:bidi="bn-BD"/>
              </w:rPr>
            </w:pPr>
          </w:p>
        </w:tc>
      </w:tr>
      <w:tr w:rsidR="00EA7034" w:rsidRPr="00CE6BD5" w14:paraId="14E77083" w14:textId="77777777" w:rsidTr="00CE6BD5">
        <w:tc>
          <w:tcPr>
            <w:tcW w:w="214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A0795C"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
                <w:color w:val="212121"/>
                <w:lang w:bidi="bn-BD"/>
              </w:rPr>
              <w:t>Indicator 2.1</w:t>
            </w:r>
          </w:p>
          <w:p w14:paraId="235C7DE3"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 xml:space="preserve">Percentage of CDCs whose performance is judged "fully effective " on an objective and agreed scale to assess institutional </w:t>
            </w:r>
            <w:r w:rsidRPr="00CE6BD5">
              <w:rPr>
                <w:rFonts w:eastAsia="Times New Roman" w:cstheme="minorHAnsi"/>
                <w:bCs/>
                <w:color w:val="212121"/>
                <w:lang w:bidi="bn-BD"/>
              </w:rPr>
              <w:lastRenderedPageBreak/>
              <w:t>effectiveness as a result of capacity building.</w:t>
            </w:r>
          </w:p>
          <w:p w14:paraId="2E564189"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
                <w:lang w:bidi="bn-BD"/>
              </w:rPr>
              <w:t>Milestone: 30%</w:t>
            </w:r>
          </w:p>
        </w:tc>
        <w:tc>
          <w:tcPr>
            <w:tcW w:w="209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1CF6F7" w14:textId="77777777" w:rsidR="00EA7034" w:rsidRPr="00CE6BD5" w:rsidRDefault="00EA7034" w:rsidP="00622DC6">
            <w:pPr>
              <w:spacing w:before="20"/>
              <w:rPr>
                <w:rFonts w:eastAsia="Times New Roman" w:cstheme="minorHAnsi"/>
                <w:bCs/>
                <w:color w:val="212121"/>
                <w:highlight w:val="yellow"/>
                <w:lang w:bidi="bn-BD"/>
              </w:rPr>
            </w:pPr>
            <w:r w:rsidRPr="00CE6BD5">
              <w:rPr>
                <w:rFonts w:eastAsia="Times New Roman" w:cstheme="minorHAnsi"/>
                <w:bCs/>
                <w:color w:val="212121"/>
                <w:lang w:bidi="bn-BD"/>
              </w:rPr>
              <w:lastRenderedPageBreak/>
              <w:t xml:space="preserve">All (1490) CDCs capacity assessment completed. </w:t>
            </w:r>
          </w:p>
        </w:tc>
        <w:tc>
          <w:tcPr>
            <w:tcW w:w="76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3B4588"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Milestone to be reviewed after DPP signed</w:t>
            </w:r>
          </w:p>
        </w:tc>
      </w:tr>
      <w:tr w:rsidR="00EA7034" w:rsidRPr="00CE6BD5" w14:paraId="70B9380F" w14:textId="77777777" w:rsidTr="00CE6BD5">
        <w:tc>
          <w:tcPr>
            <w:tcW w:w="214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DD4200B"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
                <w:color w:val="212121"/>
                <w:lang w:bidi="bn-BD"/>
              </w:rPr>
              <w:lastRenderedPageBreak/>
              <w:t>Indicator 2.2</w:t>
            </w:r>
          </w:p>
          <w:p w14:paraId="1DDE004B" w14:textId="77777777" w:rsidR="00EA7034" w:rsidRPr="00CE6BD5" w:rsidRDefault="00EA7034" w:rsidP="00622DC6">
            <w:pPr>
              <w:spacing w:before="20"/>
              <w:rPr>
                <w:rFonts w:eastAsia="Times New Roman" w:cstheme="minorHAnsi"/>
                <w:color w:val="212121"/>
                <w:lang w:bidi="bn-BD"/>
              </w:rPr>
            </w:pPr>
            <w:r w:rsidRPr="00CE6BD5">
              <w:rPr>
                <w:rFonts w:eastAsia="Times New Roman" w:cstheme="minorHAnsi"/>
                <w:color w:val="212121"/>
                <w:lang w:bidi="bn-BD"/>
              </w:rPr>
              <w:t>Percentage of Federations whose performance is judged "fully effective" on an objective and agreed scale to assess institutional effectiveness as a result of capacity building</w:t>
            </w:r>
          </w:p>
          <w:p w14:paraId="68BDFCDC" w14:textId="77777777" w:rsidR="00EA7034" w:rsidRPr="00CE6BD5" w:rsidRDefault="00EA7034" w:rsidP="00622DC6">
            <w:pPr>
              <w:spacing w:before="20"/>
              <w:rPr>
                <w:rFonts w:eastAsia="Times New Roman" w:cstheme="minorHAnsi"/>
                <w:b/>
                <w:color w:val="212121"/>
                <w:lang w:bidi="bn-BD"/>
              </w:rPr>
            </w:pPr>
            <w:r w:rsidRPr="00CE6BD5">
              <w:rPr>
                <w:rFonts w:eastAsia="Times New Roman" w:cstheme="minorHAnsi"/>
                <w:b/>
                <w:lang w:bidi="bn-BD"/>
              </w:rPr>
              <w:t>Milestone: 30%</w:t>
            </w:r>
          </w:p>
        </w:tc>
        <w:tc>
          <w:tcPr>
            <w:tcW w:w="209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9A65ED" w14:textId="77777777" w:rsidR="00EA7034" w:rsidRPr="00CE6BD5" w:rsidRDefault="00EA7034" w:rsidP="00622DC6">
            <w:pPr>
              <w:spacing w:before="20"/>
              <w:rPr>
                <w:rFonts w:eastAsia="Times New Roman" w:cstheme="minorHAnsi"/>
                <w:b/>
                <w:bCs/>
                <w:color w:val="212121"/>
                <w:lang w:bidi="bn-BD"/>
              </w:rPr>
            </w:pPr>
            <w:r w:rsidRPr="00CE6BD5">
              <w:rPr>
                <w:rFonts w:eastAsia="Times New Roman" w:cstheme="minorHAnsi"/>
                <w:bCs/>
                <w:color w:val="212121"/>
                <w:lang w:bidi="bn-BD"/>
              </w:rPr>
              <w:t>All 9 existing Phase 1 Federations have received some training (vision, mission). They also now have a capacity development plan which will be implemented after DPP signing.</w:t>
            </w:r>
          </w:p>
        </w:tc>
        <w:tc>
          <w:tcPr>
            <w:tcW w:w="76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45256A" w14:textId="77777777" w:rsidR="00EA7034" w:rsidRPr="00CE6BD5" w:rsidRDefault="00EA7034" w:rsidP="00622DC6">
            <w:pPr>
              <w:spacing w:before="20"/>
              <w:rPr>
                <w:rFonts w:eastAsia="Times New Roman" w:cstheme="minorHAnsi"/>
                <w:b/>
                <w:bCs/>
                <w:color w:val="212121"/>
                <w:lang w:bidi="bn-BD"/>
              </w:rPr>
            </w:pPr>
            <w:r w:rsidRPr="00CE6BD5">
              <w:rPr>
                <w:rFonts w:eastAsia="Times New Roman" w:cstheme="minorHAnsi"/>
                <w:bCs/>
                <w:color w:val="212121"/>
                <w:lang w:bidi="bn-BD"/>
              </w:rPr>
              <w:t>Milestone to be reviewed after DPP signed</w:t>
            </w:r>
          </w:p>
        </w:tc>
      </w:tr>
      <w:tr w:rsidR="00EA7034" w:rsidRPr="00CE6BD5" w14:paraId="6535F38B" w14:textId="77777777" w:rsidTr="00CE6BD5">
        <w:tc>
          <w:tcPr>
            <w:tcW w:w="214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CA88E84"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
                <w:color w:val="212121"/>
                <w:lang w:bidi="bn-BD"/>
              </w:rPr>
              <w:t>Indicator 2.3</w:t>
            </w:r>
          </w:p>
          <w:p w14:paraId="39700331" w14:textId="77777777" w:rsidR="00EA7034" w:rsidRPr="00CE6BD5" w:rsidRDefault="00EA7034" w:rsidP="00622DC6">
            <w:pPr>
              <w:spacing w:before="20"/>
              <w:rPr>
                <w:rFonts w:eastAsia="Times New Roman" w:cstheme="minorHAnsi"/>
                <w:color w:val="212121"/>
                <w:lang w:bidi="bn-BD"/>
              </w:rPr>
            </w:pPr>
            <w:r w:rsidRPr="00CE6BD5">
              <w:rPr>
                <w:rFonts w:eastAsia="Times New Roman" w:cstheme="minorHAnsi"/>
                <w:color w:val="212121"/>
                <w:lang w:bidi="bn-BD"/>
              </w:rPr>
              <w:t>Value of savings generated from savings and credit groups that can reduce the risk of climate shocks and stresses (ICF KPI 1) (Cumulative)</w:t>
            </w:r>
          </w:p>
          <w:p w14:paraId="19375335" w14:textId="77777777" w:rsidR="00EA7034" w:rsidRPr="00CE6BD5" w:rsidRDefault="00EA7034" w:rsidP="00622DC6">
            <w:pPr>
              <w:spacing w:before="20"/>
              <w:rPr>
                <w:rFonts w:eastAsia="Times New Roman" w:cstheme="minorHAnsi"/>
                <w:color w:val="212121"/>
                <w:lang w:bidi="bn-BD"/>
              </w:rPr>
            </w:pPr>
            <w:r w:rsidRPr="00CE6BD5">
              <w:rPr>
                <w:rFonts w:eastAsia="Times New Roman" w:cstheme="minorHAnsi"/>
                <w:b/>
                <w:lang w:bidi="bn-BD"/>
              </w:rPr>
              <w:t>Milestone: GBP 3.8 million</w:t>
            </w:r>
            <w:r w:rsidRPr="00CE6BD5">
              <w:rPr>
                <w:rFonts w:eastAsia="Times New Roman" w:cstheme="minorHAnsi"/>
                <w:lang w:bidi="bn-BD"/>
              </w:rPr>
              <w:t xml:space="preserve"> </w:t>
            </w:r>
          </w:p>
        </w:tc>
        <w:tc>
          <w:tcPr>
            <w:tcW w:w="209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7FDB03"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Baseline assessment not initiated due to resource limitation.</w:t>
            </w:r>
          </w:p>
        </w:tc>
        <w:tc>
          <w:tcPr>
            <w:tcW w:w="76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01FC3A"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Milestone to be reviewed after DPP signed and after baseline developed</w:t>
            </w:r>
          </w:p>
        </w:tc>
      </w:tr>
    </w:tbl>
    <w:p w14:paraId="61CCF75B" w14:textId="77777777" w:rsidR="00EA7034" w:rsidRPr="00CE6BD5" w:rsidRDefault="00EA7034" w:rsidP="00622DC6">
      <w:pPr>
        <w:shd w:val="clear" w:color="auto" w:fill="FFFFFF"/>
        <w:spacing w:before="20"/>
        <w:rPr>
          <w:rFonts w:eastAsia="Times New Roman" w:cstheme="minorHAnsi"/>
          <w:b/>
          <w:bCs/>
          <w:color w:val="212121"/>
          <w:lang w:bidi="bn-BD"/>
        </w:rPr>
      </w:pPr>
    </w:p>
    <w:p w14:paraId="0F3A526D" w14:textId="77777777" w:rsidR="00EA7034" w:rsidRPr="00CE6BD5" w:rsidRDefault="00EA7034" w:rsidP="00622DC6">
      <w:pPr>
        <w:shd w:val="clear" w:color="auto" w:fill="FFFFFF"/>
        <w:spacing w:before="20"/>
        <w:rPr>
          <w:rFonts w:cstheme="minorHAnsi"/>
          <w:bCs/>
        </w:rPr>
      </w:pPr>
      <w:r w:rsidRPr="00CE6BD5">
        <w:rPr>
          <w:rFonts w:cstheme="minorHAnsi"/>
          <w:bCs/>
        </w:rPr>
        <w:t>The following table presents a summary of achievements (for the reporting period and cumulatively) for key activities/ indicators</w:t>
      </w:r>
    </w:p>
    <w:p w14:paraId="4B78D672" w14:textId="77777777" w:rsidR="00EA7034" w:rsidRPr="00CE6BD5" w:rsidRDefault="00EA7034" w:rsidP="00622DC6">
      <w:pPr>
        <w:shd w:val="clear" w:color="auto" w:fill="FFFFFF"/>
        <w:spacing w:before="20"/>
        <w:rPr>
          <w:rFonts w:eastAsia="Times New Roman" w:cstheme="minorHAnsi"/>
          <w:b/>
          <w:bCs/>
          <w:color w:val="212121"/>
          <w:lang w:bidi="bn-BD"/>
        </w:rPr>
      </w:pPr>
    </w:p>
    <w:tbl>
      <w:tblPr>
        <w:tblStyle w:val="TableGrid"/>
        <w:tblW w:w="5000" w:type="pct"/>
        <w:tblLook w:val="04A0" w:firstRow="1" w:lastRow="0" w:firstColumn="1" w:lastColumn="0" w:noHBand="0" w:noVBand="1"/>
      </w:tblPr>
      <w:tblGrid>
        <w:gridCol w:w="4627"/>
        <w:gridCol w:w="2396"/>
        <w:gridCol w:w="2553"/>
      </w:tblGrid>
      <w:tr w:rsidR="00EA7034" w:rsidRPr="00CE6BD5" w14:paraId="3910E18E" w14:textId="77777777" w:rsidTr="00CE6BD5">
        <w:trPr>
          <w:tblHeader/>
        </w:trPr>
        <w:tc>
          <w:tcPr>
            <w:tcW w:w="2416" w:type="pct"/>
            <w:shd w:val="clear" w:color="auto" w:fill="DBDBDB" w:themeFill="accent3" w:themeFillTint="66"/>
          </w:tcPr>
          <w:p w14:paraId="75C7ABC0" w14:textId="77777777" w:rsidR="00EA7034" w:rsidRPr="00CE6BD5" w:rsidRDefault="00EA7034" w:rsidP="00622DC6">
            <w:pPr>
              <w:spacing w:before="20"/>
              <w:rPr>
                <w:rFonts w:eastAsia="Times New Roman" w:cstheme="minorHAnsi"/>
                <w:b/>
                <w:bCs/>
                <w:color w:val="212121"/>
                <w:lang w:bidi="bn-BD"/>
              </w:rPr>
            </w:pPr>
            <w:r w:rsidRPr="00CE6BD5">
              <w:rPr>
                <w:rFonts w:eastAsia="Times New Roman" w:cstheme="minorHAnsi"/>
                <w:b/>
                <w:bCs/>
                <w:color w:val="212121"/>
                <w:lang w:bidi="bn-BD"/>
              </w:rPr>
              <w:t>Indicator</w:t>
            </w:r>
          </w:p>
        </w:tc>
        <w:tc>
          <w:tcPr>
            <w:tcW w:w="1251" w:type="pct"/>
            <w:shd w:val="clear" w:color="auto" w:fill="DBDBDB" w:themeFill="accent3" w:themeFillTint="66"/>
          </w:tcPr>
          <w:p w14:paraId="0814EAE0" w14:textId="77777777" w:rsidR="00EA7034" w:rsidRPr="00CE6BD5" w:rsidRDefault="00EA7034" w:rsidP="00622DC6">
            <w:pPr>
              <w:spacing w:before="20"/>
              <w:rPr>
                <w:rFonts w:eastAsia="Times New Roman" w:cstheme="minorHAnsi"/>
                <w:b/>
                <w:bCs/>
                <w:color w:val="212121"/>
                <w:lang w:bidi="bn-BD"/>
              </w:rPr>
            </w:pPr>
            <w:r w:rsidRPr="00CE6BD5">
              <w:rPr>
                <w:rFonts w:eastAsia="Times New Roman" w:cstheme="minorHAnsi"/>
                <w:b/>
                <w:bCs/>
                <w:color w:val="212121"/>
                <w:lang w:bidi="bn-BD"/>
              </w:rPr>
              <w:t>Achieved between October – March 2018</w:t>
            </w:r>
          </w:p>
        </w:tc>
        <w:tc>
          <w:tcPr>
            <w:tcW w:w="1333" w:type="pct"/>
            <w:shd w:val="clear" w:color="auto" w:fill="DBDBDB" w:themeFill="accent3" w:themeFillTint="66"/>
          </w:tcPr>
          <w:p w14:paraId="25834C3F" w14:textId="77777777" w:rsidR="00EA7034" w:rsidRPr="00CE6BD5" w:rsidRDefault="00EA7034" w:rsidP="00622DC6">
            <w:pPr>
              <w:spacing w:before="20"/>
              <w:rPr>
                <w:rFonts w:eastAsia="Times New Roman" w:cstheme="minorHAnsi"/>
                <w:b/>
                <w:bCs/>
                <w:color w:val="212121"/>
                <w:lang w:bidi="bn-BD"/>
              </w:rPr>
            </w:pPr>
            <w:r w:rsidRPr="00CE6BD5">
              <w:rPr>
                <w:rFonts w:eastAsia="Times New Roman" w:cstheme="minorHAnsi"/>
                <w:b/>
                <w:bCs/>
                <w:color w:val="212121"/>
                <w:lang w:bidi="bn-BD"/>
              </w:rPr>
              <w:t>Cumulative achievement (as at March 2018)</w:t>
            </w:r>
          </w:p>
        </w:tc>
      </w:tr>
      <w:tr w:rsidR="00EA7034" w:rsidRPr="00CE6BD5" w14:paraId="5EDB7616" w14:textId="77777777" w:rsidTr="00CE6BD5">
        <w:tc>
          <w:tcPr>
            <w:tcW w:w="2416" w:type="pct"/>
          </w:tcPr>
          <w:p w14:paraId="57A9E82A" w14:textId="77777777" w:rsidR="00EA7034" w:rsidRPr="00CE6BD5" w:rsidRDefault="00EA7034" w:rsidP="00622DC6">
            <w:pPr>
              <w:spacing w:before="20"/>
              <w:rPr>
                <w:rFonts w:eastAsia="Times New Roman" w:cstheme="minorHAnsi"/>
                <w:color w:val="212121"/>
                <w:lang w:bidi="bn-BD"/>
              </w:rPr>
            </w:pPr>
            <w:r w:rsidRPr="00CE6BD5">
              <w:rPr>
                <w:rFonts w:cstheme="minorHAnsi"/>
              </w:rPr>
              <w:t>Number of new Community Development Committees (CDC) formed in 9 towns (Old +New)</w:t>
            </w:r>
          </w:p>
        </w:tc>
        <w:tc>
          <w:tcPr>
            <w:tcW w:w="1251" w:type="pct"/>
          </w:tcPr>
          <w:p w14:paraId="2C3C7C75" w14:textId="77777777" w:rsidR="00EA7034" w:rsidRPr="00CE6BD5" w:rsidRDefault="00EA7034" w:rsidP="00622DC6">
            <w:pPr>
              <w:spacing w:before="20"/>
              <w:rPr>
                <w:rFonts w:eastAsia="Times New Roman" w:cstheme="minorHAnsi"/>
                <w:color w:val="212121"/>
                <w:lang w:bidi="bn-BD"/>
              </w:rPr>
            </w:pPr>
            <w:r w:rsidRPr="00CE6BD5">
              <w:rPr>
                <w:rFonts w:eastAsia="Times New Roman" w:cstheme="minorHAnsi"/>
                <w:color w:val="212121"/>
                <w:lang w:bidi="bn-BD"/>
              </w:rPr>
              <w:t>6</w:t>
            </w:r>
          </w:p>
        </w:tc>
        <w:tc>
          <w:tcPr>
            <w:tcW w:w="1333" w:type="pct"/>
          </w:tcPr>
          <w:p w14:paraId="277F6F3E" w14:textId="77777777" w:rsidR="00EA7034" w:rsidRPr="00CE6BD5" w:rsidRDefault="00EA7034" w:rsidP="00622DC6">
            <w:pPr>
              <w:spacing w:before="20"/>
              <w:rPr>
                <w:rFonts w:eastAsia="Times New Roman" w:cstheme="minorHAnsi"/>
                <w:color w:val="212121"/>
                <w:lang w:bidi="bn-BD"/>
              </w:rPr>
            </w:pPr>
            <w:r w:rsidRPr="00CE6BD5">
              <w:rPr>
                <w:rFonts w:eastAsia="Times New Roman" w:cstheme="minorHAnsi"/>
                <w:color w:val="212121"/>
                <w:lang w:bidi="bn-BD"/>
              </w:rPr>
              <w:t>27</w:t>
            </w:r>
          </w:p>
        </w:tc>
      </w:tr>
      <w:tr w:rsidR="00EA7034" w:rsidRPr="00CE6BD5" w14:paraId="3FF8DF5A" w14:textId="77777777" w:rsidTr="00CE6BD5">
        <w:tc>
          <w:tcPr>
            <w:tcW w:w="2416" w:type="pct"/>
          </w:tcPr>
          <w:p w14:paraId="244E1EA8" w14:textId="77777777" w:rsidR="00EA7034" w:rsidRPr="00CE6BD5" w:rsidRDefault="00EA7034" w:rsidP="00622DC6">
            <w:pPr>
              <w:spacing w:before="20"/>
              <w:rPr>
                <w:rFonts w:eastAsia="Times New Roman" w:cstheme="minorHAnsi"/>
                <w:color w:val="212121"/>
                <w:lang w:bidi="bn-BD"/>
              </w:rPr>
            </w:pPr>
            <w:r w:rsidRPr="00CE6BD5">
              <w:rPr>
                <w:rFonts w:cstheme="minorHAnsi"/>
              </w:rPr>
              <w:t>Number of existing CDCs reactivated in 9 UPPR cities</w:t>
            </w:r>
          </w:p>
        </w:tc>
        <w:tc>
          <w:tcPr>
            <w:tcW w:w="1251" w:type="pct"/>
          </w:tcPr>
          <w:p w14:paraId="63FAE5C0" w14:textId="77777777" w:rsidR="00EA7034" w:rsidRPr="00CE6BD5" w:rsidRDefault="00EA7034" w:rsidP="00622DC6">
            <w:pPr>
              <w:spacing w:before="20"/>
              <w:rPr>
                <w:rFonts w:eastAsia="Times New Roman" w:cstheme="minorHAnsi"/>
                <w:color w:val="212121"/>
                <w:lang w:bidi="bn-BD"/>
              </w:rPr>
            </w:pPr>
            <w:r w:rsidRPr="00CE6BD5">
              <w:rPr>
                <w:rFonts w:eastAsia="Times New Roman" w:cstheme="minorHAnsi"/>
                <w:color w:val="212121"/>
                <w:lang w:bidi="bn-BD"/>
              </w:rPr>
              <w:t>459</w:t>
            </w:r>
          </w:p>
        </w:tc>
        <w:tc>
          <w:tcPr>
            <w:tcW w:w="1333" w:type="pct"/>
          </w:tcPr>
          <w:p w14:paraId="2B4CE4F9" w14:textId="77777777" w:rsidR="00EA7034" w:rsidRPr="00CE6BD5" w:rsidRDefault="00EA7034" w:rsidP="00622DC6">
            <w:pPr>
              <w:spacing w:before="20"/>
              <w:rPr>
                <w:rFonts w:eastAsia="Times New Roman" w:cstheme="minorHAnsi"/>
                <w:color w:val="212121"/>
                <w:lang w:bidi="bn-BD"/>
              </w:rPr>
            </w:pPr>
            <w:r w:rsidRPr="00CE6BD5">
              <w:rPr>
                <w:rFonts w:eastAsia="Times New Roman" w:cstheme="minorHAnsi"/>
                <w:color w:val="212121"/>
                <w:lang w:bidi="bn-BD"/>
              </w:rPr>
              <w:t>1,004</w:t>
            </w:r>
          </w:p>
        </w:tc>
      </w:tr>
      <w:tr w:rsidR="00EA7034" w:rsidRPr="00CE6BD5" w14:paraId="66F10B59" w14:textId="77777777" w:rsidTr="00CE6BD5">
        <w:tc>
          <w:tcPr>
            <w:tcW w:w="2416" w:type="pct"/>
          </w:tcPr>
          <w:p w14:paraId="499D50B1" w14:textId="77777777" w:rsidR="00EA7034" w:rsidRPr="00CE6BD5" w:rsidRDefault="00EA7034" w:rsidP="00622DC6">
            <w:pPr>
              <w:spacing w:before="20"/>
              <w:rPr>
                <w:rFonts w:eastAsia="Times New Roman" w:cstheme="minorHAnsi"/>
                <w:color w:val="212121"/>
                <w:lang w:bidi="bn-BD"/>
              </w:rPr>
            </w:pPr>
            <w:r w:rsidRPr="00CE6BD5">
              <w:rPr>
                <w:rFonts w:cstheme="minorHAnsi"/>
              </w:rPr>
              <w:t>Number of CDCs, Clusters and Federations received mandatory</w:t>
            </w:r>
            <w:r w:rsidRPr="00CE6BD5">
              <w:rPr>
                <w:rStyle w:val="FootnoteReference"/>
                <w:rFonts w:cstheme="minorHAnsi"/>
              </w:rPr>
              <w:footnoteReference w:id="1"/>
            </w:r>
            <w:r w:rsidRPr="00CE6BD5">
              <w:rPr>
                <w:rFonts w:cstheme="minorHAnsi"/>
              </w:rPr>
              <w:t xml:space="preserve"> training</w:t>
            </w:r>
          </w:p>
        </w:tc>
        <w:tc>
          <w:tcPr>
            <w:tcW w:w="1251" w:type="pct"/>
          </w:tcPr>
          <w:p w14:paraId="332D7DB4" w14:textId="77777777" w:rsidR="00EA7034" w:rsidRPr="00CE6BD5" w:rsidRDefault="00EA7034" w:rsidP="00622DC6">
            <w:pPr>
              <w:spacing w:before="20"/>
              <w:rPr>
                <w:rFonts w:eastAsia="Times New Roman" w:cstheme="minorHAnsi"/>
                <w:color w:val="212121"/>
                <w:lang w:bidi="bn-BD"/>
              </w:rPr>
            </w:pPr>
            <w:r w:rsidRPr="00CE6BD5">
              <w:rPr>
                <w:rFonts w:eastAsia="Times New Roman" w:cstheme="minorHAnsi"/>
                <w:color w:val="212121"/>
                <w:lang w:bidi="bn-BD"/>
              </w:rPr>
              <w:t>9 Federations</w:t>
            </w:r>
            <w:r w:rsidRPr="00CE6BD5">
              <w:rPr>
                <w:rStyle w:val="FootnoteReference"/>
                <w:rFonts w:eastAsia="Times New Roman" w:cstheme="minorHAnsi"/>
                <w:color w:val="212121"/>
                <w:lang w:bidi="bn-BD"/>
              </w:rPr>
              <w:footnoteReference w:id="2"/>
            </w:r>
          </w:p>
        </w:tc>
        <w:tc>
          <w:tcPr>
            <w:tcW w:w="1333" w:type="pct"/>
          </w:tcPr>
          <w:p w14:paraId="733C2F57" w14:textId="77777777" w:rsidR="00EA7034" w:rsidRPr="00CE6BD5" w:rsidRDefault="00EA7034" w:rsidP="00622DC6">
            <w:pPr>
              <w:spacing w:before="20"/>
              <w:rPr>
                <w:rFonts w:eastAsia="Times New Roman" w:cstheme="minorHAnsi"/>
                <w:color w:val="212121"/>
                <w:lang w:bidi="bn-BD"/>
              </w:rPr>
            </w:pPr>
            <w:r w:rsidRPr="00CE6BD5">
              <w:rPr>
                <w:rFonts w:eastAsia="Times New Roman" w:cstheme="minorHAnsi"/>
                <w:color w:val="212121"/>
                <w:lang w:bidi="bn-BD"/>
              </w:rPr>
              <w:t>9 Federations</w:t>
            </w:r>
          </w:p>
        </w:tc>
      </w:tr>
      <w:tr w:rsidR="00EA7034" w:rsidRPr="00CE6BD5" w14:paraId="1558B820" w14:textId="77777777" w:rsidTr="00CE6BD5">
        <w:tc>
          <w:tcPr>
            <w:tcW w:w="2416" w:type="pct"/>
          </w:tcPr>
          <w:p w14:paraId="484D4127" w14:textId="77777777" w:rsidR="00EA7034" w:rsidRPr="00CE6BD5" w:rsidRDefault="00EA7034" w:rsidP="00622DC6">
            <w:pPr>
              <w:spacing w:before="20"/>
              <w:rPr>
                <w:rFonts w:cstheme="minorHAnsi"/>
              </w:rPr>
            </w:pPr>
            <w:r w:rsidRPr="00CE6BD5">
              <w:rPr>
                <w:rFonts w:cstheme="minorHAnsi"/>
              </w:rPr>
              <w:t xml:space="preserve">Number of CDCs managing their savings &amp; credit activities </w:t>
            </w:r>
          </w:p>
        </w:tc>
        <w:tc>
          <w:tcPr>
            <w:tcW w:w="1251" w:type="pct"/>
          </w:tcPr>
          <w:p w14:paraId="56C95D9E" w14:textId="77777777" w:rsidR="00EA7034" w:rsidRPr="00CE6BD5" w:rsidRDefault="00EA7034" w:rsidP="00622DC6">
            <w:pPr>
              <w:spacing w:before="20"/>
              <w:rPr>
                <w:rFonts w:eastAsia="Times New Roman" w:cstheme="minorHAnsi"/>
                <w:color w:val="212121"/>
                <w:lang w:bidi="bn-BD"/>
              </w:rPr>
            </w:pPr>
            <w:r w:rsidRPr="00CE6BD5">
              <w:rPr>
                <w:rFonts w:eastAsia="Times New Roman" w:cstheme="minorHAnsi"/>
                <w:color w:val="212121"/>
                <w:lang w:bidi="bn-BD"/>
              </w:rPr>
              <w:t>780 CDCs in 9 UPPR Cities continue their S&amp;C activities</w:t>
            </w:r>
          </w:p>
        </w:tc>
        <w:tc>
          <w:tcPr>
            <w:tcW w:w="1333" w:type="pct"/>
          </w:tcPr>
          <w:p w14:paraId="0619582F" w14:textId="77777777" w:rsidR="00EA7034" w:rsidRPr="00CE6BD5" w:rsidRDefault="00EA7034" w:rsidP="00622DC6">
            <w:pPr>
              <w:spacing w:before="20"/>
              <w:rPr>
                <w:rFonts w:eastAsia="Times New Roman" w:cstheme="minorHAnsi"/>
                <w:color w:val="212121"/>
                <w:lang w:bidi="bn-BD"/>
              </w:rPr>
            </w:pPr>
            <w:r w:rsidRPr="00CE6BD5">
              <w:rPr>
                <w:rFonts w:eastAsia="Times New Roman" w:cstheme="minorHAnsi"/>
                <w:color w:val="212121"/>
                <w:lang w:bidi="bn-BD"/>
              </w:rPr>
              <w:t>935 CDCs in 9 UPPR Cities continue their S&amp;C activities</w:t>
            </w:r>
          </w:p>
        </w:tc>
      </w:tr>
    </w:tbl>
    <w:p w14:paraId="079C6E2F" w14:textId="77777777" w:rsidR="00EA7034" w:rsidRPr="00CE6BD5" w:rsidRDefault="00EA7034" w:rsidP="00622DC6">
      <w:pPr>
        <w:shd w:val="clear" w:color="auto" w:fill="FFFFFF"/>
        <w:spacing w:before="20"/>
        <w:rPr>
          <w:rFonts w:eastAsia="Times New Roman" w:cstheme="minorHAnsi"/>
          <w:b/>
          <w:bCs/>
          <w:color w:val="212121"/>
          <w:lang w:bidi="bn-BD"/>
        </w:rPr>
      </w:pPr>
    </w:p>
    <w:p w14:paraId="042F774C" w14:textId="77777777" w:rsidR="00470D84" w:rsidRDefault="00470D84">
      <w:pPr>
        <w:rPr>
          <w:rFonts w:cstheme="minorHAnsi"/>
          <w:b/>
          <w:bCs/>
          <w:sz w:val="24"/>
          <w:szCs w:val="24"/>
        </w:rPr>
      </w:pPr>
      <w:bookmarkStart w:id="13" w:name="_Toc512421729"/>
      <w:r>
        <w:rPr>
          <w:rFonts w:cstheme="minorHAnsi"/>
          <w:b/>
          <w:bCs/>
          <w:sz w:val="24"/>
          <w:szCs w:val="24"/>
        </w:rPr>
        <w:br w:type="page"/>
      </w:r>
    </w:p>
    <w:p w14:paraId="173BAA4A" w14:textId="42710090" w:rsidR="00EA7034" w:rsidRPr="00DE516A" w:rsidRDefault="00EA7034" w:rsidP="00622DC6">
      <w:pPr>
        <w:pStyle w:val="Heading1"/>
        <w:numPr>
          <w:ilvl w:val="1"/>
          <w:numId w:val="5"/>
        </w:numPr>
        <w:spacing w:before="20"/>
        <w:rPr>
          <w:rFonts w:asciiTheme="minorHAnsi" w:eastAsiaTheme="minorHAnsi" w:hAnsiTheme="minorHAnsi" w:cstheme="minorHAnsi"/>
          <w:b/>
          <w:bCs/>
          <w:color w:val="auto"/>
          <w:sz w:val="24"/>
          <w:szCs w:val="24"/>
        </w:rPr>
      </w:pPr>
      <w:r w:rsidRPr="00DE516A">
        <w:rPr>
          <w:rFonts w:asciiTheme="minorHAnsi" w:eastAsiaTheme="minorHAnsi" w:hAnsiTheme="minorHAnsi" w:cstheme="minorHAnsi"/>
          <w:b/>
          <w:bCs/>
          <w:color w:val="auto"/>
          <w:sz w:val="24"/>
          <w:szCs w:val="24"/>
        </w:rPr>
        <w:lastRenderedPageBreak/>
        <w:t>Constraints during the period</w:t>
      </w:r>
      <w:bookmarkEnd w:id="13"/>
      <w:r w:rsidRPr="00DE516A">
        <w:rPr>
          <w:rFonts w:asciiTheme="minorHAnsi" w:eastAsiaTheme="minorHAnsi" w:hAnsiTheme="minorHAnsi" w:cstheme="minorHAnsi"/>
          <w:b/>
          <w:bCs/>
          <w:color w:val="auto"/>
          <w:sz w:val="24"/>
          <w:szCs w:val="24"/>
        </w:rPr>
        <w:t> </w:t>
      </w:r>
    </w:p>
    <w:p w14:paraId="6700889C" w14:textId="77777777" w:rsidR="00EA7034" w:rsidRPr="00CE6BD5" w:rsidRDefault="00EA7034" w:rsidP="00622DC6">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99"/>
        <w:gridCol w:w="2256"/>
        <w:gridCol w:w="4721"/>
      </w:tblGrid>
      <w:tr w:rsidR="00EA7034" w:rsidRPr="00CE6BD5" w14:paraId="3E8064DB" w14:textId="77777777" w:rsidTr="00CE6BD5">
        <w:tc>
          <w:tcPr>
            <w:tcW w:w="1357" w:type="pct"/>
            <w:shd w:val="clear" w:color="auto" w:fill="D9D9D9" w:themeFill="background1" w:themeFillShade="D9"/>
            <w:tcMar>
              <w:top w:w="0" w:type="dxa"/>
              <w:left w:w="108" w:type="dxa"/>
              <w:bottom w:w="0" w:type="dxa"/>
              <w:right w:w="108" w:type="dxa"/>
            </w:tcMar>
            <w:hideMark/>
          </w:tcPr>
          <w:p w14:paraId="1A85BD90" w14:textId="77777777" w:rsidR="00EA7034" w:rsidRPr="00CE6BD5" w:rsidRDefault="00EA7034" w:rsidP="00622DC6">
            <w:pPr>
              <w:spacing w:before="20"/>
              <w:rPr>
                <w:rFonts w:eastAsia="Times New Roman" w:cstheme="minorHAnsi"/>
                <w:b/>
                <w:bCs/>
                <w:color w:val="212121"/>
                <w:lang w:bidi="bn-BD"/>
              </w:rPr>
            </w:pPr>
            <w:r w:rsidRPr="00CE6BD5">
              <w:rPr>
                <w:rFonts w:eastAsia="Times New Roman" w:cstheme="minorHAnsi"/>
                <w:b/>
                <w:bCs/>
                <w:color w:val="212121"/>
                <w:lang w:bidi="bn-BD"/>
              </w:rPr>
              <w:t>Constraints</w:t>
            </w:r>
          </w:p>
        </w:tc>
        <w:tc>
          <w:tcPr>
            <w:tcW w:w="1178" w:type="pct"/>
            <w:shd w:val="clear" w:color="auto" w:fill="D9D9D9" w:themeFill="background1" w:themeFillShade="D9"/>
            <w:tcMar>
              <w:top w:w="0" w:type="dxa"/>
              <w:left w:w="108" w:type="dxa"/>
              <w:bottom w:w="0" w:type="dxa"/>
              <w:right w:w="108" w:type="dxa"/>
            </w:tcMar>
            <w:hideMark/>
          </w:tcPr>
          <w:p w14:paraId="17C5FE94" w14:textId="77777777" w:rsidR="00EA7034" w:rsidRPr="00CE6BD5" w:rsidRDefault="00EA7034" w:rsidP="00622DC6">
            <w:pPr>
              <w:spacing w:before="20"/>
              <w:rPr>
                <w:rFonts w:eastAsia="Times New Roman" w:cstheme="minorHAnsi"/>
                <w:b/>
                <w:bCs/>
                <w:color w:val="212121"/>
                <w:lang w:bidi="bn-BD"/>
              </w:rPr>
            </w:pPr>
            <w:r w:rsidRPr="00CE6BD5">
              <w:rPr>
                <w:rFonts w:eastAsia="Times New Roman" w:cstheme="minorHAnsi"/>
                <w:b/>
                <w:bCs/>
                <w:color w:val="212121"/>
                <w:lang w:bidi="bn-BD"/>
              </w:rPr>
              <w:t xml:space="preserve">Impact on delivery </w:t>
            </w:r>
          </w:p>
          <w:p w14:paraId="21C42F43" w14:textId="77777777" w:rsidR="00EA7034" w:rsidRPr="00CE6BD5" w:rsidRDefault="00EA7034" w:rsidP="00622DC6">
            <w:pPr>
              <w:spacing w:before="20"/>
              <w:rPr>
                <w:rFonts w:eastAsia="Times New Roman" w:cstheme="minorHAnsi"/>
                <w:b/>
                <w:bCs/>
                <w:color w:val="212121"/>
                <w:lang w:bidi="bn-BD"/>
              </w:rPr>
            </w:pPr>
            <w:r w:rsidRPr="00CE6BD5">
              <w:rPr>
                <w:rFonts w:eastAsia="Times New Roman" w:cstheme="minorHAnsi"/>
                <w:b/>
                <w:bCs/>
                <w:color w:val="212121"/>
                <w:lang w:bidi="bn-BD"/>
              </w:rPr>
              <w:t>(High, Medium, Low)</w:t>
            </w:r>
          </w:p>
        </w:tc>
        <w:tc>
          <w:tcPr>
            <w:tcW w:w="2465" w:type="pct"/>
            <w:shd w:val="clear" w:color="auto" w:fill="D9D9D9" w:themeFill="background1" w:themeFillShade="D9"/>
            <w:tcMar>
              <w:top w:w="0" w:type="dxa"/>
              <w:left w:w="108" w:type="dxa"/>
              <w:bottom w:w="0" w:type="dxa"/>
              <w:right w:w="108" w:type="dxa"/>
            </w:tcMar>
            <w:hideMark/>
          </w:tcPr>
          <w:p w14:paraId="7E55D95B" w14:textId="77777777" w:rsidR="00EA7034" w:rsidRPr="00CE6BD5" w:rsidRDefault="00EA7034" w:rsidP="00622DC6">
            <w:pPr>
              <w:spacing w:before="20"/>
              <w:rPr>
                <w:rFonts w:eastAsia="Times New Roman" w:cstheme="minorHAnsi"/>
                <w:b/>
                <w:bCs/>
                <w:color w:val="212121"/>
                <w:lang w:bidi="bn-BD"/>
              </w:rPr>
            </w:pPr>
            <w:r w:rsidRPr="00CE6BD5">
              <w:rPr>
                <w:rFonts w:eastAsia="Times New Roman" w:cstheme="minorHAnsi"/>
                <w:b/>
                <w:bCs/>
                <w:color w:val="212121"/>
                <w:lang w:bidi="bn-BD"/>
              </w:rPr>
              <w:t>Actions taken</w:t>
            </w:r>
          </w:p>
        </w:tc>
      </w:tr>
      <w:tr w:rsidR="00EA7034" w:rsidRPr="00CE6BD5" w14:paraId="14BF8DD5" w14:textId="77777777" w:rsidTr="00CE6BD5">
        <w:tc>
          <w:tcPr>
            <w:tcW w:w="1357" w:type="pct"/>
            <w:shd w:val="clear" w:color="auto" w:fill="FFFFFF"/>
            <w:tcMar>
              <w:top w:w="0" w:type="dxa"/>
              <w:left w:w="108" w:type="dxa"/>
              <w:bottom w:w="0" w:type="dxa"/>
              <w:right w:w="108" w:type="dxa"/>
            </w:tcMar>
          </w:tcPr>
          <w:p w14:paraId="5EA9F581" w14:textId="77777777" w:rsidR="00EA7034" w:rsidRPr="00CE6BD5" w:rsidRDefault="00EA7034" w:rsidP="00622DC6">
            <w:pPr>
              <w:spacing w:before="20"/>
              <w:rPr>
                <w:rFonts w:eastAsia="Times New Roman" w:cstheme="minorHAnsi"/>
                <w:color w:val="212121"/>
                <w:lang w:bidi="bn-BD"/>
              </w:rPr>
            </w:pPr>
            <w:r w:rsidRPr="00CE6BD5">
              <w:rPr>
                <w:rFonts w:eastAsia="Times New Roman" w:cstheme="minorHAnsi"/>
                <w:color w:val="212121"/>
                <w:lang w:bidi="bn-BD"/>
              </w:rPr>
              <w:t xml:space="preserve">Field staff (Community Facilitator &amp; Community </w:t>
            </w:r>
            <w:proofErr w:type="spellStart"/>
            <w:r w:rsidRPr="00CE6BD5">
              <w:rPr>
                <w:rFonts w:eastAsia="Times New Roman" w:cstheme="minorHAnsi"/>
                <w:color w:val="212121"/>
                <w:lang w:bidi="bn-BD"/>
              </w:rPr>
              <w:t>Organiser</w:t>
            </w:r>
            <w:proofErr w:type="spellEnd"/>
            <w:r w:rsidRPr="00CE6BD5">
              <w:rPr>
                <w:rFonts w:eastAsia="Times New Roman" w:cstheme="minorHAnsi"/>
                <w:color w:val="212121"/>
                <w:lang w:bidi="bn-BD"/>
              </w:rPr>
              <w:t>) not recruited</w:t>
            </w:r>
          </w:p>
        </w:tc>
        <w:tc>
          <w:tcPr>
            <w:tcW w:w="1178" w:type="pct"/>
            <w:shd w:val="clear" w:color="auto" w:fill="FFFFFF"/>
            <w:tcMar>
              <w:top w:w="0" w:type="dxa"/>
              <w:left w:w="108" w:type="dxa"/>
              <w:bottom w:w="0" w:type="dxa"/>
              <w:right w:w="108" w:type="dxa"/>
            </w:tcMar>
          </w:tcPr>
          <w:p w14:paraId="393C4ECC" w14:textId="77777777" w:rsidR="00EA7034" w:rsidRPr="00CE6BD5" w:rsidRDefault="00EA7034" w:rsidP="00622DC6">
            <w:pPr>
              <w:spacing w:before="20"/>
              <w:rPr>
                <w:rFonts w:eastAsia="Times New Roman" w:cstheme="minorHAnsi"/>
                <w:color w:val="212121"/>
                <w:lang w:bidi="bn-BD"/>
              </w:rPr>
            </w:pPr>
            <w:r w:rsidRPr="00CE6BD5">
              <w:rPr>
                <w:rFonts w:eastAsia="Times New Roman" w:cstheme="minorHAnsi"/>
                <w:color w:val="212121"/>
                <w:lang w:bidi="bn-BD"/>
              </w:rPr>
              <w:t>High</w:t>
            </w:r>
          </w:p>
        </w:tc>
        <w:tc>
          <w:tcPr>
            <w:tcW w:w="2465" w:type="pct"/>
            <w:shd w:val="clear" w:color="auto" w:fill="FFFFFF"/>
            <w:tcMar>
              <w:top w:w="0" w:type="dxa"/>
              <w:left w:w="108" w:type="dxa"/>
              <w:bottom w:w="0" w:type="dxa"/>
              <w:right w:w="108" w:type="dxa"/>
            </w:tcMar>
          </w:tcPr>
          <w:p w14:paraId="59A7C864" w14:textId="77777777" w:rsidR="00EA7034" w:rsidRPr="00CE6BD5" w:rsidRDefault="00EA7034" w:rsidP="00622DC6">
            <w:pPr>
              <w:spacing w:before="20"/>
              <w:rPr>
                <w:rFonts w:eastAsia="Times New Roman" w:cstheme="minorHAnsi"/>
                <w:color w:val="212121"/>
                <w:lang w:bidi="bn-BD"/>
              </w:rPr>
            </w:pPr>
            <w:r w:rsidRPr="00CE6BD5">
              <w:rPr>
                <w:rFonts w:eastAsia="Times New Roman" w:cstheme="minorHAnsi"/>
                <w:color w:val="212121"/>
                <w:lang w:bidi="bn-BD"/>
              </w:rPr>
              <w:t>Federation, Clusters and community volunteers have been engaged in community mobilization, reactivation and formation of CDCs.</w:t>
            </w:r>
          </w:p>
        </w:tc>
      </w:tr>
      <w:tr w:rsidR="00EA7034" w:rsidRPr="00CE6BD5" w14:paraId="689D70EC" w14:textId="77777777" w:rsidTr="00CE6BD5">
        <w:tc>
          <w:tcPr>
            <w:tcW w:w="1357" w:type="pct"/>
            <w:shd w:val="clear" w:color="auto" w:fill="FFFFFF"/>
            <w:tcMar>
              <w:top w:w="0" w:type="dxa"/>
              <w:left w:w="108" w:type="dxa"/>
              <w:bottom w:w="0" w:type="dxa"/>
              <w:right w:w="108" w:type="dxa"/>
            </w:tcMar>
          </w:tcPr>
          <w:p w14:paraId="13B0CE44" w14:textId="77777777" w:rsidR="00EA7034" w:rsidRPr="00CE6BD5" w:rsidRDefault="00EA7034" w:rsidP="00622DC6">
            <w:pPr>
              <w:spacing w:before="20"/>
              <w:rPr>
                <w:rFonts w:eastAsia="Times New Roman" w:cstheme="minorHAnsi"/>
                <w:color w:val="212121"/>
                <w:lang w:bidi="bn-BD"/>
              </w:rPr>
            </w:pPr>
            <w:r w:rsidRPr="00CE6BD5">
              <w:rPr>
                <w:rFonts w:eastAsia="Times New Roman" w:cstheme="minorHAnsi"/>
                <w:color w:val="212121"/>
                <w:lang w:bidi="bn-BD"/>
              </w:rPr>
              <w:t>Limited new community mobilization in cities due to shortage of resources</w:t>
            </w:r>
          </w:p>
        </w:tc>
        <w:tc>
          <w:tcPr>
            <w:tcW w:w="1178" w:type="pct"/>
            <w:shd w:val="clear" w:color="auto" w:fill="FFFFFF"/>
            <w:tcMar>
              <w:top w:w="0" w:type="dxa"/>
              <w:left w:w="108" w:type="dxa"/>
              <w:bottom w:w="0" w:type="dxa"/>
              <w:right w:w="108" w:type="dxa"/>
            </w:tcMar>
          </w:tcPr>
          <w:p w14:paraId="00E5CECA" w14:textId="77777777" w:rsidR="00EA7034" w:rsidRPr="00CE6BD5" w:rsidRDefault="00EA7034" w:rsidP="00622DC6">
            <w:pPr>
              <w:spacing w:before="20"/>
              <w:rPr>
                <w:rFonts w:eastAsia="Times New Roman" w:cstheme="minorHAnsi"/>
                <w:color w:val="212121"/>
                <w:lang w:bidi="bn-BD"/>
              </w:rPr>
            </w:pPr>
            <w:r w:rsidRPr="00CE6BD5">
              <w:rPr>
                <w:rFonts w:eastAsia="Times New Roman" w:cstheme="minorHAnsi"/>
                <w:color w:val="212121"/>
                <w:lang w:bidi="bn-BD"/>
              </w:rPr>
              <w:t>Medium</w:t>
            </w:r>
          </w:p>
        </w:tc>
        <w:tc>
          <w:tcPr>
            <w:tcW w:w="2465" w:type="pct"/>
            <w:shd w:val="clear" w:color="auto" w:fill="FFFFFF"/>
            <w:tcMar>
              <w:top w:w="0" w:type="dxa"/>
              <w:left w:w="108" w:type="dxa"/>
              <w:bottom w:w="0" w:type="dxa"/>
              <w:right w:w="108" w:type="dxa"/>
            </w:tcMar>
          </w:tcPr>
          <w:p w14:paraId="0B3AC4D2" w14:textId="77777777" w:rsidR="00EA7034" w:rsidRPr="00CE6BD5" w:rsidRDefault="00EA7034" w:rsidP="00622DC6">
            <w:pPr>
              <w:spacing w:before="20"/>
              <w:rPr>
                <w:rFonts w:eastAsia="Times New Roman" w:cstheme="minorHAnsi"/>
                <w:color w:val="212121"/>
                <w:lang w:bidi="bn-BD"/>
              </w:rPr>
            </w:pPr>
            <w:r w:rsidRPr="00CE6BD5">
              <w:rPr>
                <w:rFonts w:eastAsia="Times New Roman" w:cstheme="minorHAnsi"/>
                <w:color w:val="212121"/>
                <w:lang w:bidi="bn-BD"/>
              </w:rPr>
              <w:t xml:space="preserve">A focus on reactivating old (UPPR) CDCs rather than establishing new community organizations </w:t>
            </w:r>
          </w:p>
        </w:tc>
      </w:tr>
      <w:tr w:rsidR="00EA7034" w:rsidRPr="00CE6BD5" w14:paraId="74230D06" w14:textId="77777777" w:rsidTr="00CE6BD5">
        <w:tc>
          <w:tcPr>
            <w:tcW w:w="1357" w:type="pct"/>
            <w:shd w:val="clear" w:color="auto" w:fill="FFFFFF"/>
            <w:tcMar>
              <w:top w:w="0" w:type="dxa"/>
              <w:left w:w="108" w:type="dxa"/>
              <w:bottom w:w="0" w:type="dxa"/>
              <w:right w:w="108" w:type="dxa"/>
            </w:tcMar>
          </w:tcPr>
          <w:p w14:paraId="7B0201C2" w14:textId="77777777" w:rsidR="00EA7034" w:rsidRPr="00CE6BD5" w:rsidRDefault="00EA7034" w:rsidP="00622DC6">
            <w:pPr>
              <w:spacing w:before="20"/>
              <w:rPr>
                <w:rFonts w:eastAsia="Times New Roman" w:cstheme="minorHAnsi"/>
                <w:color w:val="212121"/>
                <w:lang w:bidi="bn-BD"/>
              </w:rPr>
            </w:pPr>
            <w:r w:rsidRPr="00CE6BD5">
              <w:rPr>
                <w:rFonts w:eastAsia="Times New Roman" w:cstheme="minorHAnsi"/>
                <w:color w:val="212121"/>
                <w:lang w:bidi="bn-BD"/>
              </w:rPr>
              <w:t>Savings &amp; Credit baseline not initiated due to resource limitation.</w:t>
            </w:r>
          </w:p>
        </w:tc>
        <w:tc>
          <w:tcPr>
            <w:tcW w:w="1178" w:type="pct"/>
            <w:shd w:val="clear" w:color="auto" w:fill="FFFFFF"/>
            <w:tcMar>
              <w:top w:w="0" w:type="dxa"/>
              <w:left w:w="108" w:type="dxa"/>
              <w:bottom w:w="0" w:type="dxa"/>
              <w:right w:w="108" w:type="dxa"/>
            </w:tcMar>
          </w:tcPr>
          <w:p w14:paraId="170A66EA" w14:textId="77777777" w:rsidR="00EA7034" w:rsidRPr="00CE6BD5" w:rsidRDefault="00EA7034" w:rsidP="00622DC6">
            <w:pPr>
              <w:spacing w:before="20"/>
              <w:rPr>
                <w:rFonts w:eastAsia="Times New Roman" w:cstheme="minorHAnsi"/>
                <w:color w:val="212121"/>
                <w:lang w:bidi="bn-BD"/>
              </w:rPr>
            </w:pPr>
            <w:r w:rsidRPr="00CE6BD5">
              <w:rPr>
                <w:rFonts w:eastAsia="Times New Roman" w:cstheme="minorHAnsi"/>
                <w:color w:val="212121"/>
                <w:lang w:bidi="bn-BD"/>
              </w:rPr>
              <w:t>Medium</w:t>
            </w:r>
          </w:p>
        </w:tc>
        <w:tc>
          <w:tcPr>
            <w:tcW w:w="2465" w:type="pct"/>
            <w:shd w:val="clear" w:color="auto" w:fill="FFFFFF"/>
            <w:tcMar>
              <w:top w:w="0" w:type="dxa"/>
              <w:left w:w="108" w:type="dxa"/>
              <w:bottom w:w="0" w:type="dxa"/>
              <w:right w:w="108" w:type="dxa"/>
            </w:tcMar>
          </w:tcPr>
          <w:p w14:paraId="051AE72B" w14:textId="77777777" w:rsidR="00EA7034" w:rsidRPr="00CE6BD5" w:rsidRDefault="00EA7034" w:rsidP="00622DC6">
            <w:pPr>
              <w:spacing w:before="20"/>
              <w:rPr>
                <w:rFonts w:eastAsia="Times New Roman" w:cstheme="minorHAnsi"/>
                <w:color w:val="212121"/>
                <w:lang w:bidi="bn-BD"/>
              </w:rPr>
            </w:pPr>
            <w:r w:rsidRPr="00CE6BD5">
              <w:rPr>
                <w:rFonts w:eastAsia="Times New Roman" w:cstheme="minorHAnsi"/>
                <w:color w:val="212121"/>
                <w:lang w:bidi="bn-BD"/>
              </w:rPr>
              <w:t xml:space="preserve">Baseline methodology, tools and data collection app have been developed. Piloting will take place in April/ May and will scale-up once the DPP has been signed and resources are available. </w:t>
            </w:r>
          </w:p>
        </w:tc>
      </w:tr>
    </w:tbl>
    <w:p w14:paraId="7FB7860D" w14:textId="77777777" w:rsidR="00EA7034" w:rsidRPr="00CE6BD5" w:rsidRDefault="00EA7034" w:rsidP="00622DC6">
      <w:pPr>
        <w:pStyle w:val="ListParagraph"/>
        <w:shd w:val="clear" w:color="auto" w:fill="FFFFFF"/>
        <w:spacing w:before="20"/>
        <w:ind w:left="0"/>
        <w:rPr>
          <w:rFonts w:eastAsia="Times New Roman" w:cstheme="minorHAnsi"/>
          <w:b/>
          <w:bCs/>
          <w:color w:val="212121"/>
          <w:sz w:val="22"/>
          <w:szCs w:val="22"/>
          <w:lang w:bidi="bn-BD"/>
        </w:rPr>
      </w:pPr>
    </w:p>
    <w:p w14:paraId="3E9EB010" w14:textId="24637144" w:rsidR="00EA7034" w:rsidRPr="00DE516A" w:rsidRDefault="00EA7034" w:rsidP="00622DC6">
      <w:pPr>
        <w:pStyle w:val="Heading1"/>
        <w:numPr>
          <w:ilvl w:val="1"/>
          <w:numId w:val="5"/>
        </w:numPr>
        <w:spacing w:before="20"/>
        <w:rPr>
          <w:rFonts w:asciiTheme="minorHAnsi" w:eastAsiaTheme="minorHAnsi" w:hAnsiTheme="minorHAnsi" w:cstheme="minorHAnsi"/>
          <w:b/>
          <w:bCs/>
          <w:color w:val="auto"/>
          <w:sz w:val="24"/>
          <w:szCs w:val="24"/>
        </w:rPr>
      </w:pPr>
      <w:bookmarkStart w:id="14" w:name="_Toc512421730"/>
      <w:r w:rsidRPr="00DE516A">
        <w:rPr>
          <w:rFonts w:asciiTheme="minorHAnsi" w:eastAsiaTheme="minorHAnsi" w:hAnsiTheme="minorHAnsi" w:cstheme="minorHAnsi"/>
          <w:b/>
          <w:bCs/>
          <w:color w:val="auto"/>
          <w:sz w:val="24"/>
          <w:szCs w:val="24"/>
        </w:rPr>
        <w:t>Planned activities and key targets for the period April – September 2018</w:t>
      </w:r>
      <w:bookmarkEnd w:id="14"/>
      <w:r w:rsidRPr="00DE516A">
        <w:rPr>
          <w:rFonts w:asciiTheme="minorHAnsi" w:eastAsiaTheme="minorHAnsi" w:hAnsiTheme="minorHAnsi" w:cstheme="minorHAnsi"/>
          <w:b/>
          <w:bCs/>
          <w:color w:val="auto"/>
          <w:sz w:val="24"/>
          <w:szCs w:val="24"/>
        </w:rPr>
        <w:t xml:space="preserve"> </w:t>
      </w:r>
    </w:p>
    <w:p w14:paraId="68D51BB8" w14:textId="77777777" w:rsidR="00EA7034" w:rsidRPr="00CE6BD5" w:rsidRDefault="00EA7034" w:rsidP="00622DC6">
      <w:pPr>
        <w:shd w:val="clear" w:color="auto" w:fill="FFFFFF"/>
        <w:spacing w:before="20"/>
        <w:rPr>
          <w:rFonts w:eastAsia="Times New Roman" w:cstheme="minorHAnsi"/>
          <w:bCs/>
          <w:color w:val="212121"/>
          <w:lang w:bidi="bn-BD"/>
        </w:rPr>
      </w:pPr>
    </w:p>
    <w:p w14:paraId="52954DBD" w14:textId="77777777" w:rsidR="00EA7034" w:rsidRPr="00CE6BD5" w:rsidRDefault="00EA7034" w:rsidP="00622DC6">
      <w:pPr>
        <w:shd w:val="clear" w:color="auto" w:fill="FFFFFF"/>
        <w:spacing w:before="20"/>
        <w:rPr>
          <w:rFonts w:eastAsia="Times New Roman" w:cstheme="minorHAnsi"/>
          <w:bCs/>
          <w:color w:val="212121"/>
          <w:lang w:bidi="bn-BD"/>
        </w:rPr>
      </w:pPr>
      <w:r w:rsidRPr="00CE6BD5">
        <w:rPr>
          <w:rFonts w:eastAsia="Times New Roman" w:cstheme="minorHAnsi"/>
          <w:bCs/>
          <w:color w:val="212121"/>
          <w:lang w:bidi="bn-BD"/>
        </w:rPr>
        <w:t>The following table presents the key activities for the next reporting period (April - September 2018):</w:t>
      </w:r>
    </w:p>
    <w:p w14:paraId="44D43B14" w14:textId="77777777" w:rsidR="00EA7034" w:rsidRPr="00CE6BD5" w:rsidRDefault="00EA7034" w:rsidP="00622DC6">
      <w:pPr>
        <w:shd w:val="clear" w:color="auto" w:fill="FFFFFF"/>
        <w:spacing w:before="20"/>
        <w:rPr>
          <w:rFonts w:eastAsia="Times New Roman" w:cstheme="minorHAnsi"/>
          <w:bCs/>
          <w:color w:val="212121"/>
          <w:lang w:bidi="bn-BD"/>
        </w:rPr>
      </w:pPr>
    </w:p>
    <w:tbl>
      <w:tblPr>
        <w:tblStyle w:val="TableGrid"/>
        <w:tblW w:w="5000" w:type="pct"/>
        <w:tblLook w:val="04A0" w:firstRow="1" w:lastRow="0" w:firstColumn="1" w:lastColumn="0" w:noHBand="0" w:noVBand="1"/>
      </w:tblPr>
      <w:tblGrid>
        <w:gridCol w:w="5273"/>
        <w:gridCol w:w="2212"/>
        <w:gridCol w:w="2091"/>
      </w:tblGrid>
      <w:tr w:rsidR="00EA7034" w:rsidRPr="00CE6BD5" w14:paraId="35DADE3B" w14:textId="77777777" w:rsidTr="00CE6BD5">
        <w:trPr>
          <w:tblHeader/>
        </w:trPr>
        <w:tc>
          <w:tcPr>
            <w:tcW w:w="275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CEB4BEE"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
                <w:bCs/>
                <w:color w:val="212121"/>
                <w:lang w:bidi="bn-BD"/>
              </w:rPr>
              <w:t>Planned Activities for April – September 2018</w:t>
            </w:r>
          </w:p>
        </w:tc>
        <w:tc>
          <w:tcPr>
            <w:tcW w:w="115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9CC9EE3" w14:textId="77777777" w:rsidR="00EA7034" w:rsidRPr="00CE6BD5" w:rsidRDefault="00EA7034" w:rsidP="00622DC6">
            <w:pPr>
              <w:spacing w:before="20"/>
              <w:rPr>
                <w:rFonts w:eastAsia="Times New Roman" w:cstheme="minorHAnsi"/>
                <w:b/>
                <w:bCs/>
                <w:color w:val="212121"/>
                <w:lang w:bidi="bn-BD"/>
              </w:rPr>
            </w:pPr>
            <w:r w:rsidRPr="00CE6BD5">
              <w:rPr>
                <w:rFonts w:eastAsia="Times New Roman" w:cstheme="minorHAnsi"/>
                <w:b/>
                <w:bCs/>
                <w:color w:val="212121"/>
                <w:lang w:bidi="bn-BD"/>
              </w:rPr>
              <w:t>Key target</w:t>
            </w:r>
          </w:p>
          <w:p w14:paraId="09F83180"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
                <w:bCs/>
                <w:color w:val="212121"/>
                <w:lang w:bidi="bn-BD"/>
              </w:rPr>
              <w:t>Assuming DPP approved April 30</w:t>
            </w:r>
            <w:r w:rsidRPr="00CE6BD5">
              <w:rPr>
                <w:rFonts w:eastAsia="Times New Roman" w:cstheme="minorHAnsi"/>
                <w:b/>
                <w:bCs/>
                <w:color w:val="212121"/>
                <w:vertAlign w:val="superscript"/>
                <w:lang w:bidi="bn-BD"/>
              </w:rPr>
              <w:t>th</w:t>
            </w:r>
            <w:r w:rsidRPr="00CE6BD5">
              <w:rPr>
                <w:rFonts w:eastAsia="Times New Roman" w:cstheme="minorHAnsi"/>
                <w:b/>
                <w:bCs/>
                <w:color w:val="212121"/>
                <w:lang w:bidi="bn-BD"/>
              </w:rPr>
              <w:t xml:space="preserve"> </w:t>
            </w:r>
          </w:p>
        </w:tc>
        <w:tc>
          <w:tcPr>
            <w:tcW w:w="109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18FB679" w14:textId="77777777" w:rsidR="00EA7034" w:rsidRPr="00CE6BD5" w:rsidRDefault="00EA7034" w:rsidP="00622DC6">
            <w:pPr>
              <w:spacing w:before="20"/>
              <w:rPr>
                <w:rFonts w:eastAsia="Times New Roman" w:cstheme="minorHAnsi"/>
                <w:b/>
                <w:bCs/>
                <w:color w:val="212121"/>
                <w:lang w:bidi="bn-BD"/>
              </w:rPr>
            </w:pPr>
            <w:r w:rsidRPr="00CE6BD5">
              <w:rPr>
                <w:rFonts w:eastAsia="Times New Roman" w:cstheme="minorHAnsi"/>
                <w:b/>
                <w:bCs/>
                <w:color w:val="212121"/>
                <w:lang w:bidi="bn-BD"/>
              </w:rPr>
              <w:t>Key target</w:t>
            </w:r>
          </w:p>
          <w:p w14:paraId="5157F18F" w14:textId="77777777" w:rsidR="00EA7034" w:rsidRPr="00CE6BD5" w:rsidRDefault="00EA7034" w:rsidP="00622DC6">
            <w:pPr>
              <w:spacing w:before="20"/>
              <w:rPr>
                <w:rFonts w:eastAsia="Times New Roman" w:cstheme="minorHAnsi"/>
                <w:b/>
                <w:bCs/>
                <w:color w:val="212121"/>
                <w:lang w:bidi="bn-BD"/>
              </w:rPr>
            </w:pPr>
            <w:r w:rsidRPr="00CE6BD5">
              <w:rPr>
                <w:rFonts w:eastAsia="Times New Roman" w:cstheme="minorHAnsi"/>
                <w:b/>
                <w:bCs/>
                <w:color w:val="212121"/>
                <w:lang w:bidi="bn-BD"/>
              </w:rPr>
              <w:t>Assuming DPP approved June 30</w:t>
            </w:r>
            <w:r w:rsidRPr="00CE6BD5">
              <w:rPr>
                <w:rFonts w:eastAsia="Times New Roman" w:cstheme="minorHAnsi"/>
                <w:b/>
                <w:bCs/>
                <w:color w:val="212121"/>
                <w:vertAlign w:val="superscript"/>
                <w:lang w:bidi="bn-BD"/>
              </w:rPr>
              <w:t>th</w:t>
            </w:r>
          </w:p>
        </w:tc>
      </w:tr>
      <w:tr w:rsidR="00EA7034" w:rsidRPr="00CE6BD5" w14:paraId="55034E1B" w14:textId="77777777" w:rsidTr="00CE6BD5">
        <w:tc>
          <w:tcPr>
            <w:tcW w:w="2753" w:type="pct"/>
            <w:tcBorders>
              <w:top w:val="single" w:sz="4" w:space="0" w:color="auto"/>
              <w:left w:val="single" w:sz="4" w:space="0" w:color="auto"/>
              <w:bottom w:val="single" w:sz="4" w:space="0" w:color="auto"/>
              <w:right w:val="single" w:sz="4" w:space="0" w:color="auto"/>
            </w:tcBorders>
          </w:tcPr>
          <w:p w14:paraId="288C4AC3"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Form new CDCs</w:t>
            </w:r>
          </w:p>
        </w:tc>
        <w:tc>
          <w:tcPr>
            <w:tcW w:w="1155" w:type="pct"/>
            <w:tcBorders>
              <w:top w:val="single" w:sz="4" w:space="0" w:color="auto"/>
              <w:left w:val="single" w:sz="4" w:space="0" w:color="auto"/>
              <w:bottom w:val="single" w:sz="4" w:space="0" w:color="auto"/>
              <w:right w:val="single" w:sz="4" w:space="0" w:color="auto"/>
            </w:tcBorders>
          </w:tcPr>
          <w:p w14:paraId="291CDFB3"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110</w:t>
            </w:r>
          </w:p>
        </w:tc>
        <w:tc>
          <w:tcPr>
            <w:tcW w:w="1092" w:type="pct"/>
            <w:tcBorders>
              <w:top w:val="single" w:sz="4" w:space="0" w:color="auto"/>
              <w:left w:val="single" w:sz="4" w:space="0" w:color="auto"/>
              <w:bottom w:val="single" w:sz="4" w:space="0" w:color="auto"/>
              <w:right w:val="single" w:sz="4" w:space="0" w:color="auto"/>
            </w:tcBorders>
          </w:tcPr>
          <w:p w14:paraId="53BEAD18"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40</w:t>
            </w:r>
          </w:p>
        </w:tc>
      </w:tr>
      <w:tr w:rsidR="00EA7034" w:rsidRPr="00CE6BD5" w14:paraId="5E2B01DC" w14:textId="77777777" w:rsidTr="00CE6BD5">
        <w:tc>
          <w:tcPr>
            <w:tcW w:w="2753" w:type="pct"/>
            <w:tcBorders>
              <w:top w:val="single" w:sz="4" w:space="0" w:color="auto"/>
              <w:left w:val="single" w:sz="4" w:space="0" w:color="auto"/>
              <w:bottom w:val="single" w:sz="4" w:space="0" w:color="auto"/>
              <w:right w:val="single" w:sz="4" w:space="0" w:color="auto"/>
            </w:tcBorders>
          </w:tcPr>
          <w:p w14:paraId="7AD83A39" w14:textId="77777777" w:rsidR="00EA7034" w:rsidRPr="00CE6BD5" w:rsidRDefault="00EA7034" w:rsidP="00622DC6">
            <w:pPr>
              <w:shd w:val="clear" w:color="auto" w:fill="FFFFFF"/>
              <w:spacing w:before="20"/>
              <w:rPr>
                <w:rFonts w:eastAsia="Times New Roman" w:cstheme="minorHAnsi"/>
                <w:color w:val="212121"/>
                <w:lang w:bidi="bn-BD"/>
              </w:rPr>
            </w:pPr>
            <w:r w:rsidRPr="00CE6BD5">
              <w:rPr>
                <w:rFonts w:eastAsia="Times New Roman" w:cstheme="minorHAnsi"/>
                <w:color w:val="212121"/>
                <w:lang w:bidi="bn-BD"/>
              </w:rPr>
              <w:t>Reactive CDCs in old (UPPR) cities</w:t>
            </w:r>
          </w:p>
        </w:tc>
        <w:tc>
          <w:tcPr>
            <w:tcW w:w="1155" w:type="pct"/>
            <w:tcBorders>
              <w:top w:val="single" w:sz="4" w:space="0" w:color="auto"/>
              <w:left w:val="single" w:sz="4" w:space="0" w:color="auto"/>
              <w:bottom w:val="single" w:sz="4" w:space="0" w:color="auto"/>
              <w:right w:val="single" w:sz="4" w:space="0" w:color="auto"/>
            </w:tcBorders>
          </w:tcPr>
          <w:p w14:paraId="543E836F"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155</w:t>
            </w:r>
          </w:p>
        </w:tc>
        <w:tc>
          <w:tcPr>
            <w:tcW w:w="1092" w:type="pct"/>
            <w:tcBorders>
              <w:top w:val="single" w:sz="4" w:space="0" w:color="auto"/>
              <w:left w:val="single" w:sz="4" w:space="0" w:color="auto"/>
              <w:bottom w:val="single" w:sz="4" w:space="0" w:color="auto"/>
              <w:right w:val="single" w:sz="4" w:space="0" w:color="auto"/>
            </w:tcBorders>
          </w:tcPr>
          <w:p w14:paraId="7D45145C"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105</w:t>
            </w:r>
          </w:p>
        </w:tc>
      </w:tr>
      <w:tr w:rsidR="00EA7034" w:rsidRPr="00CE6BD5" w14:paraId="4DEA59CC" w14:textId="77777777" w:rsidTr="00CE6BD5">
        <w:tc>
          <w:tcPr>
            <w:tcW w:w="2753" w:type="pct"/>
            <w:tcBorders>
              <w:top w:val="single" w:sz="4" w:space="0" w:color="auto"/>
              <w:left w:val="single" w:sz="4" w:space="0" w:color="auto"/>
              <w:bottom w:val="single" w:sz="4" w:space="0" w:color="auto"/>
              <w:right w:val="single" w:sz="4" w:space="0" w:color="auto"/>
            </w:tcBorders>
          </w:tcPr>
          <w:p w14:paraId="32F33941"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Develop Community Action Plans (CAP) in all cities</w:t>
            </w:r>
          </w:p>
        </w:tc>
        <w:tc>
          <w:tcPr>
            <w:tcW w:w="1155" w:type="pct"/>
            <w:tcBorders>
              <w:top w:val="single" w:sz="4" w:space="0" w:color="auto"/>
              <w:left w:val="single" w:sz="4" w:space="0" w:color="auto"/>
              <w:bottom w:val="single" w:sz="4" w:space="0" w:color="auto"/>
              <w:right w:val="single" w:sz="4" w:space="0" w:color="auto"/>
            </w:tcBorders>
          </w:tcPr>
          <w:p w14:paraId="37E82E68"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195</w:t>
            </w:r>
          </w:p>
        </w:tc>
        <w:tc>
          <w:tcPr>
            <w:tcW w:w="1092" w:type="pct"/>
            <w:tcBorders>
              <w:top w:val="single" w:sz="4" w:space="0" w:color="auto"/>
              <w:left w:val="single" w:sz="4" w:space="0" w:color="auto"/>
              <w:bottom w:val="single" w:sz="4" w:space="0" w:color="auto"/>
              <w:right w:val="single" w:sz="4" w:space="0" w:color="auto"/>
            </w:tcBorders>
          </w:tcPr>
          <w:p w14:paraId="614923AC"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50</w:t>
            </w:r>
          </w:p>
        </w:tc>
      </w:tr>
      <w:tr w:rsidR="00EA7034" w:rsidRPr="00CE6BD5" w14:paraId="3C63C1A4" w14:textId="77777777" w:rsidTr="00CE6BD5">
        <w:tc>
          <w:tcPr>
            <w:tcW w:w="2753" w:type="pct"/>
            <w:tcBorders>
              <w:top w:val="single" w:sz="4" w:space="0" w:color="auto"/>
              <w:left w:val="single" w:sz="4" w:space="0" w:color="auto"/>
              <w:bottom w:val="single" w:sz="4" w:space="0" w:color="auto"/>
              <w:right w:val="single" w:sz="4" w:space="0" w:color="auto"/>
            </w:tcBorders>
          </w:tcPr>
          <w:p w14:paraId="3283B88F"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Develop Training modules for capacity building of Community Organizations (CDCs, Clusters &amp; Federations)</w:t>
            </w:r>
          </w:p>
        </w:tc>
        <w:tc>
          <w:tcPr>
            <w:tcW w:w="1155" w:type="pct"/>
            <w:tcBorders>
              <w:top w:val="single" w:sz="4" w:space="0" w:color="auto"/>
              <w:left w:val="single" w:sz="4" w:space="0" w:color="auto"/>
              <w:bottom w:val="single" w:sz="4" w:space="0" w:color="auto"/>
              <w:right w:val="single" w:sz="4" w:space="0" w:color="auto"/>
            </w:tcBorders>
          </w:tcPr>
          <w:p w14:paraId="024C0A70"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04</w:t>
            </w:r>
          </w:p>
        </w:tc>
        <w:tc>
          <w:tcPr>
            <w:tcW w:w="1092" w:type="pct"/>
            <w:tcBorders>
              <w:top w:val="single" w:sz="4" w:space="0" w:color="auto"/>
              <w:left w:val="single" w:sz="4" w:space="0" w:color="auto"/>
              <w:bottom w:val="single" w:sz="4" w:space="0" w:color="auto"/>
              <w:right w:val="single" w:sz="4" w:space="0" w:color="auto"/>
            </w:tcBorders>
          </w:tcPr>
          <w:p w14:paraId="3A391EEA"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04</w:t>
            </w:r>
          </w:p>
        </w:tc>
      </w:tr>
      <w:tr w:rsidR="00EA7034" w:rsidRPr="00CE6BD5" w14:paraId="29728534" w14:textId="77777777" w:rsidTr="00CE6BD5">
        <w:tc>
          <w:tcPr>
            <w:tcW w:w="2753" w:type="pct"/>
            <w:tcBorders>
              <w:top w:val="single" w:sz="4" w:space="0" w:color="auto"/>
              <w:left w:val="single" w:sz="4" w:space="0" w:color="auto"/>
              <w:bottom w:val="single" w:sz="4" w:space="0" w:color="auto"/>
              <w:right w:val="single" w:sz="4" w:space="0" w:color="auto"/>
            </w:tcBorders>
          </w:tcPr>
          <w:p w14:paraId="5A0877C2" w14:textId="77777777" w:rsidR="00EA7034" w:rsidRPr="00CE6BD5" w:rsidRDefault="00EA7034" w:rsidP="00622DC6">
            <w:pPr>
              <w:shd w:val="clear" w:color="auto" w:fill="FFFFFF"/>
              <w:spacing w:before="20"/>
              <w:rPr>
                <w:rFonts w:eastAsia="Times New Roman" w:cstheme="minorHAnsi"/>
                <w:bCs/>
                <w:color w:val="212121"/>
                <w:lang w:bidi="bn-BD"/>
              </w:rPr>
            </w:pPr>
            <w:r w:rsidRPr="00CE6BD5">
              <w:rPr>
                <w:rFonts w:eastAsia="Times New Roman" w:cstheme="minorHAnsi"/>
                <w:bCs/>
                <w:color w:val="212121"/>
                <w:lang w:bidi="bn-BD"/>
              </w:rPr>
              <w:t>Conduct mandatory capacity building training for Community Purchase Committee and Social Audit Committee</w:t>
            </w:r>
          </w:p>
        </w:tc>
        <w:tc>
          <w:tcPr>
            <w:tcW w:w="1155" w:type="pct"/>
            <w:tcBorders>
              <w:top w:val="single" w:sz="4" w:space="0" w:color="auto"/>
              <w:left w:val="single" w:sz="4" w:space="0" w:color="auto"/>
              <w:bottom w:val="single" w:sz="4" w:space="0" w:color="auto"/>
              <w:right w:val="single" w:sz="4" w:space="0" w:color="auto"/>
            </w:tcBorders>
          </w:tcPr>
          <w:p w14:paraId="11E73CC0"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14 Batches</w:t>
            </w:r>
          </w:p>
        </w:tc>
        <w:tc>
          <w:tcPr>
            <w:tcW w:w="1092" w:type="pct"/>
            <w:tcBorders>
              <w:top w:val="single" w:sz="4" w:space="0" w:color="auto"/>
              <w:left w:val="single" w:sz="4" w:space="0" w:color="auto"/>
              <w:bottom w:val="single" w:sz="4" w:space="0" w:color="auto"/>
              <w:right w:val="single" w:sz="4" w:space="0" w:color="auto"/>
            </w:tcBorders>
          </w:tcPr>
          <w:p w14:paraId="6F123B1C"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7 batches</w:t>
            </w:r>
          </w:p>
        </w:tc>
      </w:tr>
      <w:tr w:rsidR="00EA7034" w:rsidRPr="00CE6BD5" w14:paraId="38E7AB89" w14:textId="77777777" w:rsidTr="00CE6BD5">
        <w:tc>
          <w:tcPr>
            <w:tcW w:w="2753" w:type="pct"/>
            <w:tcBorders>
              <w:top w:val="single" w:sz="4" w:space="0" w:color="auto"/>
              <w:left w:val="single" w:sz="4" w:space="0" w:color="auto"/>
              <w:bottom w:val="single" w:sz="4" w:space="0" w:color="auto"/>
              <w:right w:val="single" w:sz="4" w:space="0" w:color="auto"/>
            </w:tcBorders>
          </w:tcPr>
          <w:p w14:paraId="296CE240" w14:textId="77777777" w:rsidR="00EA7034" w:rsidRPr="00CE6BD5" w:rsidRDefault="00EA7034" w:rsidP="00622DC6">
            <w:pPr>
              <w:shd w:val="clear" w:color="auto" w:fill="FFFFFF"/>
              <w:spacing w:before="20"/>
              <w:rPr>
                <w:rFonts w:eastAsia="Times New Roman" w:cstheme="minorHAnsi"/>
                <w:bCs/>
                <w:color w:val="212121"/>
                <w:lang w:bidi="bn-BD"/>
              </w:rPr>
            </w:pPr>
            <w:r w:rsidRPr="00CE6BD5">
              <w:rPr>
                <w:rFonts w:eastAsia="Times New Roman" w:cstheme="minorHAnsi"/>
                <w:bCs/>
                <w:color w:val="212121"/>
                <w:lang w:bidi="bn-BD"/>
              </w:rPr>
              <w:t xml:space="preserve">Conduct Basic </w:t>
            </w:r>
            <w:proofErr w:type="spellStart"/>
            <w:r w:rsidRPr="00CE6BD5">
              <w:rPr>
                <w:rFonts w:eastAsia="Times New Roman" w:cstheme="minorHAnsi"/>
                <w:bCs/>
                <w:color w:val="212121"/>
                <w:lang w:bidi="bn-BD"/>
              </w:rPr>
              <w:t>ToT</w:t>
            </w:r>
            <w:proofErr w:type="spellEnd"/>
            <w:r w:rsidRPr="00CE6BD5">
              <w:rPr>
                <w:rFonts w:eastAsia="Times New Roman" w:cstheme="minorHAnsi"/>
                <w:bCs/>
                <w:color w:val="212121"/>
                <w:lang w:bidi="bn-BD"/>
              </w:rPr>
              <w:t xml:space="preserve"> for </w:t>
            </w:r>
            <w:proofErr w:type="spellStart"/>
            <w:r w:rsidRPr="00CE6BD5">
              <w:rPr>
                <w:rFonts w:eastAsia="Times New Roman" w:cstheme="minorHAnsi"/>
                <w:bCs/>
                <w:color w:val="212121"/>
                <w:lang w:bidi="bn-BD"/>
              </w:rPr>
              <w:t>Programme</w:t>
            </w:r>
            <w:proofErr w:type="spellEnd"/>
            <w:r w:rsidRPr="00CE6BD5">
              <w:rPr>
                <w:rFonts w:eastAsia="Times New Roman" w:cstheme="minorHAnsi"/>
                <w:bCs/>
                <w:color w:val="212121"/>
                <w:lang w:bidi="bn-BD"/>
              </w:rPr>
              <w:t xml:space="preserve"> staff on training courses</w:t>
            </w:r>
          </w:p>
        </w:tc>
        <w:tc>
          <w:tcPr>
            <w:tcW w:w="1155" w:type="pct"/>
            <w:tcBorders>
              <w:top w:val="single" w:sz="4" w:space="0" w:color="auto"/>
              <w:left w:val="single" w:sz="4" w:space="0" w:color="auto"/>
              <w:bottom w:val="single" w:sz="4" w:space="0" w:color="auto"/>
              <w:right w:val="single" w:sz="4" w:space="0" w:color="auto"/>
            </w:tcBorders>
          </w:tcPr>
          <w:p w14:paraId="51307A3B"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7 batches</w:t>
            </w:r>
          </w:p>
        </w:tc>
        <w:tc>
          <w:tcPr>
            <w:tcW w:w="1092" w:type="pct"/>
            <w:tcBorders>
              <w:top w:val="single" w:sz="4" w:space="0" w:color="auto"/>
              <w:left w:val="single" w:sz="4" w:space="0" w:color="auto"/>
              <w:bottom w:val="single" w:sz="4" w:space="0" w:color="auto"/>
              <w:right w:val="single" w:sz="4" w:space="0" w:color="auto"/>
            </w:tcBorders>
          </w:tcPr>
          <w:p w14:paraId="4BCE0020"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4 batches</w:t>
            </w:r>
          </w:p>
        </w:tc>
      </w:tr>
      <w:tr w:rsidR="00EA7034" w:rsidRPr="00CE6BD5" w14:paraId="74496ABC" w14:textId="77777777" w:rsidTr="00CE6BD5">
        <w:tc>
          <w:tcPr>
            <w:tcW w:w="2753" w:type="pct"/>
            <w:tcBorders>
              <w:top w:val="single" w:sz="4" w:space="0" w:color="auto"/>
              <w:left w:val="single" w:sz="4" w:space="0" w:color="auto"/>
              <w:bottom w:val="single" w:sz="4" w:space="0" w:color="auto"/>
              <w:right w:val="single" w:sz="4" w:space="0" w:color="auto"/>
            </w:tcBorders>
          </w:tcPr>
          <w:p w14:paraId="2AAC6D6E" w14:textId="77777777" w:rsidR="00EA7034" w:rsidRPr="00CE6BD5" w:rsidRDefault="00EA7034" w:rsidP="00622DC6">
            <w:pPr>
              <w:shd w:val="clear" w:color="auto" w:fill="FFFFFF"/>
              <w:spacing w:before="20"/>
              <w:rPr>
                <w:rFonts w:eastAsia="Times New Roman" w:cstheme="minorHAnsi"/>
                <w:bCs/>
                <w:color w:val="212121"/>
                <w:lang w:bidi="bn-BD"/>
              </w:rPr>
            </w:pPr>
            <w:r w:rsidRPr="00CE6BD5">
              <w:rPr>
                <w:rFonts w:eastAsia="Times New Roman" w:cstheme="minorHAnsi"/>
                <w:bCs/>
                <w:color w:val="212121"/>
                <w:lang w:bidi="bn-BD"/>
              </w:rPr>
              <w:t>Conduct mandatory capacity building training for CDCs, Clusters &amp; Federation</w:t>
            </w:r>
          </w:p>
        </w:tc>
        <w:tc>
          <w:tcPr>
            <w:tcW w:w="1155" w:type="pct"/>
            <w:tcBorders>
              <w:top w:val="single" w:sz="4" w:space="0" w:color="auto"/>
              <w:left w:val="single" w:sz="4" w:space="0" w:color="auto"/>
              <w:bottom w:val="single" w:sz="4" w:space="0" w:color="auto"/>
              <w:right w:val="single" w:sz="4" w:space="0" w:color="auto"/>
            </w:tcBorders>
          </w:tcPr>
          <w:p w14:paraId="33EED374"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90 Batches</w:t>
            </w:r>
          </w:p>
        </w:tc>
        <w:tc>
          <w:tcPr>
            <w:tcW w:w="1092" w:type="pct"/>
            <w:tcBorders>
              <w:top w:val="single" w:sz="4" w:space="0" w:color="auto"/>
              <w:left w:val="single" w:sz="4" w:space="0" w:color="auto"/>
              <w:bottom w:val="single" w:sz="4" w:space="0" w:color="auto"/>
              <w:right w:val="single" w:sz="4" w:space="0" w:color="auto"/>
            </w:tcBorders>
          </w:tcPr>
          <w:p w14:paraId="6C32CF59"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29 batches</w:t>
            </w:r>
          </w:p>
        </w:tc>
      </w:tr>
      <w:tr w:rsidR="00EA7034" w:rsidRPr="00CE6BD5" w14:paraId="3E605BC8" w14:textId="77777777" w:rsidTr="00CE6BD5">
        <w:tc>
          <w:tcPr>
            <w:tcW w:w="2753" w:type="pct"/>
            <w:tcBorders>
              <w:top w:val="single" w:sz="4" w:space="0" w:color="auto"/>
              <w:left w:val="single" w:sz="4" w:space="0" w:color="auto"/>
              <w:bottom w:val="single" w:sz="4" w:space="0" w:color="auto"/>
              <w:right w:val="single" w:sz="4" w:space="0" w:color="auto"/>
            </w:tcBorders>
          </w:tcPr>
          <w:p w14:paraId="3F90B398" w14:textId="77777777" w:rsidR="00EA7034" w:rsidRPr="00CE6BD5" w:rsidRDefault="00EA7034" w:rsidP="00622DC6">
            <w:pPr>
              <w:shd w:val="clear" w:color="auto" w:fill="FFFFFF"/>
              <w:spacing w:before="20"/>
              <w:rPr>
                <w:rFonts w:eastAsia="Times New Roman" w:cstheme="minorHAnsi"/>
                <w:bCs/>
                <w:color w:val="212121"/>
                <w:lang w:bidi="bn-BD"/>
              </w:rPr>
            </w:pPr>
            <w:r w:rsidRPr="00CE6BD5">
              <w:rPr>
                <w:rFonts w:eastAsia="Times New Roman" w:cstheme="minorHAnsi"/>
                <w:bCs/>
                <w:color w:val="212121"/>
                <w:lang w:bidi="bn-BD"/>
              </w:rPr>
              <w:t>Organize community-to-community and city-to-city learning visit for LGIs officials and community leaders</w:t>
            </w:r>
          </w:p>
        </w:tc>
        <w:tc>
          <w:tcPr>
            <w:tcW w:w="1155" w:type="pct"/>
            <w:tcBorders>
              <w:top w:val="single" w:sz="4" w:space="0" w:color="auto"/>
              <w:left w:val="single" w:sz="4" w:space="0" w:color="auto"/>
              <w:bottom w:val="single" w:sz="4" w:space="0" w:color="auto"/>
              <w:right w:val="single" w:sz="4" w:space="0" w:color="auto"/>
            </w:tcBorders>
          </w:tcPr>
          <w:p w14:paraId="2D46AD74"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20 community-to-community visits</w:t>
            </w:r>
          </w:p>
        </w:tc>
        <w:tc>
          <w:tcPr>
            <w:tcW w:w="1092" w:type="pct"/>
            <w:tcBorders>
              <w:top w:val="single" w:sz="4" w:space="0" w:color="auto"/>
              <w:left w:val="single" w:sz="4" w:space="0" w:color="auto"/>
              <w:bottom w:val="single" w:sz="4" w:space="0" w:color="auto"/>
              <w:right w:val="single" w:sz="4" w:space="0" w:color="auto"/>
            </w:tcBorders>
          </w:tcPr>
          <w:p w14:paraId="0B790FD0"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10 community-to-community visits</w:t>
            </w:r>
          </w:p>
        </w:tc>
      </w:tr>
      <w:tr w:rsidR="00EA7034" w:rsidRPr="00CE6BD5" w14:paraId="61E6ACD4" w14:textId="77777777" w:rsidTr="00CE6BD5">
        <w:tc>
          <w:tcPr>
            <w:tcW w:w="2753" w:type="pct"/>
            <w:tcBorders>
              <w:top w:val="single" w:sz="4" w:space="0" w:color="auto"/>
              <w:left w:val="single" w:sz="4" w:space="0" w:color="auto"/>
              <w:bottom w:val="single" w:sz="4" w:space="0" w:color="auto"/>
              <w:right w:val="single" w:sz="4" w:space="0" w:color="auto"/>
            </w:tcBorders>
          </w:tcPr>
          <w:p w14:paraId="11ADCA7F" w14:textId="77777777" w:rsidR="00EA7034" w:rsidRPr="00CE6BD5" w:rsidRDefault="00EA7034" w:rsidP="00622DC6">
            <w:pPr>
              <w:shd w:val="clear" w:color="auto" w:fill="FFFFFF"/>
              <w:spacing w:before="20"/>
              <w:rPr>
                <w:rFonts w:eastAsia="Times New Roman" w:cstheme="minorHAnsi"/>
                <w:bCs/>
                <w:color w:val="212121"/>
                <w:lang w:bidi="bn-BD"/>
              </w:rPr>
            </w:pPr>
            <w:r w:rsidRPr="00CE6BD5">
              <w:rPr>
                <w:rFonts w:eastAsia="Times New Roman" w:cstheme="minorHAnsi"/>
                <w:bCs/>
                <w:color w:val="212121"/>
                <w:lang w:bidi="bn-BD"/>
              </w:rPr>
              <w:t>Conduct savings &amp; credit baseline assessment in 9 old (UPPR) cities</w:t>
            </w:r>
          </w:p>
        </w:tc>
        <w:tc>
          <w:tcPr>
            <w:tcW w:w="1155" w:type="pct"/>
            <w:tcBorders>
              <w:top w:val="single" w:sz="4" w:space="0" w:color="auto"/>
              <w:left w:val="single" w:sz="4" w:space="0" w:color="auto"/>
              <w:bottom w:val="single" w:sz="4" w:space="0" w:color="auto"/>
              <w:right w:val="single" w:sz="4" w:space="0" w:color="auto"/>
            </w:tcBorders>
          </w:tcPr>
          <w:p w14:paraId="533E1E83"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1,550 CDCs</w:t>
            </w:r>
          </w:p>
        </w:tc>
        <w:tc>
          <w:tcPr>
            <w:tcW w:w="1092" w:type="pct"/>
            <w:tcBorders>
              <w:top w:val="single" w:sz="4" w:space="0" w:color="auto"/>
              <w:left w:val="single" w:sz="4" w:space="0" w:color="auto"/>
              <w:bottom w:val="single" w:sz="4" w:space="0" w:color="auto"/>
              <w:right w:val="single" w:sz="4" w:space="0" w:color="auto"/>
            </w:tcBorders>
          </w:tcPr>
          <w:p w14:paraId="11256029"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0</w:t>
            </w:r>
          </w:p>
        </w:tc>
      </w:tr>
      <w:tr w:rsidR="00EA7034" w:rsidRPr="00CE6BD5" w14:paraId="087D7E6F" w14:textId="77777777" w:rsidTr="00CE6BD5">
        <w:tc>
          <w:tcPr>
            <w:tcW w:w="2753" w:type="pct"/>
            <w:tcBorders>
              <w:top w:val="single" w:sz="4" w:space="0" w:color="auto"/>
              <w:left w:val="single" w:sz="4" w:space="0" w:color="auto"/>
              <w:bottom w:val="single" w:sz="4" w:space="0" w:color="auto"/>
              <w:right w:val="single" w:sz="4" w:space="0" w:color="auto"/>
            </w:tcBorders>
          </w:tcPr>
          <w:p w14:paraId="69813A19" w14:textId="77777777" w:rsidR="00EA7034" w:rsidRPr="00CE6BD5" w:rsidRDefault="00EA7034" w:rsidP="00622DC6">
            <w:pPr>
              <w:shd w:val="clear" w:color="auto" w:fill="FFFFFF"/>
              <w:spacing w:before="20"/>
              <w:rPr>
                <w:rFonts w:eastAsia="Times New Roman" w:cstheme="minorHAnsi"/>
                <w:bCs/>
                <w:color w:val="212121"/>
                <w:lang w:bidi="bn-BD"/>
              </w:rPr>
            </w:pPr>
            <w:r w:rsidRPr="00CE6BD5">
              <w:rPr>
                <w:rFonts w:eastAsia="Times New Roman" w:cstheme="minorHAnsi"/>
                <w:bCs/>
                <w:color w:val="212121"/>
                <w:lang w:bidi="bn-BD"/>
              </w:rPr>
              <w:t>Conduct progress assessment of CDCs and Federations capacity</w:t>
            </w:r>
          </w:p>
        </w:tc>
        <w:tc>
          <w:tcPr>
            <w:tcW w:w="1155" w:type="pct"/>
            <w:tcBorders>
              <w:top w:val="single" w:sz="4" w:space="0" w:color="auto"/>
              <w:left w:val="single" w:sz="4" w:space="0" w:color="auto"/>
              <w:bottom w:val="single" w:sz="4" w:space="0" w:color="auto"/>
              <w:right w:val="single" w:sz="4" w:space="0" w:color="auto"/>
            </w:tcBorders>
          </w:tcPr>
          <w:p w14:paraId="1D9EBF4E"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798 (CDCs)</w:t>
            </w:r>
          </w:p>
        </w:tc>
        <w:tc>
          <w:tcPr>
            <w:tcW w:w="1092" w:type="pct"/>
            <w:tcBorders>
              <w:top w:val="single" w:sz="4" w:space="0" w:color="auto"/>
              <w:left w:val="single" w:sz="4" w:space="0" w:color="auto"/>
              <w:bottom w:val="single" w:sz="4" w:space="0" w:color="auto"/>
              <w:right w:val="single" w:sz="4" w:space="0" w:color="auto"/>
            </w:tcBorders>
          </w:tcPr>
          <w:p w14:paraId="6E1DCE3A"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0</w:t>
            </w:r>
          </w:p>
        </w:tc>
      </w:tr>
    </w:tbl>
    <w:p w14:paraId="51682970" w14:textId="77777777" w:rsidR="00EA7034" w:rsidRPr="00CE6BD5" w:rsidRDefault="00EA7034" w:rsidP="00622DC6">
      <w:pPr>
        <w:pStyle w:val="Heading1"/>
        <w:spacing w:before="20"/>
        <w:rPr>
          <w:rFonts w:asciiTheme="minorHAnsi" w:eastAsiaTheme="minorHAnsi" w:hAnsiTheme="minorHAnsi" w:cstheme="minorHAnsi"/>
          <w:b/>
          <w:bCs/>
          <w:color w:val="auto"/>
          <w:sz w:val="22"/>
          <w:szCs w:val="22"/>
        </w:rPr>
      </w:pPr>
    </w:p>
    <w:p w14:paraId="240A819C" w14:textId="77777777" w:rsidR="00EA7034" w:rsidRPr="00CE6BD5" w:rsidRDefault="00EA7034" w:rsidP="00622DC6">
      <w:pPr>
        <w:rPr>
          <w:rFonts w:cstheme="minorHAnsi"/>
          <w:b/>
          <w:bCs/>
        </w:rPr>
      </w:pPr>
      <w:r w:rsidRPr="00CE6BD5">
        <w:rPr>
          <w:rFonts w:cstheme="minorHAnsi"/>
          <w:b/>
          <w:bCs/>
        </w:rPr>
        <w:br w:type="page"/>
      </w:r>
    </w:p>
    <w:p w14:paraId="421B01EF" w14:textId="77777777" w:rsidR="00EA7034" w:rsidRPr="00CE6BD5" w:rsidRDefault="00EA7034" w:rsidP="00622DC6">
      <w:pPr>
        <w:pStyle w:val="Heading1"/>
        <w:spacing w:before="20"/>
        <w:rPr>
          <w:rFonts w:asciiTheme="minorHAnsi" w:eastAsiaTheme="minorHAnsi" w:hAnsiTheme="minorHAnsi" w:cstheme="minorHAnsi"/>
          <w:b/>
          <w:bCs/>
          <w:color w:val="auto"/>
          <w:sz w:val="22"/>
          <w:szCs w:val="22"/>
        </w:rPr>
      </w:pPr>
    </w:p>
    <w:p w14:paraId="2125F382" w14:textId="1E3C4E83" w:rsidR="00EA7034" w:rsidRPr="00DE516A" w:rsidRDefault="00EA7034" w:rsidP="00622DC6">
      <w:pPr>
        <w:pStyle w:val="Heading1"/>
        <w:numPr>
          <w:ilvl w:val="1"/>
          <w:numId w:val="5"/>
        </w:numPr>
        <w:spacing w:before="20"/>
        <w:rPr>
          <w:rFonts w:asciiTheme="minorHAnsi" w:eastAsiaTheme="minorHAnsi" w:hAnsiTheme="minorHAnsi" w:cstheme="minorHAnsi"/>
          <w:b/>
          <w:bCs/>
          <w:color w:val="auto"/>
          <w:sz w:val="24"/>
          <w:szCs w:val="24"/>
        </w:rPr>
      </w:pPr>
      <w:bookmarkStart w:id="15" w:name="_Toc512421731"/>
      <w:r w:rsidRPr="00DE516A">
        <w:rPr>
          <w:rFonts w:asciiTheme="minorHAnsi" w:eastAsiaTheme="minorHAnsi" w:hAnsiTheme="minorHAnsi" w:cstheme="minorHAnsi"/>
          <w:b/>
          <w:bCs/>
          <w:color w:val="auto"/>
          <w:sz w:val="24"/>
          <w:szCs w:val="24"/>
        </w:rPr>
        <w:t>Risks and planned mitigation measures (next reporting period)</w:t>
      </w:r>
      <w:bookmarkEnd w:id="15"/>
    </w:p>
    <w:p w14:paraId="47FB9938" w14:textId="77777777" w:rsidR="00EA7034" w:rsidRPr="00CE6BD5" w:rsidRDefault="00EA7034" w:rsidP="00622DC6">
      <w:pPr>
        <w:rPr>
          <w:rFonts w:cstheme="minorHAnsi"/>
        </w:rPr>
      </w:pPr>
    </w:p>
    <w:tbl>
      <w:tblPr>
        <w:tblW w:w="5000" w:type="pct"/>
        <w:shd w:val="clear" w:color="auto" w:fill="FFFFFF"/>
        <w:tblCellMar>
          <w:left w:w="0" w:type="dxa"/>
          <w:right w:w="0" w:type="dxa"/>
        </w:tblCellMar>
        <w:tblLook w:val="04A0" w:firstRow="1" w:lastRow="0" w:firstColumn="1" w:lastColumn="0" w:noHBand="0" w:noVBand="1"/>
      </w:tblPr>
      <w:tblGrid>
        <w:gridCol w:w="3601"/>
        <w:gridCol w:w="2114"/>
        <w:gridCol w:w="3861"/>
      </w:tblGrid>
      <w:tr w:rsidR="00EA7034" w:rsidRPr="00CE6BD5" w14:paraId="6D47FE4C" w14:textId="77777777" w:rsidTr="00CE6BD5">
        <w:tc>
          <w:tcPr>
            <w:tcW w:w="1880" w:type="pct"/>
            <w:tcBorders>
              <w:top w:val="single" w:sz="8" w:space="0" w:color="auto"/>
              <w:left w:val="single" w:sz="8" w:space="0" w:color="auto"/>
              <w:bottom w:val="single" w:sz="8" w:space="0" w:color="auto"/>
              <w:right w:val="single" w:sz="8" w:space="0" w:color="auto"/>
            </w:tcBorders>
            <w:shd w:val="clear" w:color="auto" w:fill="EDEDED" w:themeFill="accent3" w:themeFillTint="33"/>
            <w:tcMar>
              <w:top w:w="0" w:type="dxa"/>
              <w:left w:w="108" w:type="dxa"/>
              <w:bottom w:w="0" w:type="dxa"/>
              <w:right w:w="108" w:type="dxa"/>
            </w:tcMar>
            <w:hideMark/>
          </w:tcPr>
          <w:p w14:paraId="1A31CEC4" w14:textId="77777777" w:rsidR="00EA7034" w:rsidRPr="00CE6BD5" w:rsidRDefault="00EA7034" w:rsidP="00622DC6">
            <w:pPr>
              <w:spacing w:before="20"/>
              <w:rPr>
                <w:rFonts w:eastAsia="Times New Roman" w:cstheme="minorHAnsi"/>
                <w:b/>
                <w:bCs/>
                <w:color w:val="212121"/>
                <w:lang w:bidi="bn-BD"/>
              </w:rPr>
            </w:pPr>
            <w:r w:rsidRPr="00CE6BD5">
              <w:rPr>
                <w:rFonts w:eastAsia="Times New Roman" w:cstheme="minorHAnsi"/>
                <w:b/>
                <w:bCs/>
                <w:color w:val="212121"/>
                <w:lang w:bidi="bn-BD"/>
              </w:rPr>
              <w:t>Risks</w:t>
            </w:r>
          </w:p>
        </w:tc>
        <w:tc>
          <w:tcPr>
            <w:tcW w:w="1104" w:type="pct"/>
            <w:tcBorders>
              <w:top w:val="single" w:sz="8" w:space="0" w:color="auto"/>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hideMark/>
          </w:tcPr>
          <w:p w14:paraId="03D5EB61" w14:textId="77777777" w:rsidR="00EA7034" w:rsidRPr="00CE6BD5" w:rsidRDefault="00EA7034" w:rsidP="00622DC6">
            <w:pPr>
              <w:spacing w:before="20"/>
              <w:rPr>
                <w:rFonts w:eastAsia="Times New Roman" w:cstheme="minorHAnsi"/>
                <w:b/>
                <w:bCs/>
                <w:color w:val="212121"/>
                <w:lang w:bidi="bn-BD"/>
              </w:rPr>
            </w:pPr>
            <w:r w:rsidRPr="00CE6BD5">
              <w:rPr>
                <w:rFonts w:eastAsia="Times New Roman" w:cstheme="minorHAnsi"/>
                <w:b/>
                <w:bCs/>
                <w:color w:val="212121"/>
                <w:lang w:bidi="bn-BD"/>
              </w:rPr>
              <w:t xml:space="preserve">Impact on delivery </w:t>
            </w:r>
          </w:p>
          <w:p w14:paraId="40B3A83A" w14:textId="77777777" w:rsidR="00EA7034" w:rsidRPr="00CE6BD5" w:rsidRDefault="00EA7034" w:rsidP="00622DC6">
            <w:pPr>
              <w:spacing w:before="20"/>
              <w:rPr>
                <w:rFonts w:eastAsia="Times New Roman" w:cstheme="minorHAnsi"/>
                <w:b/>
                <w:bCs/>
                <w:color w:val="212121"/>
                <w:lang w:bidi="bn-BD"/>
              </w:rPr>
            </w:pPr>
            <w:r w:rsidRPr="00CE6BD5">
              <w:rPr>
                <w:rFonts w:eastAsia="Times New Roman" w:cstheme="minorHAnsi"/>
                <w:b/>
                <w:bCs/>
                <w:color w:val="212121"/>
                <w:lang w:bidi="bn-BD"/>
              </w:rPr>
              <w:t>(High, Medium, Low)</w:t>
            </w:r>
          </w:p>
        </w:tc>
        <w:tc>
          <w:tcPr>
            <w:tcW w:w="2017" w:type="pct"/>
            <w:tcBorders>
              <w:top w:val="single" w:sz="8" w:space="0" w:color="auto"/>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hideMark/>
          </w:tcPr>
          <w:p w14:paraId="4749978E" w14:textId="77777777" w:rsidR="00EA7034" w:rsidRPr="00CE6BD5" w:rsidRDefault="00EA7034" w:rsidP="00622DC6">
            <w:pPr>
              <w:spacing w:before="20"/>
              <w:rPr>
                <w:rFonts w:eastAsia="Times New Roman" w:cstheme="minorHAnsi"/>
                <w:b/>
                <w:bCs/>
                <w:color w:val="212121"/>
                <w:lang w:bidi="bn-BD"/>
              </w:rPr>
            </w:pPr>
            <w:r w:rsidRPr="00CE6BD5">
              <w:rPr>
                <w:rFonts w:eastAsia="Times New Roman" w:cstheme="minorHAnsi"/>
                <w:b/>
                <w:bCs/>
                <w:color w:val="212121"/>
                <w:lang w:bidi="bn-BD"/>
              </w:rPr>
              <w:t>Mitigation measures</w:t>
            </w:r>
          </w:p>
        </w:tc>
      </w:tr>
      <w:tr w:rsidR="00EA7034" w:rsidRPr="00CE6BD5" w14:paraId="64882A52" w14:textId="77777777" w:rsidTr="00CE6BD5">
        <w:tc>
          <w:tcPr>
            <w:tcW w:w="188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F39008"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 xml:space="preserve">Community </w:t>
            </w:r>
            <w:proofErr w:type="spellStart"/>
            <w:r w:rsidRPr="00CE6BD5">
              <w:rPr>
                <w:rFonts w:eastAsia="Times New Roman" w:cstheme="minorHAnsi"/>
                <w:bCs/>
                <w:color w:val="212121"/>
                <w:lang w:bidi="bn-BD"/>
              </w:rPr>
              <w:t>Organisations</w:t>
            </w:r>
            <w:proofErr w:type="spellEnd"/>
            <w:r w:rsidRPr="00CE6BD5">
              <w:rPr>
                <w:rFonts w:eastAsia="Times New Roman" w:cstheme="minorHAnsi"/>
                <w:bCs/>
                <w:color w:val="212121"/>
                <w:lang w:bidi="bn-BD"/>
              </w:rPr>
              <w:t xml:space="preserve"> (CDCs, Clusters and Federation) are engaged by Ward </w:t>
            </w:r>
            <w:proofErr w:type="spellStart"/>
            <w:r w:rsidRPr="00CE6BD5">
              <w:rPr>
                <w:rFonts w:eastAsia="Times New Roman" w:cstheme="minorHAnsi"/>
                <w:bCs/>
                <w:color w:val="212121"/>
                <w:lang w:bidi="bn-BD"/>
              </w:rPr>
              <w:t>Councillors</w:t>
            </w:r>
            <w:proofErr w:type="spellEnd"/>
            <w:r w:rsidRPr="00CE6BD5">
              <w:rPr>
                <w:rFonts w:eastAsia="Times New Roman" w:cstheme="minorHAnsi"/>
                <w:bCs/>
                <w:color w:val="212121"/>
                <w:lang w:bidi="bn-BD"/>
              </w:rPr>
              <w:t xml:space="preserve"> and Political leaders in election campaigns </w:t>
            </w:r>
          </w:p>
        </w:tc>
        <w:tc>
          <w:tcPr>
            <w:tcW w:w="11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E98ECD"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Medium</w:t>
            </w:r>
          </w:p>
        </w:tc>
        <w:tc>
          <w:tcPr>
            <w:tcW w:w="201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1806BF" w14:textId="77777777" w:rsidR="00EA7034" w:rsidRPr="00CE6BD5" w:rsidRDefault="00EA7034" w:rsidP="00622DC6">
            <w:pPr>
              <w:pStyle w:val="ListParagraph"/>
              <w:numPr>
                <w:ilvl w:val="0"/>
                <w:numId w:val="26"/>
              </w:numPr>
              <w:spacing w:before="20"/>
              <w:rPr>
                <w:rFonts w:eastAsia="Times New Roman" w:cstheme="minorHAnsi"/>
                <w:bCs/>
                <w:color w:val="212121"/>
                <w:sz w:val="22"/>
                <w:szCs w:val="22"/>
                <w:lang w:bidi="bn-BD"/>
              </w:rPr>
            </w:pPr>
            <w:r w:rsidRPr="00CE6BD5">
              <w:rPr>
                <w:rFonts w:eastAsia="Times New Roman" w:cstheme="minorHAnsi"/>
                <w:bCs/>
                <w:color w:val="212121"/>
                <w:sz w:val="22"/>
                <w:szCs w:val="22"/>
                <w:lang w:bidi="bn-BD"/>
              </w:rPr>
              <w:t>Town Manager will conduct meetings with CO leaders to make them clear about NUPRP’s position/stance during any public election.</w:t>
            </w:r>
          </w:p>
          <w:p w14:paraId="5EC790AC" w14:textId="06F3BADE" w:rsidR="00EA7034" w:rsidRPr="00CE6BD5" w:rsidRDefault="00EA7034" w:rsidP="00622DC6">
            <w:pPr>
              <w:pStyle w:val="ListParagraph"/>
              <w:numPr>
                <w:ilvl w:val="0"/>
                <w:numId w:val="26"/>
              </w:numPr>
              <w:spacing w:before="20"/>
              <w:rPr>
                <w:rFonts w:eastAsia="Times New Roman" w:cstheme="minorHAnsi"/>
                <w:bCs/>
                <w:color w:val="212121"/>
                <w:sz w:val="22"/>
                <w:szCs w:val="22"/>
                <w:lang w:bidi="bn-BD"/>
              </w:rPr>
            </w:pPr>
            <w:r w:rsidRPr="00CE6BD5">
              <w:rPr>
                <w:rFonts w:eastAsia="Times New Roman" w:cstheme="minorHAnsi"/>
                <w:bCs/>
                <w:color w:val="212121"/>
                <w:sz w:val="22"/>
                <w:szCs w:val="22"/>
                <w:lang w:bidi="bn-BD"/>
              </w:rPr>
              <w:t>Town Manager will inform CEO</w:t>
            </w:r>
            <w:r w:rsidR="002351CF">
              <w:rPr>
                <w:rFonts w:eastAsia="Times New Roman" w:cstheme="minorHAnsi"/>
                <w:bCs/>
                <w:color w:val="212121"/>
                <w:sz w:val="22"/>
                <w:szCs w:val="22"/>
                <w:lang w:bidi="bn-BD"/>
              </w:rPr>
              <w:t>s</w:t>
            </w:r>
            <w:r w:rsidRPr="00CE6BD5">
              <w:rPr>
                <w:rFonts w:eastAsia="Times New Roman" w:cstheme="minorHAnsi"/>
                <w:bCs/>
                <w:color w:val="212121"/>
                <w:sz w:val="22"/>
                <w:szCs w:val="22"/>
                <w:lang w:bidi="bn-BD"/>
              </w:rPr>
              <w:t xml:space="preserve"> and other key </w:t>
            </w:r>
            <w:r w:rsidR="002351CF">
              <w:rPr>
                <w:rFonts w:eastAsia="Times New Roman" w:cstheme="minorHAnsi"/>
                <w:bCs/>
                <w:color w:val="212121"/>
                <w:sz w:val="22"/>
                <w:szCs w:val="22"/>
                <w:lang w:bidi="bn-BD"/>
              </w:rPr>
              <w:t>M</w:t>
            </w:r>
            <w:r w:rsidR="002351CF" w:rsidRPr="00CE6BD5">
              <w:rPr>
                <w:rFonts w:eastAsia="Times New Roman" w:cstheme="minorHAnsi"/>
                <w:bCs/>
                <w:color w:val="212121"/>
                <w:sz w:val="22"/>
                <w:szCs w:val="22"/>
                <w:lang w:bidi="bn-BD"/>
              </w:rPr>
              <w:t xml:space="preserve">unicipality/City Corporation </w:t>
            </w:r>
            <w:r w:rsidRPr="00CE6BD5">
              <w:rPr>
                <w:rFonts w:eastAsia="Times New Roman" w:cstheme="minorHAnsi"/>
                <w:bCs/>
                <w:color w:val="212121"/>
                <w:sz w:val="22"/>
                <w:szCs w:val="22"/>
                <w:lang w:bidi="bn-BD"/>
              </w:rPr>
              <w:t xml:space="preserve">officials about </w:t>
            </w:r>
            <w:r w:rsidR="002351CF">
              <w:rPr>
                <w:rFonts w:eastAsia="Times New Roman" w:cstheme="minorHAnsi"/>
                <w:bCs/>
                <w:color w:val="212121"/>
                <w:sz w:val="22"/>
                <w:szCs w:val="22"/>
                <w:lang w:bidi="bn-BD"/>
              </w:rPr>
              <w:t xml:space="preserve">the Program’s </w:t>
            </w:r>
            <w:r w:rsidRPr="00CE6BD5">
              <w:rPr>
                <w:rFonts w:eastAsia="Times New Roman" w:cstheme="minorHAnsi"/>
                <w:bCs/>
                <w:color w:val="212121"/>
                <w:sz w:val="22"/>
                <w:szCs w:val="22"/>
                <w:lang w:bidi="bn-BD"/>
              </w:rPr>
              <w:t>position during election period.</w:t>
            </w:r>
          </w:p>
          <w:p w14:paraId="2905F4AC" w14:textId="2DCD0480" w:rsidR="00EA7034" w:rsidRPr="00CE6BD5" w:rsidRDefault="00EA7034" w:rsidP="00622DC6">
            <w:pPr>
              <w:pStyle w:val="ListParagraph"/>
              <w:numPr>
                <w:ilvl w:val="0"/>
                <w:numId w:val="26"/>
              </w:numPr>
              <w:spacing w:before="20"/>
              <w:rPr>
                <w:rFonts w:eastAsia="Times New Roman" w:cstheme="minorHAnsi"/>
                <w:bCs/>
                <w:color w:val="212121"/>
                <w:sz w:val="22"/>
                <w:szCs w:val="22"/>
                <w:lang w:bidi="bn-BD"/>
              </w:rPr>
            </w:pPr>
            <w:r w:rsidRPr="00CE6BD5">
              <w:rPr>
                <w:rFonts w:eastAsia="Times New Roman" w:cstheme="minorHAnsi"/>
                <w:bCs/>
                <w:color w:val="212121"/>
                <w:sz w:val="22"/>
                <w:szCs w:val="22"/>
                <w:lang w:bidi="bn-BD"/>
              </w:rPr>
              <w:t xml:space="preserve">CLC and Output Coordinator </w:t>
            </w:r>
            <w:r w:rsidR="002351CF">
              <w:rPr>
                <w:rFonts w:eastAsia="Times New Roman" w:cstheme="minorHAnsi"/>
                <w:bCs/>
                <w:color w:val="212121"/>
                <w:sz w:val="22"/>
                <w:szCs w:val="22"/>
                <w:lang w:bidi="bn-BD"/>
              </w:rPr>
              <w:t xml:space="preserve">will </w:t>
            </w:r>
            <w:r w:rsidRPr="00CE6BD5">
              <w:rPr>
                <w:rFonts w:eastAsia="Times New Roman" w:cstheme="minorHAnsi"/>
                <w:bCs/>
                <w:color w:val="212121"/>
                <w:sz w:val="22"/>
                <w:szCs w:val="22"/>
                <w:lang w:bidi="bn-BD"/>
              </w:rPr>
              <w:t>also monitor the situation and communicate with respective cities during election</w:t>
            </w:r>
            <w:r w:rsidR="002351CF">
              <w:rPr>
                <w:rFonts w:eastAsia="Times New Roman" w:cstheme="minorHAnsi"/>
                <w:bCs/>
                <w:color w:val="212121"/>
                <w:sz w:val="22"/>
                <w:szCs w:val="22"/>
                <w:lang w:bidi="bn-BD"/>
              </w:rPr>
              <w:t>s</w:t>
            </w:r>
            <w:r w:rsidRPr="00CE6BD5">
              <w:rPr>
                <w:rFonts w:eastAsia="Times New Roman" w:cstheme="minorHAnsi"/>
                <w:bCs/>
                <w:color w:val="212121"/>
                <w:sz w:val="22"/>
                <w:szCs w:val="22"/>
                <w:lang w:bidi="bn-BD"/>
              </w:rPr>
              <w:t>.</w:t>
            </w:r>
          </w:p>
        </w:tc>
      </w:tr>
    </w:tbl>
    <w:p w14:paraId="56CC82B3" w14:textId="77777777" w:rsidR="00EA7034" w:rsidRPr="00CE6BD5" w:rsidRDefault="00EA7034" w:rsidP="00622DC6">
      <w:pPr>
        <w:spacing w:before="20"/>
        <w:rPr>
          <w:rFonts w:cstheme="minorHAnsi"/>
        </w:rPr>
      </w:pPr>
    </w:p>
    <w:p w14:paraId="19CBBF4E" w14:textId="77777777" w:rsidR="00EA7034" w:rsidRPr="00CE6BD5" w:rsidRDefault="00EA7034" w:rsidP="00622DC6">
      <w:pPr>
        <w:rPr>
          <w:rFonts w:cstheme="minorHAnsi"/>
          <w:b/>
          <w:bCs/>
        </w:rPr>
      </w:pPr>
      <w:r w:rsidRPr="00CE6BD5">
        <w:rPr>
          <w:rFonts w:cstheme="minorHAnsi"/>
          <w:b/>
          <w:bCs/>
        </w:rPr>
        <w:br w:type="page"/>
      </w:r>
    </w:p>
    <w:p w14:paraId="1F06CD09" w14:textId="04322FAB" w:rsidR="004C2518" w:rsidRPr="005F2B02" w:rsidRDefault="004C2518" w:rsidP="00622DC6">
      <w:pPr>
        <w:pStyle w:val="Heading1"/>
        <w:numPr>
          <w:ilvl w:val="0"/>
          <w:numId w:val="5"/>
        </w:numPr>
        <w:spacing w:before="20"/>
        <w:rPr>
          <w:rFonts w:asciiTheme="minorHAnsi" w:eastAsiaTheme="minorHAnsi" w:hAnsiTheme="minorHAnsi" w:cstheme="minorHAnsi"/>
          <w:b/>
          <w:bCs/>
          <w:color w:val="auto"/>
          <w:sz w:val="24"/>
          <w:szCs w:val="24"/>
        </w:rPr>
      </w:pPr>
      <w:bookmarkStart w:id="16" w:name="_Toc512421732"/>
      <w:r w:rsidRPr="005F2B02">
        <w:rPr>
          <w:rFonts w:asciiTheme="minorHAnsi" w:eastAsiaTheme="minorHAnsi" w:hAnsiTheme="minorHAnsi" w:cstheme="minorHAnsi"/>
          <w:b/>
          <w:bCs/>
          <w:color w:val="auto"/>
          <w:sz w:val="24"/>
          <w:szCs w:val="24"/>
        </w:rPr>
        <w:lastRenderedPageBreak/>
        <w:t>Output 3: Improved well-being in poor urban slums particularly for women and girls</w:t>
      </w:r>
      <w:bookmarkEnd w:id="16"/>
    </w:p>
    <w:p w14:paraId="25CE8423" w14:textId="13C1B107" w:rsidR="007A3537" w:rsidRPr="00CE6BD5" w:rsidRDefault="007A3537" w:rsidP="00622DC6">
      <w:pPr>
        <w:shd w:val="clear" w:color="auto" w:fill="FFFFFF"/>
        <w:spacing w:before="20"/>
        <w:rPr>
          <w:rFonts w:eastAsia="Times New Roman" w:cstheme="minorHAnsi"/>
          <w:color w:val="212121"/>
          <w:lang w:bidi="bn-BD"/>
        </w:rPr>
      </w:pPr>
      <w:r w:rsidRPr="00CE6BD5">
        <w:rPr>
          <w:rFonts w:eastAsia="Times New Roman" w:cstheme="minorHAnsi"/>
          <w:color w:val="212121"/>
          <w:lang w:bidi="bn-BD"/>
        </w:rPr>
        <w:t xml:space="preserve"> </w:t>
      </w:r>
    </w:p>
    <w:p w14:paraId="2459E058" w14:textId="4F547EA9" w:rsidR="00F32943" w:rsidRPr="005F2B02" w:rsidRDefault="00F32943" w:rsidP="005F2B02">
      <w:pPr>
        <w:rPr>
          <w:rFonts w:cstheme="minorHAnsi"/>
          <w:b/>
          <w:bCs/>
          <w:sz w:val="24"/>
          <w:szCs w:val="24"/>
        </w:rPr>
      </w:pPr>
      <w:r w:rsidRPr="006D2232">
        <w:rPr>
          <w:rFonts w:eastAsia="Times New Roman" w:cstheme="minorHAnsi"/>
          <w:color w:val="212121"/>
          <w:lang w:val="en-GB" w:bidi="bn-BD"/>
        </w:rPr>
        <w:t xml:space="preserve">Between October 2017 and March 2018, the key activities under Output 3 focused on </w:t>
      </w:r>
      <w:r>
        <w:rPr>
          <w:rFonts w:eastAsia="Times New Roman" w:cstheme="minorHAnsi"/>
          <w:color w:val="212121"/>
          <w:lang w:val="en-GB" w:bidi="bn-BD"/>
        </w:rPr>
        <w:t>prioritizing the W</w:t>
      </w:r>
      <w:r w:rsidRPr="006D2232">
        <w:rPr>
          <w:rFonts w:eastAsia="Times New Roman" w:cstheme="minorHAnsi"/>
          <w:color w:val="212121"/>
          <w:lang w:val="en-GB" w:bidi="bn-BD"/>
        </w:rPr>
        <w:t>ard</w:t>
      </w:r>
      <w:r>
        <w:rPr>
          <w:rFonts w:eastAsia="Times New Roman" w:cstheme="minorHAnsi"/>
          <w:color w:val="212121"/>
          <w:lang w:val="en-GB" w:bidi="bn-BD"/>
        </w:rPr>
        <w:t>s with the highest concentrations of poverty to support</w:t>
      </w:r>
      <w:r w:rsidRPr="006D2232">
        <w:rPr>
          <w:rFonts w:eastAsia="Times New Roman" w:cstheme="minorHAnsi"/>
          <w:color w:val="212121"/>
          <w:lang w:val="en-GB" w:bidi="bn-BD"/>
        </w:rPr>
        <w:t xml:space="preserve"> SEF grant beneficiary selection, </w:t>
      </w:r>
      <w:r>
        <w:rPr>
          <w:rFonts w:eastAsia="Times New Roman" w:cstheme="minorHAnsi"/>
          <w:color w:val="212121"/>
          <w:lang w:val="en-GB" w:bidi="bn-BD"/>
        </w:rPr>
        <w:t xml:space="preserve">the </w:t>
      </w:r>
      <w:r w:rsidRPr="006D2232">
        <w:rPr>
          <w:rFonts w:eastAsia="Times New Roman" w:cstheme="minorHAnsi"/>
          <w:color w:val="212121"/>
          <w:lang w:val="en-GB" w:bidi="bn-BD"/>
        </w:rPr>
        <w:t>orientation of community groups (</w:t>
      </w:r>
      <w:r>
        <w:rPr>
          <w:rFonts w:eastAsia="Times New Roman" w:cstheme="minorHAnsi"/>
          <w:color w:val="212121"/>
          <w:lang w:val="en-GB" w:bidi="bn-BD"/>
        </w:rPr>
        <w:t>F</w:t>
      </w:r>
      <w:r w:rsidRPr="006D2232">
        <w:rPr>
          <w:rFonts w:eastAsia="Times New Roman" w:cstheme="minorHAnsi"/>
          <w:color w:val="212121"/>
          <w:lang w:val="en-GB" w:bidi="bn-BD"/>
        </w:rPr>
        <w:t>ederation</w:t>
      </w:r>
      <w:r>
        <w:rPr>
          <w:rFonts w:eastAsia="Times New Roman" w:cstheme="minorHAnsi"/>
          <w:color w:val="212121"/>
          <w:lang w:val="en-GB" w:bidi="bn-BD"/>
        </w:rPr>
        <w:t>s</w:t>
      </w:r>
      <w:r w:rsidRPr="006D2232">
        <w:rPr>
          <w:rFonts w:eastAsia="Times New Roman" w:cstheme="minorHAnsi"/>
          <w:color w:val="212121"/>
          <w:lang w:val="en-GB" w:bidi="bn-BD"/>
        </w:rPr>
        <w:t xml:space="preserve"> and CDCs) for SEF beneficiary selection, </w:t>
      </w:r>
      <w:r>
        <w:rPr>
          <w:rFonts w:eastAsia="Times New Roman" w:cstheme="minorHAnsi"/>
          <w:color w:val="212121"/>
          <w:lang w:val="en-GB" w:bidi="bn-BD"/>
        </w:rPr>
        <w:t>creating and populating a database</w:t>
      </w:r>
      <w:r w:rsidRPr="006D2232">
        <w:rPr>
          <w:rFonts w:eastAsia="Times New Roman" w:cstheme="minorHAnsi"/>
          <w:color w:val="212121"/>
          <w:lang w:val="en-GB" w:bidi="bn-BD"/>
        </w:rPr>
        <w:t xml:space="preserve"> for SEF grantees, </w:t>
      </w:r>
      <w:r>
        <w:rPr>
          <w:rFonts w:eastAsia="Times New Roman" w:cstheme="minorHAnsi"/>
          <w:color w:val="212121"/>
          <w:lang w:val="en-GB" w:bidi="bn-BD"/>
        </w:rPr>
        <w:t xml:space="preserve">the </w:t>
      </w:r>
      <w:r w:rsidRPr="006D2232">
        <w:rPr>
          <w:rFonts w:eastAsia="Times New Roman" w:cstheme="minorHAnsi"/>
          <w:color w:val="212121"/>
          <w:lang w:val="en-GB" w:bidi="bn-BD"/>
        </w:rPr>
        <w:t>development of market assessment tools and pilot</w:t>
      </w:r>
      <w:r>
        <w:rPr>
          <w:rFonts w:eastAsia="Times New Roman" w:cstheme="minorHAnsi"/>
          <w:color w:val="212121"/>
          <w:lang w:val="en-GB" w:bidi="bn-BD"/>
        </w:rPr>
        <w:t>ing</w:t>
      </w:r>
      <w:r w:rsidRPr="006D2232">
        <w:rPr>
          <w:rFonts w:eastAsia="Times New Roman" w:cstheme="minorHAnsi"/>
          <w:color w:val="212121"/>
          <w:lang w:val="en-GB" w:bidi="bn-BD"/>
        </w:rPr>
        <w:t xml:space="preserve"> </w:t>
      </w:r>
      <w:r>
        <w:rPr>
          <w:rFonts w:eastAsia="Times New Roman" w:cstheme="minorHAnsi"/>
          <w:color w:val="212121"/>
          <w:lang w:val="en-GB" w:bidi="bn-BD"/>
        </w:rPr>
        <w:t>a</w:t>
      </w:r>
      <w:r w:rsidRPr="006D2232">
        <w:rPr>
          <w:rFonts w:eastAsia="Times New Roman" w:cstheme="minorHAnsi"/>
          <w:color w:val="212121"/>
          <w:lang w:val="en-GB" w:bidi="bn-BD"/>
        </w:rPr>
        <w:t xml:space="preserve"> </w:t>
      </w:r>
      <w:r>
        <w:rPr>
          <w:rFonts w:eastAsia="Times New Roman" w:cstheme="minorHAnsi"/>
          <w:color w:val="212121"/>
          <w:lang w:val="en-GB" w:bidi="bn-BD"/>
        </w:rPr>
        <w:t>Job M</w:t>
      </w:r>
      <w:r w:rsidRPr="006D2232">
        <w:rPr>
          <w:rFonts w:eastAsia="Times New Roman" w:cstheme="minorHAnsi"/>
          <w:color w:val="212121"/>
          <w:lang w:val="en-GB" w:bidi="bn-BD"/>
        </w:rPr>
        <w:t xml:space="preserve">arket </w:t>
      </w:r>
      <w:r>
        <w:rPr>
          <w:rFonts w:eastAsia="Times New Roman" w:cstheme="minorHAnsi"/>
          <w:color w:val="212121"/>
          <w:lang w:val="en-GB" w:bidi="bn-BD"/>
        </w:rPr>
        <w:t>A</w:t>
      </w:r>
      <w:r w:rsidRPr="006D2232">
        <w:rPr>
          <w:rFonts w:eastAsia="Times New Roman" w:cstheme="minorHAnsi"/>
          <w:color w:val="212121"/>
          <w:lang w:val="en-GB" w:bidi="bn-BD"/>
        </w:rPr>
        <w:t>ssessment report.</w:t>
      </w:r>
      <w:r>
        <w:rPr>
          <w:rFonts w:eastAsia="Times New Roman" w:cstheme="minorHAnsi"/>
          <w:color w:val="212121"/>
          <w:lang w:val="en-GB" w:bidi="bn-BD"/>
        </w:rPr>
        <w:t xml:space="preserve"> </w:t>
      </w:r>
      <w:r w:rsidRPr="006D2232">
        <w:rPr>
          <w:rFonts w:eastAsia="Times New Roman" w:cstheme="minorHAnsi"/>
          <w:color w:val="212121"/>
          <w:lang w:bidi="bn-BD"/>
        </w:rPr>
        <w:t xml:space="preserve">The main challenges encountered during this period have been </w:t>
      </w:r>
      <w:r w:rsidRPr="005F2B02">
        <w:rPr>
          <w:rFonts w:eastAsia="Times New Roman" w:cstheme="minorHAnsi"/>
          <w:color w:val="212121"/>
          <w:lang w:bidi="bn-BD"/>
        </w:rPr>
        <w:t xml:space="preserve">firstly the verification of </w:t>
      </w:r>
      <w:r w:rsidRPr="006D2232">
        <w:rPr>
          <w:rFonts w:eastAsia="Times New Roman" w:cstheme="minorHAnsi"/>
          <w:color w:val="212121"/>
          <w:lang w:bidi="bn-BD"/>
        </w:rPr>
        <w:t>SEF grantees due to inadequate staff at the ground</w:t>
      </w:r>
      <w:r>
        <w:rPr>
          <w:rFonts w:eastAsia="Times New Roman" w:cstheme="minorHAnsi"/>
          <w:color w:val="212121"/>
          <w:lang w:bidi="bn-BD"/>
        </w:rPr>
        <w:t>,</w:t>
      </w:r>
      <w:r w:rsidRPr="006D2232">
        <w:rPr>
          <w:rFonts w:eastAsia="Times New Roman" w:cstheme="minorHAnsi"/>
          <w:color w:val="212121"/>
          <w:lang w:bidi="bn-BD"/>
        </w:rPr>
        <w:t xml:space="preserve"> </w:t>
      </w:r>
      <w:r w:rsidRPr="005F2B02">
        <w:rPr>
          <w:rFonts w:eastAsia="Times New Roman" w:cstheme="minorHAnsi"/>
          <w:color w:val="212121"/>
          <w:lang w:bidi="bn-BD"/>
        </w:rPr>
        <w:t>secondly</w:t>
      </w:r>
      <w:r w:rsidRPr="006D2232">
        <w:rPr>
          <w:rFonts w:eastAsia="Times New Roman" w:cstheme="minorHAnsi"/>
          <w:i/>
          <w:color w:val="212121"/>
          <w:lang w:bidi="bn-BD"/>
        </w:rPr>
        <w:t xml:space="preserve"> </w:t>
      </w:r>
      <w:r w:rsidRPr="006D2232">
        <w:rPr>
          <w:rFonts w:eastAsia="Times New Roman" w:cstheme="minorHAnsi"/>
          <w:color w:val="212121"/>
          <w:lang w:bidi="bn-BD"/>
        </w:rPr>
        <w:t>keeping low profile at the city due to inadequate budget and staff at the ground</w:t>
      </w:r>
      <w:r>
        <w:rPr>
          <w:rFonts w:eastAsia="Times New Roman" w:cstheme="minorHAnsi"/>
          <w:color w:val="212121"/>
          <w:lang w:bidi="bn-BD"/>
        </w:rPr>
        <w:t>,</w:t>
      </w:r>
      <w:r w:rsidRPr="006D2232">
        <w:rPr>
          <w:rFonts w:eastAsia="Times New Roman" w:cstheme="minorHAnsi"/>
          <w:color w:val="212121"/>
          <w:lang w:bidi="bn-BD"/>
        </w:rPr>
        <w:t xml:space="preserve"> and </w:t>
      </w:r>
      <w:r w:rsidRPr="005F2B02">
        <w:rPr>
          <w:rFonts w:eastAsia="Times New Roman" w:cstheme="minorHAnsi"/>
          <w:color w:val="212121"/>
          <w:lang w:bidi="bn-BD"/>
        </w:rPr>
        <w:t>also</w:t>
      </w:r>
      <w:r w:rsidRPr="006D2232">
        <w:rPr>
          <w:rFonts w:eastAsia="Times New Roman" w:cstheme="minorHAnsi"/>
          <w:color w:val="212121"/>
          <w:lang w:bidi="bn-BD"/>
        </w:rPr>
        <w:t xml:space="preserve"> involving community groups and local government </w:t>
      </w:r>
      <w:r w:rsidRPr="006D2232">
        <w:rPr>
          <w:rFonts w:eastAsia="Times New Roman" w:cstheme="minorHAnsi"/>
          <w:color w:val="212121"/>
          <w:lang w:val="en-GB" w:bidi="bn-BD"/>
        </w:rPr>
        <w:t xml:space="preserve">government officials </w:t>
      </w:r>
      <w:r>
        <w:rPr>
          <w:rFonts w:eastAsia="Times New Roman" w:cstheme="minorHAnsi"/>
          <w:color w:val="212121"/>
          <w:lang w:val="en-GB" w:bidi="bn-BD"/>
        </w:rPr>
        <w:t xml:space="preserve">in large gatherings which is problematic due to the delayed </w:t>
      </w:r>
      <w:r w:rsidRPr="006D2232">
        <w:rPr>
          <w:rFonts w:eastAsia="Times New Roman" w:cstheme="minorHAnsi"/>
          <w:color w:val="212121"/>
          <w:lang w:val="en-GB" w:bidi="bn-BD"/>
        </w:rPr>
        <w:t xml:space="preserve">approval of </w:t>
      </w:r>
      <w:r>
        <w:rPr>
          <w:rFonts w:eastAsia="Times New Roman" w:cstheme="minorHAnsi"/>
          <w:color w:val="212121"/>
          <w:lang w:val="en-GB" w:bidi="bn-BD"/>
        </w:rPr>
        <w:t xml:space="preserve">the </w:t>
      </w:r>
      <w:r w:rsidRPr="006D2232">
        <w:rPr>
          <w:rFonts w:eastAsia="Times New Roman" w:cstheme="minorHAnsi"/>
          <w:color w:val="212121"/>
          <w:lang w:val="en-GB" w:bidi="bn-BD"/>
        </w:rPr>
        <w:t>DPP. Despite the challenges du</w:t>
      </w:r>
      <w:r w:rsidRPr="006D2232">
        <w:rPr>
          <w:rFonts w:eastAsia="Times New Roman" w:cstheme="minorHAnsi"/>
          <w:color w:val="212121"/>
          <w:lang w:bidi="bn-BD"/>
        </w:rPr>
        <w:t xml:space="preserve">ring this period, several workshops and beneficiary selection activities were conducted, and a number of tools were </w:t>
      </w:r>
      <w:r>
        <w:rPr>
          <w:rFonts w:eastAsia="Times New Roman" w:cstheme="minorHAnsi"/>
          <w:color w:val="212121"/>
          <w:lang w:bidi="bn-BD"/>
        </w:rPr>
        <w:t xml:space="preserve">successfully </w:t>
      </w:r>
      <w:r w:rsidRPr="006D2232">
        <w:rPr>
          <w:rFonts w:eastAsia="Times New Roman" w:cstheme="minorHAnsi"/>
          <w:color w:val="212121"/>
          <w:lang w:bidi="bn-BD"/>
        </w:rPr>
        <w:t xml:space="preserve">created. </w:t>
      </w:r>
    </w:p>
    <w:p w14:paraId="27004818" w14:textId="77777777" w:rsidR="00F32943" w:rsidRPr="006D2232" w:rsidRDefault="00F32943" w:rsidP="00F32943">
      <w:pPr>
        <w:pStyle w:val="ListParagraph"/>
        <w:shd w:val="clear" w:color="auto" w:fill="FFFFFF"/>
        <w:tabs>
          <w:tab w:val="left" w:pos="0"/>
        </w:tabs>
        <w:spacing w:before="20"/>
        <w:ind w:left="0"/>
        <w:jc w:val="both"/>
        <w:rPr>
          <w:rFonts w:eastAsia="Times New Roman" w:cstheme="minorHAnsi"/>
          <w:b/>
          <w:bCs/>
          <w:color w:val="212121"/>
          <w:sz w:val="22"/>
          <w:szCs w:val="22"/>
          <w:lang w:val="en-GB" w:bidi="bn-BD"/>
        </w:rPr>
      </w:pPr>
    </w:p>
    <w:p w14:paraId="50DA7611" w14:textId="77777777" w:rsidR="00F32943" w:rsidRPr="006D2232" w:rsidRDefault="00F32943" w:rsidP="00F32943">
      <w:pPr>
        <w:pStyle w:val="Heading1"/>
        <w:numPr>
          <w:ilvl w:val="1"/>
          <w:numId w:val="35"/>
        </w:numPr>
        <w:spacing w:before="20"/>
        <w:jc w:val="both"/>
        <w:rPr>
          <w:rFonts w:asciiTheme="minorHAnsi" w:eastAsiaTheme="minorHAnsi" w:hAnsiTheme="minorHAnsi" w:cstheme="minorHAnsi"/>
          <w:b/>
          <w:bCs/>
          <w:color w:val="auto"/>
          <w:sz w:val="22"/>
          <w:szCs w:val="22"/>
        </w:rPr>
      </w:pPr>
      <w:r w:rsidRPr="006D2232">
        <w:rPr>
          <w:rFonts w:asciiTheme="minorHAnsi" w:eastAsiaTheme="minorHAnsi" w:hAnsiTheme="minorHAnsi" w:cstheme="minorHAnsi"/>
          <w:b/>
          <w:bCs/>
          <w:color w:val="auto"/>
          <w:sz w:val="22"/>
          <w:szCs w:val="22"/>
        </w:rPr>
        <w:t>Highlights for the period October 2017 – March 2018 </w:t>
      </w:r>
    </w:p>
    <w:p w14:paraId="67F0509A" w14:textId="77777777" w:rsidR="00F32943" w:rsidRPr="006D2232" w:rsidRDefault="00F32943" w:rsidP="00F32943">
      <w:pPr>
        <w:jc w:val="both"/>
        <w:rPr>
          <w:rFonts w:cstheme="minorHAnsi"/>
          <w:lang w:val="en-GB" w:bidi="bn-BD"/>
        </w:rPr>
      </w:pPr>
    </w:p>
    <w:p w14:paraId="09510967" w14:textId="77777777" w:rsidR="00F32943" w:rsidRPr="006D2232" w:rsidRDefault="00F32943" w:rsidP="00F32943">
      <w:pPr>
        <w:shd w:val="clear" w:color="auto" w:fill="FFFFFF"/>
        <w:spacing w:before="20"/>
        <w:rPr>
          <w:rFonts w:eastAsia="Times New Roman" w:cstheme="minorHAnsi"/>
          <w:b/>
          <w:bCs/>
          <w:color w:val="212121"/>
          <w:lang w:bidi="bn-BD"/>
        </w:rPr>
      </w:pPr>
      <w:r w:rsidRPr="006D2232">
        <w:rPr>
          <w:rFonts w:eastAsia="Times New Roman" w:cstheme="minorHAnsi"/>
          <w:b/>
          <w:bCs/>
          <w:color w:val="212121"/>
          <w:lang w:bidi="bn-BD"/>
        </w:rPr>
        <w:t>Finalize SEF beneficiary selection process and methodology</w:t>
      </w:r>
    </w:p>
    <w:p w14:paraId="04E265A6" w14:textId="77C379FD" w:rsidR="00F32943" w:rsidRPr="006D2232" w:rsidRDefault="00F32943" w:rsidP="00F32943">
      <w:pPr>
        <w:spacing w:line="259" w:lineRule="auto"/>
        <w:rPr>
          <w:rFonts w:cstheme="minorHAnsi"/>
        </w:rPr>
      </w:pPr>
      <w:r w:rsidRPr="006D2232">
        <w:rPr>
          <w:rFonts w:eastAsia="Times New Roman" w:cstheme="minorHAnsi"/>
          <w:color w:val="212121"/>
          <w:lang w:bidi="bn-BD"/>
        </w:rPr>
        <w:t xml:space="preserve">NUPRP’s ward prioritization and grant beneficiary selection methodology has been tested, it is scalable, and is ready to introduce in other cities. </w:t>
      </w:r>
      <w:r>
        <w:rPr>
          <w:rFonts w:eastAsia="Times New Roman" w:cstheme="minorHAnsi"/>
          <w:color w:val="212121"/>
          <w:lang w:bidi="bn-BD"/>
        </w:rPr>
        <w:t>The s</w:t>
      </w:r>
      <w:r w:rsidRPr="006D2232">
        <w:rPr>
          <w:rFonts w:eastAsia="Times New Roman" w:cstheme="minorHAnsi"/>
          <w:color w:val="212121"/>
          <w:lang w:bidi="bn-BD"/>
        </w:rPr>
        <w:t xml:space="preserve">election </w:t>
      </w:r>
      <w:r>
        <w:rPr>
          <w:rFonts w:eastAsia="Times New Roman" w:cstheme="minorHAnsi"/>
          <w:color w:val="212121"/>
          <w:lang w:bidi="bn-BD"/>
        </w:rPr>
        <w:t>c</w:t>
      </w:r>
      <w:r w:rsidRPr="006D2232">
        <w:rPr>
          <w:rFonts w:eastAsia="Times New Roman" w:cstheme="minorHAnsi"/>
          <w:color w:val="212121"/>
          <w:lang w:bidi="bn-BD"/>
        </w:rPr>
        <w:t xml:space="preserve">riteria for NUPRP SEF and Education Grants </w:t>
      </w:r>
      <w:r>
        <w:rPr>
          <w:rFonts w:eastAsia="Times New Roman" w:cstheme="minorHAnsi"/>
          <w:color w:val="212121"/>
          <w:lang w:bidi="bn-BD"/>
        </w:rPr>
        <w:t xml:space="preserve">were </w:t>
      </w:r>
      <w:r w:rsidRPr="006D2232">
        <w:rPr>
          <w:rFonts w:eastAsia="Times New Roman" w:cstheme="minorHAnsi"/>
          <w:color w:val="212121"/>
          <w:lang w:bidi="bn-BD"/>
        </w:rPr>
        <w:t>finalized</w:t>
      </w:r>
      <w:r>
        <w:rPr>
          <w:rFonts w:eastAsia="Times New Roman" w:cstheme="minorHAnsi"/>
          <w:color w:val="212121"/>
          <w:lang w:bidi="bn-BD"/>
        </w:rPr>
        <w:t>,</w:t>
      </w:r>
      <w:r w:rsidRPr="006D2232">
        <w:rPr>
          <w:rFonts w:eastAsia="Times New Roman" w:cstheme="minorHAnsi"/>
          <w:color w:val="212121"/>
          <w:lang w:bidi="bn-BD"/>
        </w:rPr>
        <w:t xml:space="preserve"> in consultation with community groups, staff and stakeholders. The selection criteria considered Vulnerability</w:t>
      </w:r>
      <w:r w:rsidRPr="006D2232">
        <w:rPr>
          <w:rFonts w:eastAsia="Times New Roman" w:cstheme="minorHAnsi"/>
          <w:bCs/>
          <w:color w:val="212121"/>
          <w:lang w:bidi="bn-BD"/>
        </w:rPr>
        <w:t>, Age, Gender, Affiliation and priority groups</w:t>
      </w:r>
      <w:r>
        <w:rPr>
          <w:rFonts w:eastAsia="Times New Roman" w:cstheme="minorHAnsi"/>
          <w:bCs/>
          <w:color w:val="212121"/>
          <w:lang w:bidi="bn-BD"/>
        </w:rPr>
        <w:t xml:space="preserve">, and </w:t>
      </w:r>
      <w:r w:rsidRPr="006D2232">
        <w:rPr>
          <w:rFonts w:eastAsia="Times New Roman" w:cstheme="minorHAnsi"/>
          <w:bCs/>
          <w:color w:val="212121"/>
          <w:lang w:bidi="bn-BD"/>
        </w:rPr>
        <w:t>also some exclusion criteria</w:t>
      </w:r>
      <w:r>
        <w:rPr>
          <w:rFonts w:eastAsia="Times New Roman" w:cstheme="minorHAnsi"/>
          <w:bCs/>
          <w:color w:val="212121"/>
          <w:lang w:bidi="bn-BD"/>
        </w:rPr>
        <w:t>,</w:t>
      </w:r>
      <w:r w:rsidRPr="006D2232">
        <w:rPr>
          <w:rFonts w:eastAsia="Times New Roman" w:cstheme="minorHAnsi"/>
          <w:bCs/>
          <w:color w:val="212121"/>
          <w:lang w:bidi="bn-BD"/>
        </w:rPr>
        <w:t xml:space="preserve"> in order to avoid duplication of serv</w:t>
      </w:r>
      <w:r>
        <w:rPr>
          <w:rFonts w:eastAsia="Times New Roman" w:cstheme="minorHAnsi"/>
          <w:bCs/>
          <w:color w:val="212121"/>
          <w:lang w:bidi="bn-BD"/>
        </w:rPr>
        <w:t>ices at the community-</w:t>
      </w:r>
      <w:r w:rsidRPr="006D2232">
        <w:rPr>
          <w:rFonts w:eastAsia="Times New Roman" w:cstheme="minorHAnsi"/>
          <w:bCs/>
          <w:color w:val="212121"/>
          <w:lang w:bidi="bn-BD"/>
        </w:rPr>
        <w:t xml:space="preserve">level. Based on the selection criteria, a ten-step process </w:t>
      </w:r>
      <w:r>
        <w:rPr>
          <w:rFonts w:eastAsia="Times New Roman" w:cstheme="minorHAnsi"/>
          <w:bCs/>
          <w:color w:val="212121"/>
          <w:lang w:bidi="bn-BD"/>
        </w:rPr>
        <w:t>w</w:t>
      </w:r>
      <w:r w:rsidRPr="006D2232">
        <w:rPr>
          <w:rFonts w:eastAsia="Times New Roman" w:cstheme="minorHAnsi"/>
          <w:bCs/>
          <w:color w:val="212121"/>
          <w:lang w:bidi="bn-BD"/>
        </w:rPr>
        <w:t xml:space="preserve">as finalized for </w:t>
      </w:r>
      <w:r>
        <w:rPr>
          <w:rFonts w:eastAsia="Times New Roman" w:cstheme="minorHAnsi"/>
          <w:bCs/>
          <w:color w:val="212121"/>
          <w:lang w:bidi="bn-BD"/>
        </w:rPr>
        <w:t xml:space="preserve">the </w:t>
      </w:r>
      <w:r w:rsidRPr="006D2232">
        <w:rPr>
          <w:rFonts w:eastAsia="Times New Roman" w:cstheme="minorHAnsi"/>
          <w:bCs/>
          <w:color w:val="212121"/>
          <w:lang w:bidi="bn-BD"/>
        </w:rPr>
        <w:t>SEF beneficiary selection process that includes</w:t>
      </w:r>
      <w:r>
        <w:rPr>
          <w:rFonts w:eastAsia="Times New Roman" w:cstheme="minorHAnsi"/>
          <w:bCs/>
          <w:color w:val="212121"/>
          <w:lang w:bidi="bn-BD"/>
        </w:rPr>
        <w:t>:</w:t>
      </w:r>
      <w:r w:rsidRPr="006D2232">
        <w:rPr>
          <w:rFonts w:eastAsia="Times New Roman" w:cstheme="minorHAnsi"/>
          <w:bCs/>
          <w:color w:val="212121"/>
          <w:lang w:bidi="bn-BD"/>
        </w:rPr>
        <w:t xml:space="preserve"> 1) </w:t>
      </w:r>
      <w:r w:rsidRPr="006D2232">
        <w:rPr>
          <w:rFonts w:cstheme="minorHAnsi"/>
        </w:rPr>
        <w:t>Priority Ward Selection</w:t>
      </w:r>
      <w:r>
        <w:rPr>
          <w:rFonts w:cstheme="minorHAnsi"/>
        </w:rPr>
        <w:t>,</w:t>
      </w:r>
      <w:r w:rsidRPr="006D2232">
        <w:rPr>
          <w:rFonts w:cstheme="minorHAnsi"/>
        </w:rPr>
        <w:t xml:space="preserve"> 2) Community Group (PG/ CDC) Formation/ Reactivation</w:t>
      </w:r>
      <w:r>
        <w:rPr>
          <w:rFonts w:cstheme="minorHAnsi"/>
        </w:rPr>
        <w:t>,</w:t>
      </w:r>
      <w:r w:rsidRPr="006D2232">
        <w:rPr>
          <w:rFonts w:cstheme="minorHAnsi"/>
        </w:rPr>
        <w:t xml:space="preserve"> 3) Agreement on allocation of NUPRP budget, by Ward</w:t>
      </w:r>
      <w:r>
        <w:rPr>
          <w:rFonts w:cstheme="minorHAnsi"/>
        </w:rPr>
        <w:t>,</w:t>
      </w:r>
      <w:r w:rsidRPr="006D2232">
        <w:rPr>
          <w:rFonts w:cstheme="minorHAnsi"/>
        </w:rPr>
        <w:t xml:space="preserve"> 4) Primary Group Member Registration with MPI</w:t>
      </w:r>
      <w:r>
        <w:rPr>
          <w:rFonts w:cstheme="minorHAnsi"/>
        </w:rPr>
        <w:t>,</w:t>
      </w:r>
      <w:r w:rsidRPr="006D2232">
        <w:rPr>
          <w:rFonts w:cstheme="minorHAnsi"/>
        </w:rPr>
        <w:t xml:space="preserve"> 5) NUPRP develops list of eligible beneficiaries</w:t>
      </w:r>
      <w:r>
        <w:rPr>
          <w:rFonts w:cstheme="minorHAnsi"/>
        </w:rPr>
        <w:t>,</w:t>
      </w:r>
      <w:r w:rsidRPr="006D2232">
        <w:rPr>
          <w:rFonts w:cstheme="minorHAnsi"/>
        </w:rPr>
        <w:t xml:space="preserve"> 6) Orientation of CO leadership</w:t>
      </w:r>
      <w:r>
        <w:rPr>
          <w:rFonts w:cstheme="minorHAnsi"/>
        </w:rPr>
        <w:t xml:space="preserve">, </w:t>
      </w:r>
      <w:r w:rsidRPr="006D2232">
        <w:rPr>
          <w:rFonts w:cstheme="minorHAnsi"/>
        </w:rPr>
        <w:t>7) Community validation and short-listing</w:t>
      </w:r>
      <w:r>
        <w:rPr>
          <w:rFonts w:cstheme="minorHAnsi"/>
        </w:rPr>
        <w:t>,</w:t>
      </w:r>
      <w:r w:rsidRPr="006D2232">
        <w:rPr>
          <w:rFonts w:cstheme="minorHAnsi"/>
          <w:b/>
        </w:rPr>
        <w:t xml:space="preserve"> </w:t>
      </w:r>
      <w:r w:rsidRPr="006D2232">
        <w:rPr>
          <w:rFonts w:cstheme="minorHAnsi"/>
        </w:rPr>
        <w:t>8) Community-level sharing meeting</w:t>
      </w:r>
      <w:r>
        <w:rPr>
          <w:rFonts w:cstheme="minorHAnsi"/>
        </w:rPr>
        <w:t>,</w:t>
      </w:r>
      <w:r w:rsidRPr="006D2232">
        <w:rPr>
          <w:rFonts w:cstheme="minorHAnsi"/>
        </w:rPr>
        <w:t xml:space="preserve"> 9) Ward-level validation with Councilors</w:t>
      </w:r>
      <w:r>
        <w:rPr>
          <w:rFonts w:cstheme="minorHAnsi"/>
        </w:rPr>
        <w:t>, and</w:t>
      </w:r>
      <w:r w:rsidRPr="006D2232">
        <w:rPr>
          <w:rFonts w:cstheme="minorHAnsi"/>
        </w:rPr>
        <w:t xml:space="preserve"> 10) Verification. </w:t>
      </w:r>
    </w:p>
    <w:p w14:paraId="7C6251BD" w14:textId="77777777" w:rsidR="00F32943" w:rsidRPr="006D2232" w:rsidRDefault="00F32943" w:rsidP="00F32943">
      <w:pPr>
        <w:shd w:val="clear" w:color="auto" w:fill="FFFFFF"/>
        <w:spacing w:before="20"/>
        <w:rPr>
          <w:rFonts w:eastAsia="Times New Roman" w:cstheme="minorHAnsi"/>
          <w:b/>
          <w:bCs/>
          <w:color w:val="212121"/>
          <w:lang w:bidi="bn-BD"/>
        </w:rPr>
      </w:pPr>
    </w:p>
    <w:p w14:paraId="62E6C7F4" w14:textId="77777777" w:rsidR="00F32943" w:rsidRPr="006D2232" w:rsidRDefault="00F32943" w:rsidP="00F32943">
      <w:pPr>
        <w:shd w:val="clear" w:color="auto" w:fill="FFFFFF"/>
        <w:spacing w:before="20"/>
        <w:rPr>
          <w:rFonts w:eastAsia="Times New Roman" w:cstheme="minorHAnsi"/>
          <w:b/>
          <w:bCs/>
          <w:color w:val="212121"/>
          <w:lang w:bidi="bn-BD"/>
        </w:rPr>
      </w:pPr>
      <w:r w:rsidRPr="006D2232">
        <w:rPr>
          <w:rFonts w:eastAsia="Times New Roman" w:cstheme="minorHAnsi"/>
          <w:b/>
          <w:bCs/>
          <w:color w:val="212121"/>
          <w:lang w:bidi="bn-BD"/>
        </w:rPr>
        <w:t>Orientation to the Community Groups for SEF beneficiary selection process</w:t>
      </w:r>
    </w:p>
    <w:p w14:paraId="4A91C510" w14:textId="113D2C8D" w:rsidR="00F32943" w:rsidRDefault="00F32943" w:rsidP="00F32943">
      <w:pPr>
        <w:shd w:val="clear" w:color="auto" w:fill="FFFFFF"/>
        <w:spacing w:before="20"/>
        <w:rPr>
          <w:rFonts w:eastAsia="Times New Roman" w:cstheme="minorHAnsi"/>
          <w:bCs/>
          <w:color w:val="212121"/>
          <w:lang w:bidi="bn-BD"/>
        </w:rPr>
      </w:pPr>
      <w:r w:rsidRPr="00E4729D">
        <w:rPr>
          <w:rFonts w:eastAsia="Times New Roman" w:cstheme="minorHAnsi"/>
          <w:bCs/>
          <w:color w:val="212121"/>
          <w:lang w:bidi="bn-BD"/>
        </w:rPr>
        <w:t>NUPRP developed a short process of SEF benefic</w:t>
      </w:r>
      <w:r>
        <w:rPr>
          <w:rFonts w:eastAsia="Times New Roman" w:cstheme="minorHAnsi"/>
          <w:bCs/>
          <w:color w:val="212121"/>
          <w:lang w:bidi="bn-BD"/>
        </w:rPr>
        <w:t xml:space="preserve">iary selection process due to the lack of </w:t>
      </w:r>
      <w:r w:rsidRPr="00E4729D">
        <w:rPr>
          <w:rFonts w:eastAsia="Times New Roman" w:cstheme="minorHAnsi"/>
          <w:bCs/>
          <w:color w:val="212121"/>
          <w:lang w:bidi="bn-BD"/>
        </w:rPr>
        <w:t xml:space="preserve">availability of PG member registration </w:t>
      </w:r>
      <w:r>
        <w:rPr>
          <w:rFonts w:eastAsia="Times New Roman" w:cstheme="minorHAnsi"/>
          <w:bCs/>
          <w:color w:val="212121"/>
          <w:lang w:bidi="bn-BD"/>
        </w:rPr>
        <w:t xml:space="preserve">data </w:t>
      </w:r>
      <w:r w:rsidRPr="00E4729D">
        <w:rPr>
          <w:rFonts w:eastAsia="Times New Roman" w:cstheme="minorHAnsi"/>
          <w:bCs/>
          <w:color w:val="212121"/>
          <w:lang w:bidi="bn-BD"/>
        </w:rPr>
        <w:t xml:space="preserve">with MPI. By following the short process, </w:t>
      </w:r>
      <w:r>
        <w:rPr>
          <w:rFonts w:eastAsia="Times New Roman" w:cstheme="minorHAnsi"/>
          <w:bCs/>
          <w:color w:val="212121"/>
          <w:lang w:bidi="bn-BD"/>
        </w:rPr>
        <w:t>O</w:t>
      </w:r>
      <w:r w:rsidRPr="00E4729D">
        <w:rPr>
          <w:rFonts w:eastAsia="Times New Roman" w:cstheme="minorHAnsi"/>
          <w:bCs/>
          <w:color w:val="212121"/>
          <w:lang w:bidi="bn-BD"/>
        </w:rPr>
        <w:t xml:space="preserve">utput 3 identified </w:t>
      </w:r>
      <w:r>
        <w:rPr>
          <w:rFonts w:eastAsia="Times New Roman" w:cstheme="minorHAnsi"/>
          <w:bCs/>
          <w:color w:val="212121"/>
          <w:lang w:bidi="bn-BD"/>
        </w:rPr>
        <w:t xml:space="preserve">and </w:t>
      </w:r>
      <w:r w:rsidRPr="00E4729D">
        <w:rPr>
          <w:rFonts w:eastAsia="Times New Roman" w:cstheme="minorHAnsi"/>
          <w:bCs/>
          <w:color w:val="212121"/>
          <w:lang w:bidi="bn-BD"/>
        </w:rPr>
        <w:t>selected 30,575 grant beneficiaries. Community groups were an integral part of the beneficiary selection so that they were needed orientation in order to ensure transparency and ownership. The Town Managers conducted 47 batches training, in critical and high-poverty wards, in 7 cities leading to the identification of 30,575 grant beneficiaries. After the orientation, they successfully identified SEF beneficiary from the primary groups.</w:t>
      </w:r>
    </w:p>
    <w:p w14:paraId="5541E674" w14:textId="77777777" w:rsidR="00F32943" w:rsidRPr="006D2232" w:rsidRDefault="00F32943" w:rsidP="00F32943">
      <w:pPr>
        <w:shd w:val="clear" w:color="auto" w:fill="FFFFFF"/>
        <w:spacing w:before="20"/>
        <w:rPr>
          <w:rFonts w:eastAsia="Times New Roman" w:cstheme="minorHAnsi"/>
          <w:b/>
          <w:bCs/>
          <w:color w:val="212121"/>
          <w:highlight w:val="green"/>
          <w:lang w:bidi="bn-BD"/>
        </w:rPr>
      </w:pPr>
    </w:p>
    <w:p w14:paraId="5C32E2B4" w14:textId="518A09D5" w:rsidR="00F32943" w:rsidRPr="006D2232" w:rsidRDefault="00F32943" w:rsidP="00F32943">
      <w:pPr>
        <w:shd w:val="clear" w:color="auto" w:fill="FFFFFF"/>
        <w:spacing w:before="20"/>
        <w:rPr>
          <w:rFonts w:eastAsia="Times New Roman" w:cstheme="minorHAnsi"/>
          <w:bCs/>
          <w:color w:val="212121"/>
          <w:lang w:bidi="bn-BD"/>
        </w:rPr>
      </w:pPr>
      <w:r w:rsidRPr="006D2232">
        <w:rPr>
          <w:rFonts w:eastAsia="Times New Roman" w:cstheme="minorHAnsi"/>
          <w:b/>
          <w:bCs/>
          <w:color w:val="212121"/>
          <w:lang w:bidi="bn-BD"/>
        </w:rPr>
        <w:t>Identification of beneficiaries for SEF grants</w:t>
      </w:r>
      <w:r w:rsidRPr="006D2232">
        <w:rPr>
          <w:rFonts w:eastAsia="Times New Roman" w:cstheme="minorHAnsi"/>
          <w:b/>
          <w:bCs/>
          <w:color w:val="212121"/>
          <w:lang w:bidi="bn-BD"/>
        </w:rPr>
        <w:br/>
      </w:r>
      <w:r w:rsidRPr="006D2232">
        <w:rPr>
          <w:rFonts w:eastAsia="Times New Roman" w:cstheme="minorHAnsi"/>
          <w:bCs/>
          <w:color w:val="212121"/>
          <w:lang w:bidi="bn-BD"/>
        </w:rPr>
        <w:t xml:space="preserve">SEF grants will be distributed to eligible beneficiaries from Primary Groups in prioritized wards. NUPRP worked in seven cities targeting priority wards and communities where poverty is concentrated, and allowed PGs and CDCs to play a significant role in deciding who </w:t>
      </w:r>
      <w:r>
        <w:rPr>
          <w:rFonts w:eastAsia="Times New Roman" w:cstheme="minorHAnsi"/>
          <w:bCs/>
          <w:color w:val="212121"/>
          <w:lang w:bidi="bn-BD"/>
        </w:rPr>
        <w:t>were</w:t>
      </w:r>
      <w:r w:rsidRPr="006D2232">
        <w:rPr>
          <w:rFonts w:eastAsia="Times New Roman" w:cstheme="minorHAnsi"/>
          <w:bCs/>
          <w:color w:val="212121"/>
          <w:lang w:bidi="bn-BD"/>
        </w:rPr>
        <w:t xml:space="preserve"> th</w:t>
      </w:r>
      <w:r>
        <w:rPr>
          <w:rFonts w:eastAsia="Times New Roman" w:cstheme="minorHAnsi"/>
          <w:bCs/>
          <w:color w:val="212121"/>
          <w:lang w:bidi="bn-BD"/>
        </w:rPr>
        <w:t>os</w:t>
      </w:r>
      <w:r w:rsidRPr="006D2232">
        <w:rPr>
          <w:rFonts w:eastAsia="Times New Roman" w:cstheme="minorHAnsi"/>
          <w:bCs/>
          <w:color w:val="212121"/>
          <w:lang w:bidi="bn-BD"/>
        </w:rPr>
        <w:t xml:space="preserve">e </w:t>
      </w:r>
      <w:r>
        <w:rPr>
          <w:rFonts w:eastAsia="Times New Roman" w:cstheme="minorHAnsi"/>
          <w:bCs/>
          <w:color w:val="212121"/>
          <w:lang w:bidi="bn-BD"/>
        </w:rPr>
        <w:t xml:space="preserve">with most </w:t>
      </w:r>
      <w:r w:rsidRPr="006D2232">
        <w:rPr>
          <w:rFonts w:eastAsia="Times New Roman" w:cstheme="minorHAnsi"/>
          <w:bCs/>
          <w:color w:val="212121"/>
          <w:lang w:bidi="bn-BD"/>
        </w:rPr>
        <w:t>need. The transparent</w:t>
      </w:r>
      <w:r>
        <w:rPr>
          <w:rFonts w:eastAsia="Times New Roman" w:cstheme="minorHAnsi"/>
          <w:bCs/>
          <w:color w:val="212121"/>
          <w:lang w:bidi="bn-BD"/>
        </w:rPr>
        <w:t>,</w:t>
      </w:r>
      <w:r w:rsidRPr="006D2232">
        <w:rPr>
          <w:rFonts w:eastAsia="Times New Roman" w:cstheme="minorHAnsi"/>
          <w:bCs/>
          <w:color w:val="212121"/>
          <w:lang w:bidi="bn-BD"/>
        </w:rPr>
        <w:t xml:space="preserve"> consensus-driven process helped ensure satisfaction of beneficiaries, and the lists were presented to Ward Counselors, thereby also included them in the validation and approval stage of the process. The process does not yet benefit from the additional verification mechanism of the HH survey’s ‘Multi-dimensional Poverty Index’ (MPI) </w:t>
      </w:r>
      <w:r>
        <w:rPr>
          <w:rFonts w:eastAsia="Times New Roman" w:cstheme="minorHAnsi"/>
          <w:bCs/>
          <w:color w:val="212121"/>
          <w:lang w:bidi="bn-BD"/>
        </w:rPr>
        <w:t>that</w:t>
      </w:r>
      <w:r w:rsidRPr="006D2232">
        <w:rPr>
          <w:rFonts w:eastAsia="Times New Roman" w:cstheme="minorHAnsi"/>
          <w:bCs/>
          <w:color w:val="212121"/>
          <w:lang w:bidi="bn-BD"/>
        </w:rPr>
        <w:t xml:space="preserve"> adds further validation capacity.</w:t>
      </w:r>
    </w:p>
    <w:p w14:paraId="2730092E" w14:textId="77777777" w:rsidR="00F32943" w:rsidRPr="006D2232" w:rsidRDefault="00F32943" w:rsidP="00F32943">
      <w:pPr>
        <w:jc w:val="both"/>
        <w:rPr>
          <w:rFonts w:eastAsia="Times New Roman" w:cstheme="minorHAnsi"/>
          <w:color w:val="212121"/>
          <w:lang w:val="en-GB" w:bidi="bn-BD"/>
        </w:rPr>
      </w:pPr>
    </w:p>
    <w:p w14:paraId="78DCF1DD" w14:textId="472C3A87" w:rsidR="00F32943" w:rsidRDefault="00F32943" w:rsidP="00F32943">
      <w:pPr>
        <w:shd w:val="clear" w:color="auto" w:fill="FFFFFF"/>
        <w:spacing w:before="20"/>
        <w:rPr>
          <w:rFonts w:eastAsia="Times New Roman" w:cstheme="minorHAnsi"/>
          <w:bCs/>
          <w:color w:val="212121"/>
          <w:lang w:bidi="bn-BD"/>
        </w:rPr>
      </w:pPr>
      <w:r w:rsidRPr="006D2232">
        <w:rPr>
          <w:rFonts w:eastAsia="Times New Roman" w:cstheme="minorHAnsi"/>
          <w:b/>
          <w:bCs/>
          <w:color w:val="212121"/>
          <w:lang w:bidi="bn-BD"/>
        </w:rPr>
        <w:t>Market assessment tool piloted, report produced and implemented in other cities</w:t>
      </w:r>
      <w:r w:rsidRPr="006D2232">
        <w:rPr>
          <w:rFonts w:eastAsia="Times New Roman" w:cstheme="minorHAnsi"/>
          <w:bCs/>
          <w:color w:val="212121"/>
          <w:lang w:bidi="bn-BD"/>
        </w:rPr>
        <w:br/>
      </w:r>
      <w:r w:rsidRPr="00AE3745">
        <w:rPr>
          <w:rFonts w:eastAsia="Times New Roman" w:cstheme="minorHAnsi"/>
          <w:bCs/>
          <w:color w:val="212121"/>
          <w:lang w:bidi="bn-BD"/>
        </w:rPr>
        <w:t xml:space="preserve">In order to develop local poverty reduction strategies such as understanding where apprentices can take courses, what start-up businesses are best suited for project support, and what advice to give local governments about promoting employment drives, a market assessment is useful. Output 3 developed Market Assessment Tool and tested in Mymensingh as well as produce assessment report. By using the Market Assessment Tool, the Town Manager in 8 cities collected primary data from (110 Interview &amp; FGD with key stakeholders). Altogether, </w:t>
      </w:r>
      <w:r>
        <w:rPr>
          <w:rFonts w:eastAsia="Times New Roman" w:cstheme="minorHAnsi"/>
          <w:bCs/>
          <w:color w:val="212121"/>
          <w:lang w:bidi="bn-BD"/>
        </w:rPr>
        <w:t xml:space="preserve">9 cities (Mymensingh, Barisal, </w:t>
      </w:r>
      <w:r w:rsidRPr="00AE3745">
        <w:rPr>
          <w:rFonts w:eastAsia="Times New Roman" w:cstheme="minorHAnsi"/>
          <w:bCs/>
          <w:color w:val="212121"/>
          <w:lang w:bidi="bn-BD"/>
        </w:rPr>
        <w:t>have completed their Market Assessment Repot. The report will make a foundation for developing Local Economic Development Plan for each city.</w:t>
      </w:r>
    </w:p>
    <w:p w14:paraId="4F37A86A" w14:textId="77777777" w:rsidR="00F32943" w:rsidRPr="006D2232" w:rsidRDefault="00F32943" w:rsidP="00F32943">
      <w:pPr>
        <w:shd w:val="clear" w:color="auto" w:fill="FFFFFF"/>
        <w:spacing w:before="20"/>
        <w:rPr>
          <w:rFonts w:eastAsia="Times New Roman" w:cstheme="minorHAnsi"/>
          <w:color w:val="212121"/>
          <w:sz w:val="6"/>
          <w:highlight w:val="yellow"/>
          <w:lang w:val="en-GB" w:bidi="bn-BD"/>
        </w:rPr>
      </w:pPr>
    </w:p>
    <w:p w14:paraId="2544D189" w14:textId="77777777" w:rsidR="00F32943" w:rsidRPr="006D2232" w:rsidRDefault="00F32943" w:rsidP="00F32943">
      <w:pPr>
        <w:pStyle w:val="Heading1"/>
        <w:numPr>
          <w:ilvl w:val="1"/>
          <w:numId w:val="35"/>
        </w:numPr>
        <w:spacing w:before="20"/>
        <w:jc w:val="both"/>
        <w:rPr>
          <w:rFonts w:asciiTheme="minorHAnsi" w:eastAsiaTheme="minorHAnsi" w:hAnsiTheme="minorHAnsi" w:cstheme="minorHAnsi"/>
          <w:b/>
          <w:bCs/>
          <w:color w:val="auto"/>
          <w:sz w:val="22"/>
          <w:szCs w:val="22"/>
        </w:rPr>
      </w:pPr>
      <w:r w:rsidRPr="006D2232">
        <w:rPr>
          <w:rFonts w:asciiTheme="minorHAnsi" w:eastAsiaTheme="minorHAnsi" w:hAnsiTheme="minorHAnsi" w:cstheme="minorHAnsi"/>
          <w:b/>
          <w:bCs/>
          <w:color w:val="auto"/>
          <w:sz w:val="22"/>
          <w:szCs w:val="22"/>
        </w:rPr>
        <w:t>Progress towards LF targets</w:t>
      </w:r>
    </w:p>
    <w:p w14:paraId="5C27453E" w14:textId="77777777" w:rsidR="00F32943" w:rsidRPr="006D2232" w:rsidRDefault="00F32943" w:rsidP="00F32943">
      <w:pPr>
        <w:shd w:val="clear" w:color="auto" w:fill="FFFFFF"/>
        <w:spacing w:before="20"/>
        <w:jc w:val="both"/>
        <w:rPr>
          <w:rFonts w:eastAsia="Times New Roman" w:cstheme="minorHAnsi"/>
          <w:bCs/>
          <w:color w:val="212121"/>
          <w:lang w:val="en-GB" w:bidi="bn-BD"/>
        </w:rPr>
      </w:pPr>
      <w:r w:rsidRPr="006D2232">
        <w:rPr>
          <w:rFonts w:eastAsia="Times New Roman" w:cstheme="minorHAnsi"/>
          <w:bCs/>
          <w:color w:val="212121"/>
          <w:lang w:val="en-GB" w:bidi="bn-BD"/>
        </w:rPr>
        <w:t xml:space="preserve">The following table presents progress towards NUPRP’s current September 2018 milestones. </w:t>
      </w:r>
    </w:p>
    <w:tbl>
      <w:tblPr>
        <w:tblW w:w="9260" w:type="dxa"/>
        <w:shd w:val="clear" w:color="auto" w:fill="FFFFFF"/>
        <w:tblCellMar>
          <w:left w:w="0" w:type="dxa"/>
          <w:right w:w="0" w:type="dxa"/>
        </w:tblCellMar>
        <w:tblLook w:val="04A0" w:firstRow="1" w:lastRow="0" w:firstColumn="1" w:lastColumn="0" w:noHBand="0" w:noVBand="1"/>
      </w:tblPr>
      <w:tblGrid>
        <w:gridCol w:w="3770"/>
        <w:gridCol w:w="3690"/>
        <w:gridCol w:w="1800"/>
      </w:tblGrid>
      <w:tr w:rsidR="00F32943" w:rsidRPr="006D2232" w14:paraId="2972A22D" w14:textId="77777777" w:rsidTr="00F15ED3">
        <w:tc>
          <w:tcPr>
            <w:tcW w:w="3770" w:type="dxa"/>
            <w:tcBorders>
              <w:top w:val="single" w:sz="8" w:space="0" w:color="auto"/>
              <w:left w:val="single" w:sz="8" w:space="0" w:color="auto"/>
              <w:bottom w:val="single" w:sz="8" w:space="0" w:color="auto"/>
              <w:right w:val="single" w:sz="8" w:space="0" w:color="auto"/>
            </w:tcBorders>
            <w:shd w:val="clear" w:color="auto" w:fill="EDEDED" w:themeFill="accent3" w:themeFillTint="33"/>
            <w:tcMar>
              <w:top w:w="0" w:type="dxa"/>
              <w:left w:w="108" w:type="dxa"/>
              <w:bottom w:w="0" w:type="dxa"/>
              <w:right w:w="108" w:type="dxa"/>
            </w:tcMar>
            <w:hideMark/>
          </w:tcPr>
          <w:p w14:paraId="69983882" w14:textId="77777777" w:rsidR="00F32943" w:rsidRPr="006D2232" w:rsidRDefault="00F32943" w:rsidP="00F32943">
            <w:pPr>
              <w:spacing w:before="20"/>
              <w:rPr>
                <w:rFonts w:eastAsia="Times New Roman" w:cstheme="minorHAnsi"/>
                <w:b/>
                <w:bCs/>
                <w:color w:val="212121"/>
                <w:lang w:bidi="bn-BD"/>
              </w:rPr>
            </w:pPr>
            <w:r w:rsidRPr="006D2232">
              <w:rPr>
                <w:rFonts w:eastAsia="Times New Roman" w:cstheme="minorHAnsi"/>
                <w:b/>
                <w:bCs/>
                <w:color w:val="212121"/>
                <w:lang w:bidi="bn-BD"/>
              </w:rPr>
              <w:t>December 2017 LF milestone</w:t>
            </w:r>
          </w:p>
          <w:p w14:paraId="0FBCBD07" w14:textId="77777777" w:rsidR="00F32943" w:rsidRPr="006D2232" w:rsidRDefault="00F32943" w:rsidP="005F2B02">
            <w:pPr>
              <w:spacing w:before="20"/>
              <w:rPr>
                <w:rFonts w:eastAsia="Times New Roman" w:cstheme="minorHAnsi"/>
                <w:b/>
                <w:bCs/>
                <w:color w:val="212121"/>
                <w:lang w:bidi="bn-BD"/>
              </w:rPr>
            </w:pPr>
          </w:p>
        </w:tc>
        <w:tc>
          <w:tcPr>
            <w:tcW w:w="3690" w:type="dxa"/>
            <w:tcBorders>
              <w:top w:val="single" w:sz="8" w:space="0" w:color="auto"/>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hideMark/>
          </w:tcPr>
          <w:p w14:paraId="56AC7B4D" w14:textId="77777777" w:rsidR="00F32943" w:rsidRPr="006D2232" w:rsidRDefault="00F32943">
            <w:pPr>
              <w:spacing w:before="20"/>
              <w:rPr>
                <w:rFonts w:eastAsia="Times New Roman" w:cstheme="minorHAnsi"/>
                <w:b/>
                <w:bCs/>
                <w:color w:val="212121"/>
                <w:lang w:bidi="bn-BD"/>
              </w:rPr>
            </w:pPr>
            <w:r w:rsidRPr="006D2232">
              <w:rPr>
                <w:rFonts w:eastAsia="Times New Roman" w:cstheme="minorHAnsi"/>
                <w:b/>
                <w:bCs/>
                <w:color w:val="212121"/>
                <w:lang w:bidi="bn-BD"/>
              </w:rPr>
              <w:t>Progress </w:t>
            </w:r>
          </w:p>
        </w:tc>
        <w:tc>
          <w:tcPr>
            <w:tcW w:w="1800" w:type="dxa"/>
            <w:tcBorders>
              <w:top w:val="single" w:sz="8" w:space="0" w:color="auto"/>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hideMark/>
          </w:tcPr>
          <w:p w14:paraId="320316EF" w14:textId="77777777" w:rsidR="00F32943" w:rsidRPr="006D2232" w:rsidRDefault="00F32943">
            <w:pPr>
              <w:spacing w:before="20"/>
              <w:rPr>
                <w:rFonts w:eastAsia="Times New Roman" w:cstheme="minorHAnsi"/>
                <w:b/>
                <w:bCs/>
                <w:color w:val="212121"/>
                <w:lang w:bidi="bn-BD"/>
              </w:rPr>
            </w:pPr>
            <w:r w:rsidRPr="006D2232">
              <w:rPr>
                <w:rFonts w:eastAsia="Times New Roman" w:cstheme="minorHAnsi"/>
                <w:b/>
                <w:bCs/>
                <w:color w:val="212121"/>
                <w:lang w:bidi="bn-BD"/>
              </w:rPr>
              <w:t xml:space="preserve">Progress </w:t>
            </w:r>
          </w:p>
          <w:p w14:paraId="3B93A01F" w14:textId="77777777" w:rsidR="00F32943" w:rsidRPr="006D2232" w:rsidRDefault="00F32943">
            <w:pPr>
              <w:spacing w:before="20"/>
              <w:rPr>
                <w:rFonts w:eastAsia="Times New Roman" w:cstheme="minorHAnsi"/>
                <w:b/>
                <w:bCs/>
                <w:color w:val="212121"/>
                <w:lang w:bidi="bn-BD"/>
              </w:rPr>
            </w:pPr>
            <w:r w:rsidRPr="006D2232">
              <w:rPr>
                <w:rFonts w:eastAsia="Times New Roman" w:cstheme="minorHAnsi"/>
                <w:b/>
                <w:bCs/>
                <w:color w:val="212121"/>
                <w:lang w:bidi="bn-BD"/>
              </w:rPr>
              <w:t>(On track, not on track)</w:t>
            </w:r>
          </w:p>
        </w:tc>
      </w:tr>
      <w:tr w:rsidR="00F32943" w:rsidRPr="006D2232" w14:paraId="701E781D" w14:textId="77777777" w:rsidTr="00F15ED3">
        <w:tc>
          <w:tcPr>
            <w:tcW w:w="37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DC454D1" w14:textId="77777777" w:rsidR="00F32943" w:rsidRPr="006D2232" w:rsidRDefault="00F32943" w:rsidP="00F32943">
            <w:pPr>
              <w:spacing w:before="20"/>
              <w:rPr>
                <w:rFonts w:eastAsia="Times New Roman" w:cstheme="minorHAnsi"/>
                <w:b/>
                <w:color w:val="212121"/>
                <w:lang w:bidi="bn-BD"/>
              </w:rPr>
            </w:pPr>
            <w:r w:rsidRPr="006D2232">
              <w:rPr>
                <w:rFonts w:eastAsia="Times New Roman" w:cstheme="minorHAnsi"/>
                <w:b/>
                <w:color w:val="212121"/>
                <w:lang w:bidi="bn-BD"/>
              </w:rPr>
              <w:t xml:space="preserve">Indicator 3.1: </w:t>
            </w:r>
          </w:p>
          <w:p w14:paraId="5FF69FCE" w14:textId="77777777" w:rsidR="00F32943" w:rsidRPr="006D2232" w:rsidRDefault="00F32943">
            <w:pPr>
              <w:spacing w:before="20"/>
              <w:rPr>
                <w:rFonts w:eastAsia="Times New Roman" w:cstheme="minorHAnsi"/>
                <w:color w:val="212121"/>
                <w:lang w:bidi="bn-BD"/>
              </w:rPr>
            </w:pPr>
            <w:r w:rsidRPr="006D2232">
              <w:rPr>
                <w:rFonts w:eastAsia="Times New Roman" w:cstheme="minorHAnsi"/>
                <w:color w:val="212121"/>
                <w:lang w:bidi="bn-BD"/>
              </w:rPr>
              <w:t>Percentage of education grantees completing the academic year in which they receive the grant</w:t>
            </w:r>
          </w:p>
          <w:p w14:paraId="135D7F6D" w14:textId="77777777" w:rsidR="00F32943" w:rsidRPr="006D2232" w:rsidRDefault="00F32943">
            <w:pPr>
              <w:spacing w:before="20"/>
              <w:rPr>
                <w:rFonts w:eastAsia="Times New Roman" w:cstheme="minorHAnsi"/>
                <w:color w:val="212121"/>
                <w:lang w:bidi="bn-BD"/>
              </w:rPr>
            </w:pPr>
            <w:r w:rsidRPr="006D2232">
              <w:rPr>
                <w:rFonts w:eastAsia="Times New Roman" w:cstheme="minorHAnsi"/>
                <w:color w:val="212121"/>
                <w:lang w:bidi="bn-BD"/>
              </w:rPr>
              <w:t>Milestone: 80%</w:t>
            </w:r>
          </w:p>
        </w:tc>
        <w:tc>
          <w:tcPr>
            <w:tcW w:w="36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EE270F" w14:textId="77777777" w:rsidR="00F32943" w:rsidRPr="006D2232" w:rsidRDefault="00F32943">
            <w:pPr>
              <w:spacing w:before="20"/>
              <w:rPr>
                <w:rFonts w:eastAsia="Times New Roman" w:cstheme="minorHAnsi"/>
                <w:bCs/>
                <w:color w:val="212121"/>
                <w:lang w:bidi="bn-BD"/>
              </w:rPr>
            </w:pPr>
            <w:r w:rsidRPr="006D2232">
              <w:rPr>
                <w:rFonts w:eastAsia="Times New Roman" w:cstheme="minorHAnsi"/>
                <w:bCs/>
                <w:color w:val="212121"/>
                <w:lang w:bidi="bn-BD"/>
              </w:rPr>
              <w:t>Methodology for beneficiary selection has been completed and beneficiary selection for 7 cities completed. Grant distribution has not been started due to delayed DPP approval.</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5D0F3D" w14:textId="77777777" w:rsidR="00F32943" w:rsidRPr="006D2232" w:rsidRDefault="00F32943">
            <w:pPr>
              <w:spacing w:before="20"/>
              <w:rPr>
                <w:rFonts w:eastAsia="Times New Roman" w:cstheme="minorHAnsi"/>
                <w:bCs/>
                <w:color w:val="212121"/>
                <w:lang w:bidi="bn-BD"/>
              </w:rPr>
            </w:pPr>
            <w:r w:rsidRPr="006D2232">
              <w:rPr>
                <w:rFonts w:eastAsia="Times New Roman" w:cstheme="minorHAnsi"/>
                <w:bCs/>
                <w:color w:val="212121"/>
                <w:lang w:bidi="bn-BD"/>
              </w:rPr>
              <w:t>On track Milestone to be reviewed after DPP signed</w:t>
            </w:r>
          </w:p>
        </w:tc>
      </w:tr>
      <w:tr w:rsidR="00F32943" w:rsidRPr="006D2232" w14:paraId="148BA0C0" w14:textId="77777777" w:rsidTr="00F15ED3">
        <w:tc>
          <w:tcPr>
            <w:tcW w:w="37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F2F262" w14:textId="77777777" w:rsidR="00F32943" w:rsidRPr="006D2232" w:rsidRDefault="00F32943" w:rsidP="00F32943">
            <w:pPr>
              <w:spacing w:before="20"/>
              <w:rPr>
                <w:rFonts w:eastAsia="Times New Roman" w:cstheme="minorHAnsi"/>
                <w:b/>
                <w:color w:val="212121"/>
                <w:lang w:bidi="bn-BD"/>
              </w:rPr>
            </w:pPr>
            <w:r w:rsidRPr="006D2232">
              <w:rPr>
                <w:rFonts w:eastAsia="Times New Roman" w:cstheme="minorHAnsi"/>
                <w:b/>
                <w:color w:val="212121"/>
                <w:lang w:bidi="bn-BD"/>
              </w:rPr>
              <w:t xml:space="preserve">Indicator 3.2: </w:t>
            </w:r>
          </w:p>
          <w:p w14:paraId="12499191" w14:textId="77777777" w:rsidR="00F32943" w:rsidRPr="006D2232" w:rsidRDefault="00F32943">
            <w:pPr>
              <w:spacing w:before="20"/>
              <w:rPr>
                <w:rFonts w:eastAsia="Times New Roman" w:cstheme="minorHAnsi"/>
                <w:color w:val="212121"/>
                <w:lang w:bidi="bn-BD"/>
              </w:rPr>
            </w:pPr>
            <w:r w:rsidRPr="006D2232">
              <w:rPr>
                <w:rFonts w:eastAsia="Times New Roman" w:cstheme="minorHAnsi"/>
                <w:color w:val="212121"/>
                <w:lang w:bidi="bn-BD"/>
              </w:rPr>
              <w:t>Percentage of primary target groups (pregnant and lactating women) with improved awareness about nutrition issues above baseline</w:t>
            </w:r>
          </w:p>
          <w:p w14:paraId="2B6213BC" w14:textId="77777777" w:rsidR="00F32943" w:rsidRPr="006D2232" w:rsidRDefault="00F32943">
            <w:pPr>
              <w:spacing w:before="20"/>
              <w:rPr>
                <w:rFonts w:eastAsia="Times New Roman" w:cstheme="minorHAnsi"/>
                <w:color w:val="212121"/>
                <w:lang w:bidi="bn-BD"/>
              </w:rPr>
            </w:pPr>
            <w:r w:rsidRPr="006D2232">
              <w:rPr>
                <w:rFonts w:eastAsia="Times New Roman" w:cstheme="minorHAnsi"/>
                <w:color w:val="212121"/>
                <w:lang w:bidi="bn-BD"/>
              </w:rPr>
              <w:t>Milestone: 60%</w:t>
            </w:r>
          </w:p>
        </w:tc>
        <w:tc>
          <w:tcPr>
            <w:tcW w:w="36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9BE5A4" w14:textId="77777777" w:rsidR="00F32943" w:rsidRPr="006D2232" w:rsidRDefault="00F32943">
            <w:pPr>
              <w:spacing w:before="20"/>
              <w:rPr>
                <w:rFonts w:eastAsia="Times New Roman" w:cstheme="minorHAnsi"/>
                <w:bCs/>
                <w:color w:val="212121"/>
                <w:lang w:bidi="bn-BD"/>
              </w:rPr>
            </w:pPr>
            <w:r w:rsidRPr="006D2232">
              <w:rPr>
                <w:rFonts w:eastAsia="Times New Roman" w:cstheme="minorHAnsi"/>
                <w:bCs/>
                <w:color w:val="212121"/>
                <w:lang w:bidi="bn-BD"/>
              </w:rPr>
              <w:t xml:space="preserve">NUPRP’s nutrition strategy was completed and submitted to DFID in September 2017. Due to delayed approval of DPP the staff are not at the ground to conduct the baseline. </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C5B652" w14:textId="77777777" w:rsidR="00F32943" w:rsidRPr="006D2232" w:rsidRDefault="00F32943">
            <w:pPr>
              <w:spacing w:before="20"/>
              <w:rPr>
                <w:rFonts w:eastAsia="Times New Roman" w:cstheme="minorHAnsi"/>
                <w:bCs/>
                <w:color w:val="212121"/>
                <w:lang w:bidi="bn-BD"/>
              </w:rPr>
            </w:pPr>
            <w:r w:rsidRPr="006D2232">
              <w:rPr>
                <w:rFonts w:eastAsia="Times New Roman" w:cstheme="minorHAnsi"/>
                <w:bCs/>
                <w:color w:val="212121"/>
                <w:lang w:bidi="bn-BD"/>
              </w:rPr>
              <w:t>Not on track</w:t>
            </w:r>
          </w:p>
          <w:p w14:paraId="42F03770" w14:textId="77777777" w:rsidR="00F32943" w:rsidRPr="006D2232" w:rsidRDefault="00F32943">
            <w:pPr>
              <w:spacing w:before="20"/>
              <w:rPr>
                <w:rFonts w:eastAsia="Times New Roman" w:cstheme="minorHAnsi"/>
                <w:bCs/>
                <w:color w:val="212121"/>
                <w:lang w:bidi="bn-BD"/>
              </w:rPr>
            </w:pPr>
            <w:r w:rsidRPr="006D2232">
              <w:rPr>
                <w:rFonts w:eastAsia="Times New Roman" w:cstheme="minorHAnsi"/>
                <w:bCs/>
                <w:color w:val="212121"/>
                <w:lang w:bidi="bn-BD"/>
              </w:rPr>
              <w:t>Milestone to be reviewed after DPP signed</w:t>
            </w:r>
          </w:p>
        </w:tc>
      </w:tr>
      <w:tr w:rsidR="00F32943" w:rsidRPr="006D2232" w14:paraId="1D22CE2D" w14:textId="77777777" w:rsidTr="00F15ED3">
        <w:tc>
          <w:tcPr>
            <w:tcW w:w="37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A2B027" w14:textId="77777777" w:rsidR="00F32943" w:rsidRPr="006D2232" w:rsidRDefault="00F32943" w:rsidP="00F32943">
            <w:pPr>
              <w:spacing w:before="20"/>
              <w:rPr>
                <w:rFonts w:eastAsia="Times New Roman" w:cstheme="minorHAnsi"/>
                <w:b/>
                <w:color w:val="212121"/>
                <w:lang w:bidi="bn-BD"/>
              </w:rPr>
            </w:pPr>
            <w:r w:rsidRPr="006D2232">
              <w:rPr>
                <w:rFonts w:eastAsia="Times New Roman" w:cstheme="minorHAnsi"/>
                <w:b/>
                <w:color w:val="212121"/>
                <w:lang w:bidi="bn-BD"/>
              </w:rPr>
              <w:t xml:space="preserve">Indicator 3.3: </w:t>
            </w:r>
          </w:p>
          <w:p w14:paraId="3B4CB02B" w14:textId="77777777" w:rsidR="00F32943" w:rsidRPr="006D2232" w:rsidRDefault="00F32943">
            <w:pPr>
              <w:spacing w:before="20"/>
              <w:rPr>
                <w:rFonts w:eastAsia="Times New Roman" w:cstheme="minorHAnsi"/>
                <w:color w:val="212121"/>
                <w:lang w:bidi="bn-BD"/>
              </w:rPr>
            </w:pPr>
            <w:r w:rsidRPr="006D2232">
              <w:rPr>
                <w:rFonts w:eastAsia="Times New Roman" w:cstheme="minorHAnsi"/>
                <w:color w:val="212121"/>
                <w:lang w:bidi="bn-BD"/>
              </w:rPr>
              <w:t xml:space="preserve">Number of CDC safe community committees functioning to address VAWG and early marriage issues </w:t>
            </w:r>
          </w:p>
          <w:p w14:paraId="080F3FF6" w14:textId="77777777" w:rsidR="00F32943" w:rsidRPr="006D2232" w:rsidRDefault="00F32943">
            <w:pPr>
              <w:spacing w:before="20"/>
              <w:rPr>
                <w:rFonts w:eastAsia="Times New Roman" w:cstheme="minorHAnsi"/>
                <w:b/>
                <w:color w:val="212121"/>
                <w:lang w:bidi="bn-BD"/>
              </w:rPr>
            </w:pPr>
            <w:r w:rsidRPr="006D2232">
              <w:rPr>
                <w:rFonts w:eastAsia="Times New Roman" w:cstheme="minorHAnsi"/>
                <w:color w:val="212121"/>
                <w:lang w:bidi="bn-BD"/>
              </w:rPr>
              <w:t>Milestone:</w:t>
            </w:r>
            <w:r w:rsidRPr="006D2232">
              <w:rPr>
                <w:rFonts w:eastAsia="Times New Roman" w:cstheme="minorHAnsi"/>
                <w:b/>
                <w:color w:val="212121"/>
                <w:lang w:bidi="bn-BD"/>
              </w:rPr>
              <w:t xml:space="preserve"> </w:t>
            </w:r>
            <w:r w:rsidRPr="006D2232">
              <w:rPr>
                <w:rFonts w:eastAsia="Times New Roman" w:cstheme="minorHAnsi"/>
                <w:color w:val="212121"/>
                <w:lang w:bidi="bn-BD"/>
              </w:rPr>
              <w:t>50 Committees</w:t>
            </w:r>
          </w:p>
        </w:tc>
        <w:tc>
          <w:tcPr>
            <w:tcW w:w="36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1567C7" w14:textId="77777777" w:rsidR="00F32943" w:rsidRPr="006D2232" w:rsidRDefault="00F32943">
            <w:pPr>
              <w:spacing w:before="20"/>
              <w:rPr>
                <w:rFonts w:eastAsia="Times New Roman" w:cstheme="minorHAnsi"/>
                <w:bCs/>
                <w:color w:val="212121"/>
                <w:lang w:bidi="bn-BD"/>
              </w:rPr>
            </w:pPr>
            <w:r w:rsidRPr="006D2232">
              <w:rPr>
                <w:rFonts w:eastAsia="Times New Roman" w:cstheme="minorHAnsi"/>
                <w:bCs/>
                <w:color w:val="212121"/>
                <w:lang w:bidi="bn-BD"/>
              </w:rPr>
              <w:t xml:space="preserve">It requires DPP approval in order to form the committee at the ground level. </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3B2BF6" w14:textId="77777777" w:rsidR="00F32943" w:rsidRPr="006D2232" w:rsidRDefault="00F32943">
            <w:pPr>
              <w:spacing w:before="20"/>
              <w:rPr>
                <w:rFonts w:eastAsia="Times New Roman" w:cstheme="minorHAnsi"/>
                <w:bCs/>
                <w:color w:val="212121"/>
                <w:lang w:bidi="bn-BD"/>
              </w:rPr>
            </w:pPr>
            <w:r w:rsidRPr="006D2232">
              <w:rPr>
                <w:rFonts w:eastAsia="Times New Roman" w:cstheme="minorHAnsi"/>
                <w:bCs/>
                <w:color w:val="212121"/>
                <w:lang w:bidi="bn-BD"/>
              </w:rPr>
              <w:t>Not on track</w:t>
            </w:r>
          </w:p>
          <w:p w14:paraId="35126112" w14:textId="77777777" w:rsidR="00F32943" w:rsidRPr="006D2232" w:rsidRDefault="00F32943">
            <w:pPr>
              <w:spacing w:before="20"/>
              <w:rPr>
                <w:rFonts w:eastAsia="Times New Roman" w:cstheme="minorHAnsi"/>
                <w:bCs/>
                <w:color w:val="212121"/>
                <w:lang w:bidi="bn-BD"/>
              </w:rPr>
            </w:pPr>
            <w:r w:rsidRPr="006D2232">
              <w:rPr>
                <w:rFonts w:eastAsia="Times New Roman" w:cstheme="minorHAnsi"/>
                <w:bCs/>
                <w:color w:val="212121"/>
                <w:lang w:bidi="bn-BD"/>
              </w:rPr>
              <w:t>Milestone to be reviewed after DPP signed</w:t>
            </w:r>
          </w:p>
        </w:tc>
      </w:tr>
      <w:tr w:rsidR="00F32943" w:rsidRPr="006D2232" w14:paraId="65A1467B" w14:textId="77777777" w:rsidTr="00F15ED3">
        <w:tc>
          <w:tcPr>
            <w:tcW w:w="37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4C57A2" w14:textId="77777777" w:rsidR="00F32943" w:rsidRPr="006D2232" w:rsidRDefault="00F32943" w:rsidP="00F32943">
            <w:pPr>
              <w:spacing w:before="20"/>
              <w:rPr>
                <w:rFonts w:eastAsia="Times New Roman" w:cstheme="minorHAnsi"/>
                <w:b/>
                <w:color w:val="212121"/>
                <w:lang w:bidi="bn-BD"/>
              </w:rPr>
            </w:pPr>
            <w:r w:rsidRPr="006D2232">
              <w:rPr>
                <w:rFonts w:eastAsia="Times New Roman" w:cstheme="minorHAnsi"/>
                <w:b/>
                <w:color w:val="212121"/>
                <w:lang w:bidi="bn-BD"/>
              </w:rPr>
              <w:t xml:space="preserve">Indicator 3.4: </w:t>
            </w:r>
          </w:p>
          <w:p w14:paraId="1ACAC00A" w14:textId="77777777" w:rsidR="00F32943" w:rsidRPr="006D2232" w:rsidRDefault="00F32943">
            <w:pPr>
              <w:spacing w:before="20"/>
              <w:rPr>
                <w:rFonts w:eastAsia="Times New Roman" w:cstheme="minorHAnsi"/>
                <w:color w:val="212121"/>
                <w:lang w:bidi="bn-BD"/>
              </w:rPr>
            </w:pPr>
            <w:r w:rsidRPr="006D2232">
              <w:rPr>
                <w:rFonts w:eastAsia="Times New Roman" w:cstheme="minorHAnsi"/>
                <w:color w:val="212121"/>
                <w:lang w:bidi="bn-BD"/>
              </w:rPr>
              <w:t>Number of people with improved livelihood opportunities through SEF (ICF KPI 1)</w:t>
            </w:r>
          </w:p>
          <w:p w14:paraId="6F35FF78" w14:textId="77777777" w:rsidR="00F32943" w:rsidRPr="006D2232" w:rsidRDefault="00F32943">
            <w:pPr>
              <w:spacing w:before="20"/>
              <w:rPr>
                <w:rFonts w:eastAsia="Times New Roman" w:cstheme="minorHAnsi"/>
                <w:color w:val="212121"/>
                <w:lang w:bidi="bn-BD"/>
              </w:rPr>
            </w:pPr>
            <w:r w:rsidRPr="006D2232">
              <w:rPr>
                <w:rFonts w:eastAsia="Times New Roman" w:cstheme="minorHAnsi"/>
                <w:color w:val="212121"/>
                <w:lang w:bidi="bn-BD"/>
              </w:rPr>
              <w:t>Milestone: 26,200 (20% M, 80% F)</w:t>
            </w:r>
          </w:p>
        </w:tc>
        <w:tc>
          <w:tcPr>
            <w:tcW w:w="36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969582" w14:textId="77777777" w:rsidR="00F32943" w:rsidRPr="006D2232" w:rsidRDefault="00F32943">
            <w:pPr>
              <w:spacing w:before="20"/>
              <w:rPr>
                <w:rFonts w:eastAsia="Times New Roman" w:cstheme="minorHAnsi"/>
                <w:bCs/>
                <w:color w:val="212121"/>
                <w:lang w:bidi="bn-BD"/>
              </w:rPr>
            </w:pPr>
            <w:r w:rsidRPr="006D2232">
              <w:rPr>
                <w:rFonts w:eastAsia="Times New Roman" w:cstheme="minorHAnsi"/>
                <w:bCs/>
                <w:color w:val="212121"/>
                <w:lang w:bidi="bn-BD"/>
              </w:rPr>
              <w:t>Beneficiary selection for 7 cities completed. Grant distribution has not been started due to delayed DPP approval. PG registration is going on to verify further the list of grantees</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F259E4" w14:textId="77777777" w:rsidR="00F32943" w:rsidRPr="006D2232" w:rsidRDefault="00F32943">
            <w:pPr>
              <w:spacing w:before="20"/>
              <w:rPr>
                <w:rFonts w:eastAsia="Times New Roman" w:cstheme="minorHAnsi"/>
                <w:bCs/>
                <w:color w:val="212121"/>
                <w:lang w:bidi="bn-BD"/>
              </w:rPr>
            </w:pPr>
            <w:r w:rsidRPr="006D2232">
              <w:rPr>
                <w:rFonts w:eastAsia="Times New Roman" w:cstheme="minorHAnsi"/>
                <w:bCs/>
                <w:color w:val="212121"/>
                <w:lang w:bidi="bn-BD"/>
              </w:rPr>
              <w:t>On track</w:t>
            </w:r>
          </w:p>
          <w:p w14:paraId="786F6C79" w14:textId="77777777" w:rsidR="00F32943" w:rsidRPr="006D2232" w:rsidRDefault="00F32943">
            <w:pPr>
              <w:spacing w:before="20"/>
              <w:rPr>
                <w:rFonts w:eastAsia="Times New Roman" w:cstheme="minorHAnsi"/>
                <w:bCs/>
                <w:color w:val="212121"/>
                <w:lang w:bidi="bn-BD"/>
              </w:rPr>
            </w:pPr>
            <w:r w:rsidRPr="006D2232">
              <w:rPr>
                <w:rFonts w:eastAsia="Times New Roman" w:cstheme="minorHAnsi"/>
                <w:bCs/>
                <w:color w:val="212121"/>
                <w:lang w:bidi="bn-BD"/>
              </w:rPr>
              <w:t>Milestone to be reviewed after DPP signed</w:t>
            </w:r>
          </w:p>
        </w:tc>
      </w:tr>
      <w:tr w:rsidR="00F32943" w:rsidRPr="006D2232" w14:paraId="02B888F7" w14:textId="77777777" w:rsidTr="00F15ED3">
        <w:tc>
          <w:tcPr>
            <w:tcW w:w="37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719C581" w14:textId="77777777" w:rsidR="00F32943" w:rsidRPr="006D2232" w:rsidRDefault="00F32943" w:rsidP="00F32943">
            <w:pPr>
              <w:spacing w:before="20"/>
              <w:rPr>
                <w:rFonts w:eastAsia="Times New Roman" w:cstheme="minorHAnsi"/>
                <w:b/>
                <w:color w:val="212121"/>
                <w:lang w:bidi="bn-BD"/>
              </w:rPr>
            </w:pPr>
            <w:r w:rsidRPr="006D2232">
              <w:rPr>
                <w:rFonts w:eastAsia="Times New Roman" w:cstheme="minorHAnsi"/>
                <w:b/>
                <w:color w:val="212121"/>
                <w:lang w:bidi="bn-BD"/>
              </w:rPr>
              <w:t xml:space="preserve">Indicator 3.5: </w:t>
            </w:r>
          </w:p>
          <w:p w14:paraId="32BAEA7D" w14:textId="77777777" w:rsidR="00F32943" w:rsidRPr="006D2232" w:rsidRDefault="00F32943">
            <w:pPr>
              <w:spacing w:before="20"/>
              <w:rPr>
                <w:rFonts w:eastAsia="Times New Roman" w:cstheme="minorHAnsi"/>
                <w:color w:val="212121"/>
                <w:lang w:bidi="bn-BD"/>
              </w:rPr>
            </w:pPr>
            <w:r w:rsidRPr="006D2232">
              <w:rPr>
                <w:rFonts w:eastAsia="Times New Roman" w:cstheme="minorHAnsi"/>
                <w:color w:val="212121"/>
                <w:lang w:bidi="bn-BD"/>
              </w:rPr>
              <w:t>Number of CDC leaders received training related to VAWG and early marriage</w:t>
            </w:r>
          </w:p>
          <w:p w14:paraId="47C2845E" w14:textId="77777777" w:rsidR="00F32943" w:rsidRPr="006D2232" w:rsidRDefault="00F32943">
            <w:pPr>
              <w:spacing w:before="20"/>
              <w:rPr>
                <w:rFonts w:eastAsia="Times New Roman" w:cstheme="minorHAnsi"/>
                <w:b/>
                <w:color w:val="212121"/>
                <w:lang w:bidi="bn-BD"/>
              </w:rPr>
            </w:pPr>
            <w:r w:rsidRPr="006D2232">
              <w:rPr>
                <w:rFonts w:eastAsia="Times New Roman" w:cstheme="minorHAnsi"/>
                <w:color w:val="212121"/>
                <w:lang w:bidi="bn-BD"/>
              </w:rPr>
              <w:lastRenderedPageBreak/>
              <w:t>Milestone:</w:t>
            </w:r>
            <w:r w:rsidRPr="006D2232">
              <w:rPr>
                <w:rFonts w:cstheme="minorHAnsi"/>
              </w:rPr>
              <w:t xml:space="preserve"> </w:t>
            </w:r>
            <w:r w:rsidRPr="006D2232">
              <w:rPr>
                <w:rFonts w:eastAsia="Times New Roman" w:cstheme="minorHAnsi"/>
                <w:color w:val="212121"/>
                <w:lang w:bidi="bn-BD"/>
              </w:rPr>
              <w:t>2250 CDC leaders</w:t>
            </w:r>
          </w:p>
        </w:tc>
        <w:tc>
          <w:tcPr>
            <w:tcW w:w="36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5CE484" w14:textId="77777777" w:rsidR="00F32943" w:rsidRPr="006D2232" w:rsidRDefault="00F32943">
            <w:pPr>
              <w:spacing w:before="20"/>
              <w:rPr>
                <w:rFonts w:eastAsia="Times New Roman" w:cstheme="minorHAnsi"/>
                <w:bCs/>
                <w:color w:val="212121"/>
                <w:lang w:bidi="bn-BD"/>
              </w:rPr>
            </w:pPr>
            <w:r w:rsidRPr="006D2232">
              <w:rPr>
                <w:rFonts w:eastAsia="Times New Roman" w:cstheme="minorHAnsi"/>
                <w:bCs/>
                <w:color w:val="212121"/>
                <w:lang w:bidi="bn-BD"/>
              </w:rPr>
              <w:lastRenderedPageBreak/>
              <w:t xml:space="preserve">Selection of gender security audit consultant is done. It requires DPP approval to deploy the consultant at the ground. The assessment will also provide an outline of training </w:t>
            </w:r>
            <w:r w:rsidRPr="006D2232">
              <w:rPr>
                <w:rFonts w:eastAsia="Times New Roman" w:cstheme="minorHAnsi"/>
                <w:bCs/>
                <w:color w:val="212121"/>
                <w:lang w:bidi="bn-BD"/>
              </w:rPr>
              <w:lastRenderedPageBreak/>
              <w:t>curricula.</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B751AD" w14:textId="77777777" w:rsidR="00F32943" w:rsidRPr="006D2232" w:rsidRDefault="00F32943">
            <w:pPr>
              <w:spacing w:before="20"/>
              <w:rPr>
                <w:rFonts w:eastAsia="Times New Roman" w:cstheme="minorHAnsi"/>
                <w:bCs/>
                <w:color w:val="212121"/>
                <w:lang w:bidi="bn-BD"/>
              </w:rPr>
            </w:pPr>
            <w:r w:rsidRPr="006D2232">
              <w:rPr>
                <w:rFonts w:eastAsia="Times New Roman" w:cstheme="minorHAnsi"/>
                <w:bCs/>
                <w:color w:val="212121"/>
                <w:lang w:bidi="bn-BD"/>
              </w:rPr>
              <w:lastRenderedPageBreak/>
              <w:t>Not on track</w:t>
            </w:r>
          </w:p>
          <w:p w14:paraId="2DC53CC1" w14:textId="77777777" w:rsidR="00F32943" w:rsidRPr="006D2232" w:rsidRDefault="00F32943">
            <w:pPr>
              <w:spacing w:before="20"/>
              <w:rPr>
                <w:rFonts w:eastAsia="Times New Roman" w:cstheme="minorHAnsi"/>
                <w:bCs/>
                <w:color w:val="212121"/>
                <w:lang w:bidi="bn-BD"/>
              </w:rPr>
            </w:pPr>
            <w:r w:rsidRPr="006D2232">
              <w:rPr>
                <w:rFonts w:eastAsia="Times New Roman" w:cstheme="minorHAnsi"/>
                <w:bCs/>
                <w:color w:val="212121"/>
                <w:lang w:bidi="bn-BD"/>
              </w:rPr>
              <w:t>Milestone to be reviewed after DPP signed</w:t>
            </w:r>
          </w:p>
        </w:tc>
      </w:tr>
    </w:tbl>
    <w:p w14:paraId="34ABF693" w14:textId="77777777" w:rsidR="00470D84" w:rsidRDefault="00470D84" w:rsidP="005F2B02">
      <w:pPr>
        <w:shd w:val="clear" w:color="auto" w:fill="FFFFFF"/>
        <w:spacing w:before="20"/>
        <w:rPr>
          <w:rFonts w:eastAsia="Times New Roman" w:cstheme="minorHAnsi"/>
          <w:bCs/>
          <w:color w:val="212121"/>
          <w:lang w:val="en-GB" w:bidi="bn-BD"/>
        </w:rPr>
      </w:pPr>
    </w:p>
    <w:p w14:paraId="7C6B1ED4" w14:textId="41E2CBA9" w:rsidR="00F32943" w:rsidRPr="006D2232" w:rsidRDefault="00F32943" w:rsidP="005F2B02">
      <w:pPr>
        <w:shd w:val="clear" w:color="auto" w:fill="FFFFFF"/>
        <w:spacing w:before="20"/>
        <w:rPr>
          <w:rFonts w:eastAsia="Times New Roman" w:cstheme="minorHAnsi"/>
          <w:bCs/>
          <w:color w:val="212121"/>
          <w:lang w:val="en-GB" w:bidi="bn-BD"/>
        </w:rPr>
      </w:pPr>
      <w:r w:rsidRPr="006D2232">
        <w:rPr>
          <w:rFonts w:eastAsia="Times New Roman" w:cstheme="minorHAnsi"/>
          <w:bCs/>
          <w:color w:val="212121"/>
          <w:lang w:val="en-GB" w:bidi="bn-BD"/>
        </w:rPr>
        <w:t>The following table presents a summary of achievements (for the reporting period and cumulatively) for key activities/ indicators.</w:t>
      </w:r>
    </w:p>
    <w:p w14:paraId="348AA693" w14:textId="77777777" w:rsidR="00F32943" w:rsidRPr="006D2232" w:rsidRDefault="00F32943" w:rsidP="005F2B02">
      <w:pPr>
        <w:shd w:val="clear" w:color="auto" w:fill="FFFFFF"/>
        <w:spacing w:before="20"/>
        <w:rPr>
          <w:rFonts w:eastAsia="Times New Roman" w:cstheme="minorHAnsi"/>
          <w:b/>
          <w:bCs/>
          <w:color w:val="212121"/>
          <w:highlight w:val="yellow"/>
          <w:lang w:val="en-GB" w:bidi="bn-BD"/>
        </w:rPr>
      </w:pPr>
    </w:p>
    <w:tbl>
      <w:tblPr>
        <w:tblStyle w:val="TableGrid"/>
        <w:tblW w:w="5000" w:type="pct"/>
        <w:tblLook w:val="04A0" w:firstRow="1" w:lastRow="0" w:firstColumn="1" w:lastColumn="0" w:noHBand="0" w:noVBand="1"/>
      </w:tblPr>
      <w:tblGrid>
        <w:gridCol w:w="4235"/>
        <w:gridCol w:w="1844"/>
        <w:gridCol w:w="3497"/>
      </w:tblGrid>
      <w:tr w:rsidR="00F32943" w:rsidRPr="006D2232" w14:paraId="59A7A9EE" w14:textId="77777777" w:rsidTr="00F15ED3">
        <w:trPr>
          <w:tblHeader/>
        </w:trPr>
        <w:tc>
          <w:tcPr>
            <w:tcW w:w="2211" w:type="pct"/>
            <w:shd w:val="clear" w:color="auto" w:fill="DBDBDB" w:themeFill="accent3" w:themeFillTint="66"/>
          </w:tcPr>
          <w:p w14:paraId="46253409" w14:textId="77777777" w:rsidR="00F32943" w:rsidRPr="006D2232" w:rsidRDefault="00F32943" w:rsidP="005F2B02">
            <w:pPr>
              <w:spacing w:before="20"/>
              <w:rPr>
                <w:rFonts w:eastAsia="Times New Roman" w:cstheme="minorHAnsi"/>
                <w:b/>
                <w:bCs/>
                <w:color w:val="212121"/>
                <w:lang w:val="en-GB" w:bidi="bn-BD"/>
              </w:rPr>
            </w:pPr>
            <w:r w:rsidRPr="006D2232">
              <w:rPr>
                <w:rFonts w:eastAsia="Times New Roman" w:cstheme="minorHAnsi"/>
                <w:b/>
                <w:bCs/>
                <w:color w:val="212121"/>
                <w:lang w:val="en-GB" w:bidi="bn-BD"/>
              </w:rPr>
              <w:t>Indicator</w:t>
            </w:r>
          </w:p>
        </w:tc>
        <w:tc>
          <w:tcPr>
            <w:tcW w:w="963" w:type="pct"/>
            <w:shd w:val="clear" w:color="auto" w:fill="DBDBDB" w:themeFill="accent3" w:themeFillTint="66"/>
          </w:tcPr>
          <w:p w14:paraId="1C4A26EC" w14:textId="77777777" w:rsidR="00F32943" w:rsidRPr="006D2232" w:rsidRDefault="00F32943" w:rsidP="005F2B02">
            <w:pPr>
              <w:spacing w:before="20"/>
              <w:rPr>
                <w:rFonts w:eastAsia="Times New Roman" w:cstheme="minorHAnsi"/>
                <w:b/>
                <w:bCs/>
                <w:color w:val="212121"/>
                <w:lang w:val="en-GB" w:bidi="bn-BD"/>
              </w:rPr>
            </w:pPr>
            <w:r w:rsidRPr="006D2232">
              <w:rPr>
                <w:rFonts w:eastAsia="Times New Roman" w:cstheme="minorHAnsi"/>
                <w:b/>
                <w:bCs/>
                <w:color w:val="212121"/>
                <w:lang w:val="en-GB" w:bidi="bn-BD"/>
              </w:rPr>
              <w:t>Achieved between October – March 2018</w:t>
            </w:r>
          </w:p>
        </w:tc>
        <w:tc>
          <w:tcPr>
            <w:tcW w:w="1826" w:type="pct"/>
            <w:shd w:val="clear" w:color="auto" w:fill="DBDBDB" w:themeFill="accent3" w:themeFillTint="66"/>
          </w:tcPr>
          <w:p w14:paraId="63C3E38E" w14:textId="77777777" w:rsidR="00F32943" w:rsidRPr="006D2232" w:rsidRDefault="00F32943" w:rsidP="005F2B02">
            <w:pPr>
              <w:spacing w:before="20"/>
              <w:rPr>
                <w:rFonts w:eastAsia="Times New Roman" w:cstheme="minorHAnsi"/>
                <w:b/>
                <w:bCs/>
                <w:color w:val="212121"/>
                <w:lang w:val="en-GB" w:bidi="bn-BD"/>
              </w:rPr>
            </w:pPr>
            <w:r w:rsidRPr="006D2232">
              <w:rPr>
                <w:rFonts w:eastAsia="Times New Roman" w:cstheme="minorHAnsi"/>
                <w:b/>
                <w:bCs/>
                <w:color w:val="212121"/>
                <w:lang w:val="en-GB" w:bidi="bn-BD"/>
              </w:rPr>
              <w:t xml:space="preserve">Cumulative achievement </w:t>
            </w:r>
          </w:p>
          <w:p w14:paraId="6CFDA4C9" w14:textId="77777777" w:rsidR="00F32943" w:rsidRPr="006D2232" w:rsidRDefault="00F32943" w:rsidP="005F2B02">
            <w:pPr>
              <w:spacing w:before="20"/>
              <w:rPr>
                <w:rFonts w:eastAsia="Times New Roman" w:cstheme="minorHAnsi"/>
                <w:b/>
                <w:bCs/>
                <w:color w:val="212121"/>
                <w:lang w:val="en-GB" w:bidi="bn-BD"/>
              </w:rPr>
            </w:pPr>
            <w:r w:rsidRPr="006D2232">
              <w:rPr>
                <w:rFonts w:eastAsia="Times New Roman" w:cstheme="minorHAnsi"/>
                <w:b/>
                <w:bCs/>
                <w:color w:val="212121"/>
                <w:lang w:val="en-GB" w:bidi="bn-BD"/>
              </w:rPr>
              <w:t>(as at March 2018)</w:t>
            </w:r>
          </w:p>
        </w:tc>
      </w:tr>
      <w:tr w:rsidR="00F32943" w:rsidRPr="006D2232" w14:paraId="44140B9E" w14:textId="77777777" w:rsidTr="00F15ED3">
        <w:tc>
          <w:tcPr>
            <w:tcW w:w="2211" w:type="pct"/>
          </w:tcPr>
          <w:p w14:paraId="102EF37E" w14:textId="77777777" w:rsidR="00F32943" w:rsidRPr="006D2232" w:rsidRDefault="00F32943" w:rsidP="00F32943">
            <w:pPr>
              <w:shd w:val="clear" w:color="auto" w:fill="FFFFFF"/>
              <w:spacing w:before="20"/>
              <w:rPr>
                <w:rFonts w:eastAsia="Times New Roman" w:cstheme="minorHAnsi"/>
                <w:bCs/>
                <w:color w:val="212121"/>
                <w:lang w:bidi="bn-BD"/>
              </w:rPr>
            </w:pPr>
            <w:r w:rsidRPr="006D2232">
              <w:rPr>
                <w:rFonts w:eastAsia="Times New Roman" w:cstheme="minorHAnsi"/>
                <w:bCs/>
                <w:color w:val="212121"/>
                <w:lang w:bidi="bn-BD"/>
              </w:rPr>
              <w:t>Finalize SEF beneficiary selection process and methodology</w:t>
            </w:r>
          </w:p>
          <w:p w14:paraId="743FEF0E" w14:textId="77777777" w:rsidR="00F32943" w:rsidRPr="006D2232" w:rsidRDefault="00F32943" w:rsidP="005F2B02">
            <w:pPr>
              <w:spacing w:before="20"/>
              <w:rPr>
                <w:rFonts w:eastAsia="Times New Roman" w:cstheme="minorHAnsi"/>
                <w:color w:val="212121"/>
                <w:lang w:val="en-GB" w:bidi="bn-BD"/>
              </w:rPr>
            </w:pPr>
          </w:p>
        </w:tc>
        <w:tc>
          <w:tcPr>
            <w:tcW w:w="963" w:type="pct"/>
          </w:tcPr>
          <w:p w14:paraId="53C2D476" w14:textId="77777777" w:rsidR="00F32943" w:rsidRPr="006D2232" w:rsidRDefault="00F32943" w:rsidP="005F2B02">
            <w:pPr>
              <w:spacing w:before="20"/>
              <w:rPr>
                <w:rFonts w:eastAsia="Times New Roman" w:cstheme="minorHAnsi"/>
                <w:color w:val="000000" w:themeColor="text1"/>
                <w:lang w:bidi="bn-BD"/>
              </w:rPr>
            </w:pPr>
            <w:r w:rsidRPr="006D2232">
              <w:rPr>
                <w:rFonts w:eastAsia="Times New Roman" w:cstheme="minorHAnsi"/>
                <w:color w:val="000000" w:themeColor="text1"/>
                <w:lang w:bidi="bn-BD"/>
              </w:rPr>
              <w:t>1</w:t>
            </w:r>
          </w:p>
        </w:tc>
        <w:tc>
          <w:tcPr>
            <w:tcW w:w="1826" w:type="pct"/>
          </w:tcPr>
          <w:p w14:paraId="745D8DC1" w14:textId="77777777" w:rsidR="00F32943" w:rsidRPr="006D2232" w:rsidRDefault="00F32943" w:rsidP="005F2B02">
            <w:pPr>
              <w:spacing w:before="20"/>
              <w:rPr>
                <w:rFonts w:eastAsia="Times New Roman" w:cstheme="minorHAnsi"/>
                <w:color w:val="000000" w:themeColor="text1"/>
                <w:lang w:bidi="bn-BD"/>
              </w:rPr>
            </w:pPr>
            <w:r w:rsidRPr="006D2232">
              <w:rPr>
                <w:rFonts w:eastAsia="Times New Roman" w:cstheme="minorHAnsi"/>
                <w:color w:val="000000" w:themeColor="text1"/>
                <w:lang w:bidi="bn-BD"/>
              </w:rPr>
              <w:t xml:space="preserve">9 cities 9 cities </w:t>
            </w:r>
            <w:r w:rsidRPr="006D2232">
              <w:rPr>
                <w:rFonts w:eastAsia="Times New Roman" w:cstheme="minorHAnsi"/>
                <w:bCs/>
                <w:color w:val="000000" w:themeColor="text1"/>
                <w:lang w:bidi="bn-BD"/>
              </w:rPr>
              <w:t>(</w:t>
            </w:r>
            <w:r w:rsidRPr="006D2232">
              <w:rPr>
                <w:rFonts w:eastAsia="Times New Roman" w:cstheme="minorHAnsi"/>
                <w:color w:val="000000" w:themeColor="text1"/>
                <w:lang w:bidi="bn-BD"/>
              </w:rPr>
              <w:t xml:space="preserve">Dhaka North, Sylhet, Chittagong, Khulna, Barisal </w:t>
            </w:r>
            <w:proofErr w:type="spellStart"/>
            <w:r w:rsidRPr="006D2232">
              <w:rPr>
                <w:rFonts w:eastAsia="Times New Roman" w:cstheme="minorHAnsi"/>
                <w:color w:val="000000" w:themeColor="text1"/>
                <w:lang w:bidi="bn-BD"/>
              </w:rPr>
              <w:t>Sirajganj</w:t>
            </w:r>
            <w:proofErr w:type="spellEnd"/>
            <w:r w:rsidRPr="006D2232">
              <w:rPr>
                <w:rFonts w:eastAsia="Times New Roman" w:cstheme="minorHAnsi"/>
                <w:color w:val="000000" w:themeColor="text1"/>
                <w:lang w:bidi="bn-BD"/>
              </w:rPr>
              <w:t xml:space="preserve">, Mymensingh, </w:t>
            </w:r>
            <w:proofErr w:type="spellStart"/>
            <w:r w:rsidRPr="006D2232">
              <w:rPr>
                <w:rFonts w:eastAsia="Times New Roman" w:cstheme="minorHAnsi"/>
                <w:color w:val="000000" w:themeColor="text1"/>
                <w:lang w:bidi="bn-BD"/>
              </w:rPr>
              <w:t>Narayangonj</w:t>
            </w:r>
            <w:proofErr w:type="spellEnd"/>
            <w:r w:rsidRPr="006D2232">
              <w:rPr>
                <w:rFonts w:eastAsia="Times New Roman" w:cstheme="minorHAnsi"/>
                <w:color w:val="000000" w:themeColor="text1"/>
                <w:lang w:bidi="bn-BD"/>
              </w:rPr>
              <w:t>, Chandpur)</w:t>
            </w:r>
          </w:p>
        </w:tc>
      </w:tr>
      <w:tr w:rsidR="00F32943" w:rsidRPr="006D2232" w14:paraId="1C745816" w14:textId="77777777" w:rsidTr="00F15ED3">
        <w:tc>
          <w:tcPr>
            <w:tcW w:w="2211" w:type="pct"/>
          </w:tcPr>
          <w:p w14:paraId="500E7275" w14:textId="77777777" w:rsidR="00F32943" w:rsidRPr="006D2232" w:rsidRDefault="00F32943" w:rsidP="00F32943">
            <w:pPr>
              <w:shd w:val="clear" w:color="auto" w:fill="FFFFFF"/>
              <w:spacing w:before="20"/>
              <w:rPr>
                <w:rFonts w:eastAsia="Times New Roman" w:cstheme="minorHAnsi"/>
                <w:bCs/>
                <w:color w:val="212121"/>
                <w:lang w:bidi="bn-BD"/>
              </w:rPr>
            </w:pPr>
            <w:r w:rsidRPr="006D2232">
              <w:rPr>
                <w:rFonts w:eastAsia="Times New Roman" w:cstheme="minorHAnsi"/>
                <w:bCs/>
                <w:color w:val="212121"/>
                <w:lang w:bidi="bn-BD"/>
              </w:rPr>
              <w:t>Orientation to the Community Groups for SEF beneficiary selection process</w:t>
            </w:r>
          </w:p>
          <w:p w14:paraId="5549C5F9" w14:textId="77777777" w:rsidR="00F32943" w:rsidRPr="006D2232" w:rsidRDefault="00F32943" w:rsidP="005F2B02">
            <w:pPr>
              <w:spacing w:before="20"/>
              <w:rPr>
                <w:rFonts w:eastAsia="Times New Roman" w:cstheme="minorHAnsi"/>
                <w:color w:val="212121"/>
                <w:lang w:val="en-GB" w:bidi="bn-BD"/>
              </w:rPr>
            </w:pPr>
          </w:p>
        </w:tc>
        <w:tc>
          <w:tcPr>
            <w:tcW w:w="963" w:type="pct"/>
          </w:tcPr>
          <w:p w14:paraId="0A3CC8A3" w14:textId="77777777" w:rsidR="00F32943" w:rsidRPr="006D2232" w:rsidRDefault="00F32943" w:rsidP="005F2B02">
            <w:pPr>
              <w:spacing w:before="20"/>
              <w:rPr>
                <w:rFonts w:eastAsia="Times New Roman" w:cstheme="minorHAnsi"/>
                <w:color w:val="000000" w:themeColor="text1"/>
                <w:lang w:bidi="bn-BD"/>
              </w:rPr>
            </w:pPr>
            <w:r w:rsidRPr="006D2232">
              <w:rPr>
                <w:rFonts w:eastAsia="Times New Roman" w:cstheme="minorHAnsi"/>
                <w:color w:val="000000" w:themeColor="text1"/>
                <w:lang w:bidi="bn-BD"/>
              </w:rPr>
              <w:t>47 batches (1500 participants)</w:t>
            </w:r>
          </w:p>
        </w:tc>
        <w:tc>
          <w:tcPr>
            <w:tcW w:w="1826" w:type="pct"/>
          </w:tcPr>
          <w:p w14:paraId="58E9CD43" w14:textId="77777777" w:rsidR="00F32943" w:rsidRPr="006D2232" w:rsidRDefault="00F32943" w:rsidP="005F2B02">
            <w:pPr>
              <w:spacing w:before="20"/>
              <w:rPr>
                <w:rFonts w:eastAsia="Times New Roman" w:cstheme="minorHAnsi"/>
                <w:color w:val="000000" w:themeColor="text1"/>
                <w:lang w:bidi="bn-BD"/>
              </w:rPr>
            </w:pPr>
            <w:r w:rsidRPr="006D2232">
              <w:rPr>
                <w:rFonts w:eastAsia="Times New Roman" w:cstheme="minorHAnsi"/>
                <w:color w:val="000000" w:themeColor="text1"/>
                <w:lang w:bidi="bn-BD"/>
              </w:rPr>
              <w:t>7 cities</w:t>
            </w:r>
            <w:r w:rsidRPr="006D2232">
              <w:rPr>
                <w:rFonts w:eastAsia="Times New Roman" w:cstheme="minorHAnsi"/>
                <w:bCs/>
                <w:color w:val="000000" w:themeColor="text1"/>
                <w:lang w:bidi="bn-BD"/>
              </w:rPr>
              <w:t xml:space="preserve"> (</w:t>
            </w:r>
            <w:r w:rsidRPr="006D2232">
              <w:rPr>
                <w:rFonts w:eastAsia="Times New Roman" w:cstheme="minorHAnsi"/>
                <w:color w:val="000000" w:themeColor="text1"/>
                <w:lang w:bidi="bn-BD"/>
              </w:rPr>
              <w:t xml:space="preserve">Sylhet, Chittagong, Khulna, Barisal Mymensingh, </w:t>
            </w:r>
            <w:proofErr w:type="spellStart"/>
            <w:r w:rsidRPr="006D2232">
              <w:rPr>
                <w:rFonts w:eastAsia="Times New Roman" w:cstheme="minorHAnsi"/>
                <w:color w:val="000000" w:themeColor="text1"/>
                <w:lang w:bidi="bn-BD"/>
              </w:rPr>
              <w:t>Narayangonj</w:t>
            </w:r>
            <w:proofErr w:type="spellEnd"/>
            <w:r w:rsidRPr="006D2232">
              <w:rPr>
                <w:rFonts w:eastAsia="Times New Roman" w:cstheme="minorHAnsi"/>
                <w:color w:val="000000" w:themeColor="text1"/>
                <w:lang w:bidi="bn-BD"/>
              </w:rPr>
              <w:t>, Chandpur)</w:t>
            </w:r>
          </w:p>
        </w:tc>
      </w:tr>
      <w:tr w:rsidR="00F32943" w:rsidRPr="006D2232" w14:paraId="76D8AE28" w14:textId="77777777" w:rsidTr="00F15ED3">
        <w:tc>
          <w:tcPr>
            <w:tcW w:w="2211" w:type="pct"/>
            <w:tcBorders>
              <w:bottom w:val="single" w:sz="4" w:space="0" w:color="auto"/>
            </w:tcBorders>
          </w:tcPr>
          <w:p w14:paraId="3664082E" w14:textId="77777777" w:rsidR="00F32943" w:rsidRPr="006D2232" w:rsidRDefault="00F32943" w:rsidP="005F2B02">
            <w:pPr>
              <w:spacing w:before="20"/>
              <w:rPr>
                <w:rFonts w:eastAsia="Times New Roman" w:cstheme="minorHAnsi"/>
                <w:color w:val="212121"/>
                <w:lang w:val="en-GB" w:bidi="bn-BD"/>
              </w:rPr>
            </w:pPr>
            <w:r w:rsidRPr="006D2232">
              <w:rPr>
                <w:rFonts w:eastAsia="Times New Roman" w:cstheme="minorHAnsi"/>
                <w:bCs/>
                <w:color w:val="212121"/>
                <w:lang w:bidi="bn-BD"/>
              </w:rPr>
              <w:t>Identification of beneficiaries for SEF grants</w:t>
            </w:r>
          </w:p>
        </w:tc>
        <w:tc>
          <w:tcPr>
            <w:tcW w:w="963" w:type="pct"/>
            <w:tcBorders>
              <w:bottom w:val="single" w:sz="4" w:space="0" w:color="auto"/>
            </w:tcBorders>
          </w:tcPr>
          <w:p w14:paraId="369A8B6D" w14:textId="77777777" w:rsidR="00F32943" w:rsidRPr="006D2232" w:rsidRDefault="00F32943" w:rsidP="005F2B02">
            <w:pPr>
              <w:spacing w:before="20"/>
              <w:rPr>
                <w:rFonts w:eastAsia="Times New Roman" w:cstheme="minorHAnsi"/>
                <w:color w:val="000000" w:themeColor="text1"/>
                <w:lang w:bidi="bn-BD"/>
              </w:rPr>
            </w:pPr>
            <w:r w:rsidRPr="006D2232">
              <w:rPr>
                <w:rFonts w:eastAsia="Times New Roman" w:cstheme="minorHAnsi"/>
                <w:color w:val="000000" w:themeColor="text1"/>
                <w:lang w:bidi="bn-BD"/>
              </w:rPr>
              <w:t>7 cities</w:t>
            </w:r>
          </w:p>
        </w:tc>
        <w:tc>
          <w:tcPr>
            <w:tcW w:w="1826" w:type="pct"/>
            <w:tcBorders>
              <w:bottom w:val="single" w:sz="4" w:space="0" w:color="auto"/>
            </w:tcBorders>
          </w:tcPr>
          <w:p w14:paraId="61E3AFB5" w14:textId="77777777" w:rsidR="00F32943" w:rsidRPr="006D2232" w:rsidRDefault="00F32943" w:rsidP="005F2B02">
            <w:pPr>
              <w:spacing w:before="20"/>
              <w:rPr>
                <w:rFonts w:eastAsia="Times New Roman" w:cstheme="minorHAnsi"/>
                <w:color w:val="000000" w:themeColor="text1"/>
                <w:lang w:bidi="bn-BD"/>
              </w:rPr>
            </w:pPr>
            <w:r w:rsidRPr="006D2232">
              <w:rPr>
                <w:rFonts w:eastAsia="Times New Roman" w:cstheme="minorHAnsi"/>
                <w:color w:val="000000" w:themeColor="text1"/>
                <w:lang w:bidi="bn-BD"/>
              </w:rPr>
              <w:t xml:space="preserve">7 cities </w:t>
            </w:r>
            <w:r w:rsidRPr="006D2232">
              <w:rPr>
                <w:rFonts w:eastAsia="Times New Roman" w:cstheme="minorHAnsi"/>
                <w:bCs/>
                <w:color w:val="000000" w:themeColor="text1"/>
                <w:lang w:bidi="bn-BD"/>
              </w:rPr>
              <w:t>(</w:t>
            </w:r>
            <w:r w:rsidRPr="006D2232">
              <w:rPr>
                <w:rFonts w:eastAsia="Times New Roman" w:cstheme="minorHAnsi"/>
                <w:color w:val="000000" w:themeColor="text1"/>
                <w:lang w:bidi="bn-BD"/>
              </w:rPr>
              <w:t xml:space="preserve">Sylhet, Chittagong, Khulna, Barisal Mymensingh, </w:t>
            </w:r>
            <w:proofErr w:type="spellStart"/>
            <w:r w:rsidRPr="006D2232">
              <w:rPr>
                <w:rFonts w:eastAsia="Times New Roman" w:cstheme="minorHAnsi"/>
                <w:color w:val="000000" w:themeColor="text1"/>
                <w:lang w:bidi="bn-BD"/>
              </w:rPr>
              <w:t>Narayangonj</w:t>
            </w:r>
            <w:proofErr w:type="spellEnd"/>
            <w:r w:rsidRPr="006D2232">
              <w:rPr>
                <w:rFonts w:eastAsia="Times New Roman" w:cstheme="minorHAnsi"/>
                <w:color w:val="000000" w:themeColor="text1"/>
                <w:lang w:bidi="bn-BD"/>
              </w:rPr>
              <w:t>, Chandpur)</w:t>
            </w:r>
          </w:p>
        </w:tc>
      </w:tr>
      <w:tr w:rsidR="00F32943" w:rsidRPr="006D2232" w14:paraId="5CB8D7C1" w14:textId="77777777" w:rsidTr="00F15ED3">
        <w:tc>
          <w:tcPr>
            <w:tcW w:w="2211" w:type="pct"/>
          </w:tcPr>
          <w:p w14:paraId="719E3AF3" w14:textId="77777777" w:rsidR="00F32943" w:rsidRPr="006D2232" w:rsidRDefault="00F32943" w:rsidP="005F2B02">
            <w:pPr>
              <w:spacing w:before="20"/>
              <w:rPr>
                <w:rFonts w:eastAsia="Times New Roman" w:cstheme="minorHAnsi"/>
                <w:color w:val="000000" w:themeColor="text1"/>
                <w:lang w:val="en-GB" w:bidi="bn-BD"/>
              </w:rPr>
            </w:pPr>
            <w:r w:rsidRPr="006D2232">
              <w:rPr>
                <w:rFonts w:eastAsia="Times New Roman" w:cstheme="minorHAnsi"/>
                <w:bCs/>
                <w:color w:val="212121"/>
                <w:lang w:bidi="bn-BD"/>
              </w:rPr>
              <w:t>Market assessment tool piloted, report produced and implemented in other cities</w:t>
            </w:r>
          </w:p>
        </w:tc>
        <w:tc>
          <w:tcPr>
            <w:tcW w:w="963" w:type="pct"/>
          </w:tcPr>
          <w:p w14:paraId="5E487762" w14:textId="77777777" w:rsidR="00F32943" w:rsidRPr="006D2232" w:rsidRDefault="00F32943" w:rsidP="005F2B02">
            <w:pPr>
              <w:spacing w:before="20"/>
              <w:rPr>
                <w:rFonts w:eastAsia="Times New Roman" w:cstheme="minorHAnsi"/>
                <w:color w:val="000000" w:themeColor="text1"/>
                <w:lang w:bidi="bn-BD"/>
              </w:rPr>
            </w:pPr>
            <w:r w:rsidRPr="006D2232">
              <w:rPr>
                <w:rFonts w:eastAsia="Times New Roman" w:cstheme="minorHAnsi"/>
                <w:color w:val="000000" w:themeColor="text1"/>
                <w:lang w:bidi="bn-BD"/>
              </w:rPr>
              <w:t>9 cities</w:t>
            </w:r>
          </w:p>
        </w:tc>
        <w:tc>
          <w:tcPr>
            <w:tcW w:w="1826" w:type="pct"/>
          </w:tcPr>
          <w:p w14:paraId="1D18D53A" w14:textId="77777777" w:rsidR="00F32943" w:rsidRPr="006D2232" w:rsidRDefault="00F32943" w:rsidP="005F2B02">
            <w:pPr>
              <w:spacing w:before="20"/>
              <w:rPr>
                <w:rFonts w:eastAsia="Times New Roman" w:cstheme="minorHAnsi"/>
                <w:color w:val="000000" w:themeColor="text1"/>
                <w:lang w:bidi="bn-BD"/>
              </w:rPr>
            </w:pPr>
            <w:r w:rsidRPr="006D2232">
              <w:rPr>
                <w:rFonts w:eastAsia="Times New Roman" w:cstheme="minorHAnsi"/>
                <w:color w:val="000000" w:themeColor="text1"/>
                <w:lang w:bidi="bn-BD"/>
              </w:rPr>
              <w:t xml:space="preserve">9 cities </w:t>
            </w:r>
            <w:r w:rsidRPr="006D2232">
              <w:rPr>
                <w:rFonts w:eastAsia="Times New Roman" w:cstheme="minorHAnsi"/>
                <w:bCs/>
                <w:color w:val="000000" w:themeColor="text1"/>
                <w:lang w:bidi="bn-BD"/>
              </w:rPr>
              <w:t>(</w:t>
            </w:r>
            <w:r w:rsidRPr="006D2232">
              <w:rPr>
                <w:rFonts w:eastAsia="Times New Roman" w:cstheme="minorHAnsi"/>
                <w:color w:val="000000" w:themeColor="text1"/>
                <w:lang w:bidi="bn-BD"/>
              </w:rPr>
              <w:t xml:space="preserve">Dhaka North, Sylhet, Chittagong, Khulna, Barisal </w:t>
            </w:r>
            <w:proofErr w:type="spellStart"/>
            <w:r w:rsidRPr="006D2232">
              <w:rPr>
                <w:rFonts w:eastAsia="Times New Roman" w:cstheme="minorHAnsi"/>
                <w:color w:val="000000" w:themeColor="text1"/>
                <w:lang w:bidi="bn-BD"/>
              </w:rPr>
              <w:t>Sirajganj</w:t>
            </w:r>
            <w:proofErr w:type="spellEnd"/>
            <w:r w:rsidRPr="006D2232">
              <w:rPr>
                <w:rFonts w:eastAsia="Times New Roman" w:cstheme="minorHAnsi"/>
                <w:color w:val="000000" w:themeColor="text1"/>
                <w:lang w:bidi="bn-BD"/>
              </w:rPr>
              <w:t xml:space="preserve">, Mymensingh, </w:t>
            </w:r>
            <w:proofErr w:type="spellStart"/>
            <w:r w:rsidRPr="006D2232">
              <w:rPr>
                <w:rFonts w:eastAsia="Times New Roman" w:cstheme="minorHAnsi"/>
                <w:color w:val="000000" w:themeColor="text1"/>
                <w:lang w:bidi="bn-BD"/>
              </w:rPr>
              <w:t>Narayangonj</w:t>
            </w:r>
            <w:proofErr w:type="spellEnd"/>
            <w:r w:rsidRPr="006D2232">
              <w:rPr>
                <w:rFonts w:eastAsia="Times New Roman" w:cstheme="minorHAnsi"/>
                <w:color w:val="000000" w:themeColor="text1"/>
                <w:lang w:bidi="bn-BD"/>
              </w:rPr>
              <w:t>, Chandpur)</w:t>
            </w:r>
          </w:p>
        </w:tc>
      </w:tr>
    </w:tbl>
    <w:p w14:paraId="3A39DE1B" w14:textId="77777777" w:rsidR="00F32943" w:rsidRPr="006D2232" w:rsidRDefault="00F32943" w:rsidP="005F2B02">
      <w:pPr>
        <w:shd w:val="clear" w:color="auto" w:fill="FFFFFF"/>
        <w:spacing w:before="20"/>
        <w:rPr>
          <w:rFonts w:eastAsia="Times New Roman" w:cstheme="minorHAnsi"/>
          <w:b/>
          <w:bCs/>
          <w:color w:val="212121"/>
          <w:highlight w:val="yellow"/>
          <w:lang w:val="en-GB" w:bidi="bn-BD"/>
        </w:rPr>
      </w:pPr>
    </w:p>
    <w:p w14:paraId="590A873A" w14:textId="77777777" w:rsidR="00F32943" w:rsidRPr="006D2232" w:rsidRDefault="00F32943" w:rsidP="005F2B02">
      <w:pPr>
        <w:pStyle w:val="Heading1"/>
        <w:numPr>
          <w:ilvl w:val="1"/>
          <w:numId w:val="35"/>
        </w:numPr>
        <w:spacing w:before="20"/>
        <w:rPr>
          <w:rFonts w:asciiTheme="minorHAnsi" w:eastAsiaTheme="minorHAnsi" w:hAnsiTheme="minorHAnsi" w:cstheme="minorHAnsi"/>
          <w:b/>
          <w:bCs/>
          <w:color w:val="auto"/>
          <w:sz w:val="22"/>
          <w:szCs w:val="22"/>
        </w:rPr>
      </w:pPr>
      <w:r w:rsidRPr="006D2232">
        <w:rPr>
          <w:rFonts w:asciiTheme="minorHAnsi" w:eastAsiaTheme="minorHAnsi" w:hAnsiTheme="minorHAnsi" w:cstheme="minorHAnsi"/>
          <w:b/>
          <w:bCs/>
          <w:color w:val="auto"/>
          <w:sz w:val="22"/>
          <w:szCs w:val="22"/>
        </w:rPr>
        <w:t>Constraints during the period </w:t>
      </w:r>
    </w:p>
    <w:p w14:paraId="03F2989C" w14:textId="77777777" w:rsidR="00F32943" w:rsidRPr="006D2232" w:rsidRDefault="00F32943" w:rsidP="005F2B02">
      <w:pPr>
        <w:shd w:val="clear" w:color="auto" w:fill="FFFFFF"/>
        <w:spacing w:before="20"/>
        <w:rPr>
          <w:rFonts w:eastAsia="Times New Roman" w:cstheme="minorHAnsi"/>
          <w:bCs/>
          <w:color w:val="212121"/>
          <w:highlight w:val="yellow"/>
          <w:lang w:val="en-GB" w:bidi="bn-BD"/>
        </w:rPr>
      </w:pPr>
    </w:p>
    <w:p w14:paraId="0CD558AA" w14:textId="77777777" w:rsidR="00F32943" w:rsidRPr="006D2232" w:rsidRDefault="00F32943" w:rsidP="005F2B02">
      <w:pPr>
        <w:shd w:val="clear" w:color="auto" w:fill="FFFFFF"/>
        <w:spacing w:before="20"/>
        <w:rPr>
          <w:rFonts w:eastAsia="Times New Roman" w:cstheme="minorHAnsi"/>
          <w:bCs/>
          <w:color w:val="212121"/>
          <w:lang w:val="en-GB" w:bidi="bn-BD"/>
        </w:rPr>
      </w:pPr>
      <w:r w:rsidRPr="006D2232">
        <w:rPr>
          <w:rFonts w:eastAsia="Times New Roman" w:cstheme="minorHAnsi"/>
          <w:bCs/>
          <w:color w:val="212121"/>
          <w:lang w:val="en-GB" w:bidi="bn-BD"/>
        </w:rPr>
        <w:t>Key constraints related to Output 3 during the reporting period are presented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037"/>
        <w:gridCol w:w="2214"/>
        <w:gridCol w:w="4325"/>
      </w:tblGrid>
      <w:tr w:rsidR="00F32943" w:rsidRPr="006D2232" w14:paraId="054901B7" w14:textId="77777777" w:rsidTr="00F15ED3">
        <w:tc>
          <w:tcPr>
            <w:tcW w:w="1586" w:type="pct"/>
            <w:tcBorders>
              <w:top w:val="single" w:sz="4" w:space="0" w:color="auto"/>
              <w:left w:val="single" w:sz="4" w:space="0" w:color="auto"/>
              <w:bottom w:val="single" w:sz="4" w:space="0" w:color="auto"/>
              <w:right w:val="single" w:sz="4" w:space="0" w:color="auto"/>
            </w:tcBorders>
            <w:shd w:val="clear" w:color="auto" w:fill="DBDBDB" w:themeFill="accent3" w:themeFillTint="66"/>
            <w:tcMar>
              <w:top w:w="0" w:type="dxa"/>
              <w:left w:w="108" w:type="dxa"/>
              <w:bottom w:w="0" w:type="dxa"/>
              <w:right w:w="108" w:type="dxa"/>
            </w:tcMar>
            <w:hideMark/>
          </w:tcPr>
          <w:p w14:paraId="6FB729E0" w14:textId="77777777" w:rsidR="00F32943" w:rsidRPr="006D2232" w:rsidRDefault="00F32943" w:rsidP="005F2B02">
            <w:pPr>
              <w:spacing w:before="20"/>
              <w:rPr>
                <w:rFonts w:eastAsia="Times New Roman" w:cstheme="minorHAnsi"/>
                <w:b/>
                <w:bCs/>
                <w:color w:val="212121"/>
                <w:lang w:val="en-GB" w:bidi="bn-BD"/>
              </w:rPr>
            </w:pPr>
            <w:r w:rsidRPr="006D2232">
              <w:rPr>
                <w:rFonts w:eastAsia="Times New Roman" w:cstheme="minorHAnsi"/>
                <w:b/>
                <w:bCs/>
                <w:color w:val="212121"/>
                <w:lang w:val="en-GB" w:bidi="bn-BD"/>
              </w:rPr>
              <w:t>Constraints</w:t>
            </w:r>
          </w:p>
        </w:tc>
        <w:tc>
          <w:tcPr>
            <w:tcW w:w="1156" w:type="pct"/>
            <w:tcBorders>
              <w:top w:val="single" w:sz="4" w:space="0" w:color="auto"/>
              <w:left w:val="single" w:sz="4" w:space="0" w:color="auto"/>
              <w:bottom w:val="single" w:sz="4" w:space="0" w:color="auto"/>
              <w:right w:val="single" w:sz="4" w:space="0" w:color="auto"/>
            </w:tcBorders>
            <w:shd w:val="clear" w:color="auto" w:fill="DBDBDB" w:themeFill="accent3" w:themeFillTint="66"/>
            <w:tcMar>
              <w:top w:w="0" w:type="dxa"/>
              <w:left w:w="108" w:type="dxa"/>
              <w:bottom w:w="0" w:type="dxa"/>
              <w:right w:w="108" w:type="dxa"/>
            </w:tcMar>
            <w:hideMark/>
          </w:tcPr>
          <w:p w14:paraId="60CE7873" w14:textId="77777777" w:rsidR="00F32943" w:rsidRPr="006D2232" w:rsidRDefault="00F32943" w:rsidP="005F2B02">
            <w:pPr>
              <w:spacing w:before="20"/>
              <w:rPr>
                <w:rFonts w:eastAsia="Times New Roman" w:cstheme="minorHAnsi"/>
                <w:b/>
                <w:bCs/>
                <w:color w:val="212121"/>
                <w:lang w:val="en-GB" w:bidi="bn-BD"/>
              </w:rPr>
            </w:pPr>
            <w:r w:rsidRPr="006D2232">
              <w:rPr>
                <w:rFonts w:eastAsia="Times New Roman" w:cstheme="minorHAnsi"/>
                <w:b/>
                <w:bCs/>
                <w:color w:val="212121"/>
                <w:lang w:val="en-GB" w:bidi="bn-BD"/>
              </w:rPr>
              <w:t xml:space="preserve">Impact on delivery </w:t>
            </w:r>
          </w:p>
          <w:p w14:paraId="6BEFBA34" w14:textId="77777777" w:rsidR="00F32943" w:rsidRPr="006D2232" w:rsidRDefault="00F32943" w:rsidP="005F2B02">
            <w:pPr>
              <w:spacing w:before="20"/>
              <w:rPr>
                <w:rFonts w:eastAsia="Times New Roman" w:cstheme="minorHAnsi"/>
                <w:b/>
                <w:bCs/>
                <w:color w:val="212121"/>
                <w:lang w:val="en-GB" w:bidi="bn-BD"/>
              </w:rPr>
            </w:pPr>
            <w:r w:rsidRPr="006D2232">
              <w:rPr>
                <w:rFonts w:eastAsia="Times New Roman" w:cstheme="minorHAnsi"/>
                <w:b/>
                <w:bCs/>
                <w:color w:val="212121"/>
                <w:lang w:val="en-GB" w:bidi="bn-BD"/>
              </w:rPr>
              <w:t>(High, Medium, Low)</w:t>
            </w:r>
          </w:p>
        </w:tc>
        <w:tc>
          <w:tcPr>
            <w:tcW w:w="2258" w:type="pct"/>
            <w:tcBorders>
              <w:top w:val="single" w:sz="4" w:space="0" w:color="auto"/>
              <w:left w:val="single" w:sz="4" w:space="0" w:color="auto"/>
              <w:bottom w:val="single" w:sz="4" w:space="0" w:color="auto"/>
              <w:right w:val="single" w:sz="4" w:space="0" w:color="auto"/>
            </w:tcBorders>
            <w:shd w:val="clear" w:color="auto" w:fill="DBDBDB" w:themeFill="accent3" w:themeFillTint="66"/>
            <w:tcMar>
              <w:top w:w="0" w:type="dxa"/>
              <w:left w:w="108" w:type="dxa"/>
              <w:bottom w:w="0" w:type="dxa"/>
              <w:right w:w="108" w:type="dxa"/>
            </w:tcMar>
            <w:hideMark/>
          </w:tcPr>
          <w:p w14:paraId="66C74257" w14:textId="77777777" w:rsidR="00F32943" w:rsidRPr="006D2232" w:rsidRDefault="00F32943" w:rsidP="005F2B02">
            <w:pPr>
              <w:spacing w:before="20"/>
              <w:rPr>
                <w:rFonts w:eastAsia="Times New Roman" w:cstheme="minorHAnsi"/>
                <w:b/>
                <w:bCs/>
                <w:color w:val="212121"/>
                <w:lang w:val="en-GB" w:bidi="bn-BD"/>
              </w:rPr>
            </w:pPr>
            <w:r w:rsidRPr="006D2232">
              <w:rPr>
                <w:rFonts w:eastAsia="Times New Roman" w:cstheme="minorHAnsi"/>
                <w:b/>
                <w:bCs/>
                <w:color w:val="212121"/>
                <w:lang w:val="en-GB" w:bidi="bn-BD"/>
              </w:rPr>
              <w:t>Actions taken</w:t>
            </w:r>
          </w:p>
        </w:tc>
      </w:tr>
      <w:tr w:rsidR="00F32943" w:rsidRPr="006D2232" w14:paraId="6141255C" w14:textId="77777777" w:rsidTr="00F15ED3">
        <w:tc>
          <w:tcPr>
            <w:tcW w:w="158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CD3717E" w14:textId="77777777" w:rsidR="00F32943" w:rsidRPr="006D2232" w:rsidRDefault="00F32943" w:rsidP="005F2B02">
            <w:pPr>
              <w:spacing w:before="20"/>
              <w:rPr>
                <w:rFonts w:eastAsia="Times New Roman" w:cstheme="minorHAnsi"/>
                <w:color w:val="212121"/>
                <w:lang w:bidi="bn-BD"/>
              </w:rPr>
            </w:pPr>
            <w:r w:rsidRPr="006D2232">
              <w:rPr>
                <w:rFonts w:eastAsia="Times New Roman" w:cstheme="minorHAnsi"/>
                <w:color w:val="212121"/>
                <w:lang w:bidi="bn-BD"/>
              </w:rPr>
              <w:t>Keeping low profile and visibility at the city level in term of engaging local government and community groups to implement SEF related takes.</w:t>
            </w:r>
          </w:p>
        </w:tc>
        <w:tc>
          <w:tcPr>
            <w:tcW w:w="11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B5C877" w14:textId="77777777" w:rsidR="00F32943" w:rsidRPr="006D2232" w:rsidRDefault="00F32943" w:rsidP="005F2B02">
            <w:pPr>
              <w:spacing w:before="20"/>
              <w:rPr>
                <w:rFonts w:eastAsia="Times New Roman" w:cstheme="minorHAnsi"/>
                <w:color w:val="212121"/>
                <w:lang w:bidi="bn-BD"/>
              </w:rPr>
            </w:pPr>
            <w:r w:rsidRPr="006D2232">
              <w:rPr>
                <w:rFonts w:eastAsia="Times New Roman" w:cstheme="minorHAnsi"/>
                <w:color w:val="212121"/>
                <w:lang w:bidi="bn-BD"/>
              </w:rPr>
              <w:t>High</w:t>
            </w:r>
          </w:p>
        </w:tc>
        <w:tc>
          <w:tcPr>
            <w:tcW w:w="225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6D840F6" w14:textId="77777777" w:rsidR="00F32943" w:rsidRPr="006D2232" w:rsidRDefault="00F32943" w:rsidP="005F2B02">
            <w:pPr>
              <w:spacing w:before="20"/>
              <w:rPr>
                <w:rFonts w:eastAsia="Times New Roman" w:cstheme="minorHAnsi"/>
                <w:color w:val="212121"/>
                <w:highlight w:val="yellow"/>
                <w:lang w:bidi="bn-BD"/>
              </w:rPr>
            </w:pPr>
            <w:r w:rsidRPr="006D2232">
              <w:rPr>
                <w:rFonts w:eastAsia="Times New Roman" w:cstheme="minorHAnsi"/>
                <w:color w:val="212121"/>
                <w:lang w:bidi="bn-BD"/>
              </w:rPr>
              <w:t>Developed a short-cut methodology and process to select SEF beneficiary and oriented to the community groups.</w:t>
            </w:r>
          </w:p>
        </w:tc>
      </w:tr>
      <w:tr w:rsidR="00F32943" w:rsidRPr="006D2232" w14:paraId="1946FF8D" w14:textId="77777777" w:rsidTr="00F15ED3">
        <w:tc>
          <w:tcPr>
            <w:tcW w:w="158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B432E57" w14:textId="77777777" w:rsidR="00F32943" w:rsidRPr="006D2232" w:rsidRDefault="00F32943" w:rsidP="005F2B02">
            <w:pPr>
              <w:spacing w:before="20"/>
              <w:rPr>
                <w:rFonts w:eastAsia="Times New Roman" w:cstheme="minorHAnsi"/>
                <w:color w:val="212121"/>
                <w:lang w:val="en-GB" w:bidi="bn-BD"/>
              </w:rPr>
            </w:pPr>
            <w:r w:rsidRPr="006D2232">
              <w:rPr>
                <w:rFonts w:eastAsia="Times New Roman" w:cstheme="minorHAnsi"/>
                <w:color w:val="212121"/>
                <w:lang w:bidi="bn-BD"/>
              </w:rPr>
              <w:t>Inadequate at the ground to collect data for assessment, report preparation and performing another assigned task.</w:t>
            </w:r>
          </w:p>
        </w:tc>
        <w:tc>
          <w:tcPr>
            <w:tcW w:w="11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B557301" w14:textId="77777777" w:rsidR="00F32943" w:rsidRPr="006D2232" w:rsidRDefault="00F32943" w:rsidP="005F2B02">
            <w:pPr>
              <w:spacing w:before="20"/>
              <w:rPr>
                <w:rFonts w:eastAsia="Times New Roman" w:cstheme="minorHAnsi"/>
                <w:color w:val="212121"/>
                <w:lang w:val="en-GB" w:bidi="bn-BD"/>
              </w:rPr>
            </w:pPr>
            <w:r w:rsidRPr="006D2232">
              <w:rPr>
                <w:rFonts w:eastAsia="Times New Roman" w:cstheme="minorHAnsi"/>
                <w:color w:val="212121"/>
                <w:lang w:bidi="bn-BD"/>
              </w:rPr>
              <w:t>Medium</w:t>
            </w:r>
          </w:p>
        </w:tc>
        <w:tc>
          <w:tcPr>
            <w:tcW w:w="225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829DE6F" w14:textId="77777777" w:rsidR="00F32943" w:rsidRPr="006D2232" w:rsidRDefault="00F32943" w:rsidP="005F2B02">
            <w:pPr>
              <w:spacing w:before="20"/>
              <w:rPr>
                <w:rFonts w:eastAsia="Times New Roman" w:cstheme="minorHAnsi"/>
                <w:color w:val="212121"/>
                <w:lang w:val="en-GB" w:bidi="bn-BD"/>
              </w:rPr>
            </w:pPr>
            <w:r w:rsidRPr="006D2232">
              <w:rPr>
                <w:rFonts w:eastAsia="Times New Roman" w:cstheme="minorHAnsi"/>
                <w:color w:val="212121"/>
                <w:lang w:bidi="bn-BD"/>
              </w:rPr>
              <w:t xml:space="preserve">HQ staff provided significant support like concept note, guideline, outline etc. to the town team to draft report, collect data and finalize report. </w:t>
            </w:r>
          </w:p>
        </w:tc>
      </w:tr>
    </w:tbl>
    <w:p w14:paraId="53C672AD" w14:textId="77777777" w:rsidR="00F32943" w:rsidRDefault="00F32943" w:rsidP="005F2B02">
      <w:pPr>
        <w:pStyle w:val="Heading1"/>
        <w:spacing w:before="20"/>
        <w:ind w:left="720"/>
        <w:rPr>
          <w:rFonts w:asciiTheme="minorHAnsi" w:eastAsiaTheme="minorHAnsi" w:hAnsiTheme="minorHAnsi" w:cstheme="minorHAnsi"/>
          <w:b/>
          <w:bCs/>
          <w:color w:val="auto"/>
          <w:sz w:val="22"/>
          <w:szCs w:val="22"/>
        </w:rPr>
      </w:pPr>
    </w:p>
    <w:p w14:paraId="7F2A485C" w14:textId="77777777" w:rsidR="00F32943" w:rsidRDefault="00F32943" w:rsidP="005F2B02">
      <w:pPr>
        <w:pStyle w:val="Heading1"/>
        <w:spacing w:before="20"/>
        <w:rPr>
          <w:rFonts w:asciiTheme="minorHAnsi" w:eastAsiaTheme="minorHAnsi" w:hAnsiTheme="minorHAnsi" w:cstheme="minorHAnsi"/>
          <w:b/>
          <w:bCs/>
          <w:color w:val="auto"/>
          <w:sz w:val="22"/>
          <w:szCs w:val="22"/>
        </w:rPr>
      </w:pPr>
    </w:p>
    <w:p w14:paraId="1426F8BF" w14:textId="77777777" w:rsidR="00F32943" w:rsidRPr="002371D4" w:rsidRDefault="00F32943" w:rsidP="00F32943"/>
    <w:p w14:paraId="36216CA9" w14:textId="77777777" w:rsidR="00F32943" w:rsidRPr="006D2232" w:rsidRDefault="00F32943" w:rsidP="005F2B02">
      <w:pPr>
        <w:pStyle w:val="Heading1"/>
        <w:numPr>
          <w:ilvl w:val="1"/>
          <w:numId w:val="35"/>
        </w:numPr>
        <w:spacing w:before="20"/>
        <w:rPr>
          <w:rFonts w:asciiTheme="minorHAnsi" w:eastAsiaTheme="minorHAnsi" w:hAnsiTheme="minorHAnsi" w:cstheme="minorHAnsi"/>
          <w:b/>
          <w:bCs/>
          <w:color w:val="auto"/>
          <w:sz w:val="22"/>
          <w:szCs w:val="22"/>
        </w:rPr>
      </w:pPr>
      <w:r w:rsidRPr="006D2232">
        <w:rPr>
          <w:rFonts w:asciiTheme="minorHAnsi" w:eastAsiaTheme="minorHAnsi" w:hAnsiTheme="minorHAnsi" w:cstheme="minorHAnsi"/>
          <w:b/>
          <w:bCs/>
          <w:color w:val="auto"/>
          <w:sz w:val="22"/>
          <w:szCs w:val="22"/>
        </w:rPr>
        <w:lastRenderedPageBreak/>
        <w:t>Planned activities and key targets for the period April – September 2018</w:t>
      </w:r>
    </w:p>
    <w:p w14:paraId="3B526EDB" w14:textId="77777777" w:rsidR="00F32943" w:rsidRPr="006D2232" w:rsidRDefault="00F32943" w:rsidP="005F2B02">
      <w:pPr>
        <w:shd w:val="clear" w:color="auto" w:fill="FFFFFF"/>
        <w:spacing w:before="20"/>
        <w:rPr>
          <w:rFonts w:eastAsia="Times New Roman" w:cstheme="minorHAnsi"/>
          <w:b/>
          <w:bCs/>
          <w:color w:val="212121"/>
          <w:lang w:val="en-GB" w:bidi="bn-BD"/>
        </w:rPr>
      </w:pPr>
    </w:p>
    <w:p w14:paraId="64738AC4" w14:textId="77777777" w:rsidR="00F32943" w:rsidRPr="006D2232" w:rsidRDefault="00F32943" w:rsidP="005F2B02">
      <w:pPr>
        <w:shd w:val="clear" w:color="auto" w:fill="FFFFFF"/>
        <w:spacing w:before="20"/>
        <w:rPr>
          <w:rFonts w:eastAsia="Times New Roman" w:cstheme="minorHAnsi"/>
          <w:bCs/>
          <w:color w:val="212121"/>
          <w:lang w:val="en-GB" w:bidi="bn-BD"/>
        </w:rPr>
      </w:pPr>
      <w:r w:rsidRPr="006D2232">
        <w:rPr>
          <w:rFonts w:eastAsia="Times New Roman" w:cstheme="minorHAnsi"/>
          <w:bCs/>
          <w:color w:val="212121"/>
          <w:lang w:val="en-GB" w:bidi="bn-BD"/>
        </w:rPr>
        <w:t>The following table presents the key activities for the next reporting period (April - September 2018):</w:t>
      </w:r>
    </w:p>
    <w:p w14:paraId="3F9F7EC9" w14:textId="77777777" w:rsidR="00F32943" w:rsidRPr="006D2232" w:rsidRDefault="00F32943" w:rsidP="005F2B02">
      <w:pPr>
        <w:shd w:val="clear" w:color="auto" w:fill="FFFFFF"/>
        <w:spacing w:before="20"/>
        <w:rPr>
          <w:rFonts w:eastAsia="Times New Roman" w:cstheme="minorHAnsi"/>
          <w:bCs/>
          <w:color w:val="212121"/>
          <w:lang w:val="en-GB" w:bidi="bn-BD"/>
        </w:rPr>
      </w:pPr>
    </w:p>
    <w:tbl>
      <w:tblPr>
        <w:tblStyle w:val="TableGrid"/>
        <w:tblW w:w="5000" w:type="pct"/>
        <w:tblLook w:val="04A0" w:firstRow="1" w:lastRow="0" w:firstColumn="1" w:lastColumn="0" w:noHBand="0" w:noVBand="1"/>
      </w:tblPr>
      <w:tblGrid>
        <w:gridCol w:w="3809"/>
        <w:gridCol w:w="3162"/>
        <w:gridCol w:w="2605"/>
      </w:tblGrid>
      <w:tr w:rsidR="00F32943" w:rsidRPr="006D2232" w14:paraId="42BCE612" w14:textId="77777777" w:rsidTr="00F15ED3">
        <w:trPr>
          <w:tblHeader/>
        </w:trPr>
        <w:tc>
          <w:tcPr>
            <w:tcW w:w="1989"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4CFA8FA" w14:textId="77777777" w:rsidR="00F32943" w:rsidRPr="006D2232" w:rsidRDefault="00F32943" w:rsidP="005F2B02">
            <w:pPr>
              <w:spacing w:before="20"/>
              <w:rPr>
                <w:rFonts w:eastAsia="Times New Roman" w:cstheme="minorHAnsi"/>
                <w:bCs/>
                <w:color w:val="000000" w:themeColor="text1"/>
                <w:lang w:val="en-GB" w:bidi="bn-BD"/>
              </w:rPr>
            </w:pPr>
            <w:r w:rsidRPr="006D2232">
              <w:rPr>
                <w:rFonts w:eastAsia="Times New Roman" w:cstheme="minorHAnsi"/>
                <w:b/>
                <w:bCs/>
                <w:color w:val="000000" w:themeColor="text1"/>
                <w:lang w:val="en-GB" w:bidi="bn-BD"/>
              </w:rPr>
              <w:t>Planned Activities for April – September 2018</w:t>
            </w:r>
          </w:p>
        </w:tc>
        <w:tc>
          <w:tcPr>
            <w:tcW w:w="165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D92755C" w14:textId="77777777" w:rsidR="00F32943" w:rsidRPr="006D2232" w:rsidRDefault="00F32943" w:rsidP="005F2B02">
            <w:pPr>
              <w:spacing w:before="20"/>
              <w:rPr>
                <w:rFonts w:eastAsia="Times New Roman" w:cstheme="minorHAnsi"/>
                <w:b/>
                <w:bCs/>
                <w:color w:val="000000" w:themeColor="text1"/>
                <w:lang w:val="en-GB" w:bidi="bn-BD"/>
              </w:rPr>
            </w:pPr>
            <w:r w:rsidRPr="006D2232">
              <w:rPr>
                <w:rFonts w:eastAsia="Times New Roman" w:cstheme="minorHAnsi"/>
                <w:b/>
                <w:bCs/>
                <w:color w:val="000000" w:themeColor="text1"/>
                <w:lang w:val="en-GB" w:bidi="bn-BD"/>
              </w:rPr>
              <w:t>Key target</w:t>
            </w:r>
          </w:p>
          <w:p w14:paraId="46AD0B89" w14:textId="77777777" w:rsidR="00F32943" w:rsidRPr="006D2232" w:rsidRDefault="00F32943" w:rsidP="005F2B02">
            <w:pPr>
              <w:spacing w:before="20"/>
              <w:rPr>
                <w:rFonts w:eastAsia="Times New Roman" w:cstheme="minorHAnsi"/>
                <w:bCs/>
                <w:color w:val="000000" w:themeColor="text1"/>
                <w:lang w:val="en-GB" w:bidi="bn-BD"/>
              </w:rPr>
            </w:pPr>
            <w:r w:rsidRPr="006D2232">
              <w:rPr>
                <w:rFonts w:eastAsia="Times New Roman" w:cstheme="minorHAnsi"/>
                <w:b/>
                <w:bCs/>
                <w:color w:val="000000" w:themeColor="text1"/>
                <w:lang w:val="en-GB" w:bidi="bn-BD"/>
              </w:rPr>
              <w:t>Assuming DPP approved April 30</w:t>
            </w:r>
            <w:r w:rsidRPr="006D2232">
              <w:rPr>
                <w:rFonts w:eastAsia="Times New Roman" w:cstheme="minorHAnsi"/>
                <w:b/>
                <w:bCs/>
                <w:color w:val="000000" w:themeColor="text1"/>
                <w:vertAlign w:val="superscript"/>
                <w:lang w:val="en-GB" w:bidi="bn-BD"/>
              </w:rPr>
              <w:t>th</w:t>
            </w:r>
            <w:r w:rsidRPr="006D2232">
              <w:rPr>
                <w:rFonts w:eastAsia="Times New Roman" w:cstheme="minorHAnsi"/>
                <w:b/>
                <w:bCs/>
                <w:color w:val="000000" w:themeColor="text1"/>
                <w:lang w:val="en-GB" w:bidi="bn-BD"/>
              </w:rPr>
              <w:t xml:space="preserve"> </w:t>
            </w:r>
          </w:p>
        </w:tc>
        <w:tc>
          <w:tcPr>
            <w:tcW w:w="136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7A05AB0" w14:textId="77777777" w:rsidR="00F32943" w:rsidRPr="006D2232" w:rsidRDefault="00F32943" w:rsidP="005F2B02">
            <w:pPr>
              <w:spacing w:before="20"/>
              <w:rPr>
                <w:rFonts w:eastAsia="Times New Roman" w:cstheme="minorHAnsi"/>
                <w:b/>
                <w:bCs/>
                <w:color w:val="000000" w:themeColor="text1"/>
                <w:lang w:val="en-GB" w:bidi="bn-BD"/>
              </w:rPr>
            </w:pPr>
            <w:r w:rsidRPr="006D2232">
              <w:rPr>
                <w:rFonts w:eastAsia="Times New Roman" w:cstheme="minorHAnsi"/>
                <w:b/>
                <w:bCs/>
                <w:color w:val="000000" w:themeColor="text1"/>
                <w:lang w:val="en-GB" w:bidi="bn-BD"/>
              </w:rPr>
              <w:t>Key target</w:t>
            </w:r>
          </w:p>
          <w:p w14:paraId="5DC3FC8F" w14:textId="77777777" w:rsidR="00F32943" w:rsidRPr="006D2232" w:rsidRDefault="00F32943" w:rsidP="005F2B02">
            <w:pPr>
              <w:spacing w:before="20"/>
              <w:rPr>
                <w:rFonts w:eastAsia="Times New Roman" w:cstheme="minorHAnsi"/>
                <w:b/>
                <w:bCs/>
                <w:color w:val="000000" w:themeColor="text1"/>
                <w:lang w:val="en-GB" w:bidi="bn-BD"/>
              </w:rPr>
            </w:pPr>
            <w:r w:rsidRPr="006D2232">
              <w:rPr>
                <w:rFonts w:eastAsia="Times New Roman" w:cstheme="minorHAnsi"/>
                <w:b/>
                <w:bCs/>
                <w:color w:val="000000" w:themeColor="text1"/>
                <w:lang w:val="en-GB" w:bidi="bn-BD"/>
              </w:rPr>
              <w:t>Assuming DPP approved June 30</w:t>
            </w:r>
            <w:r w:rsidRPr="006D2232">
              <w:rPr>
                <w:rFonts w:eastAsia="Times New Roman" w:cstheme="minorHAnsi"/>
                <w:b/>
                <w:bCs/>
                <w:color w:val="000000" w:themeColor="text1"/>
                <w:vertAlign w:val="superscript"/>
                <w:lang w:val="en-GB" w:bidi="bn-BD"/>
              </w:rPr>
              <w:t>th</w:t>
            </w:r>
          </w:p>
        </w:tc>
      </w:tr>
      <w:tr w:rsidR="00F32943" w:rsidRPr="006D2232" w14:paraId="3540C2A6" w14:textId="77777777" w:rsidTr="00F15ED3">
        <w:trPr>
          <w:trHeight w:val="1133"/>
        </w:trPr>
        <w:tc>
          <w:tcPr>
            <w:tcW w:w="1989" w:type="pct"/>
            <w:tcBorders>
              <w:top w:val="single" w:sz="4" w:space="0" w:color="auto"/>
              <w:left w:val="single" w:sz="4" w:space="0" w:color="auto"/>
              <w:bottom w:val="single" w:sz="4" w:space="0" w:color="auto"/>
              <w:right w:val="single" w:sz="4" w:space="0" w:color="auto"/>
            </w:tcBorders>
          </w:tcPr>
          <w:p w14:paraId="63D31E7F" w14:textId="77777777" w:rsidR="00F32943" w:rsidRPr="006D2232" w:rsidRDefault="00F32943" w:rsidP="005F2B02">
            <w:pPr>
              <w:shd w:val="clear" w:color="auto" w:fill="FFFFFF"/>
              <w:spacing w:before="20"/>
              <w:rPr>
                <w:rFonts w:eastAsia="Times New Roman" w:cstheme="minorHAnsi"/>
                <w:bCs/>
                <w:color w:val="000000" w:themeColor="text1"/>
                <w:lang w:val="en-GB" w:bidi="bn-BD"/>
              </w:rPr>
            </w:pPr>
            <w:r w:rsidRPr="006D2232">
              <w:rPr>
                <w:rFonts w:cstheme="minorHAnsi"/>
              </w:rPr>
              <w:t>Train business grantees to plan and manage their businesses</w:t>
            </w:r>
          </w:p>
        </w:tc>
        <w:tc>
          <w:tcPr>
            <w:tcW w:w="1651" w:type="pct"/>
            <w:tcBorders>
              <w:top w:val="single" w:sz="4" w:space="0" w:color="auto"/>
              <w:left w:val="single" w:sz="4" w:space="0" w:color="auto"/>
              <w:bottom w:val="single" w:sz="4" w:space="0" w:color="auto"/>
              <w:right w:val="single" w:sz="4" w:space="0" w:color="auto"/>
            </w:tcBorders>
          </w:tcPr>
          <w:p w14:paraId="3545E5CC" w14:textId="77777777" w:rsidR="00F32943" w:rsidRPr="006D2232" w:rsidRDefault="00F32943" w:rsidP="005F2B02">
            <w:pPr>
              <w:spacing w:before="20"/>
              <w:rPr>
                <w:rFonts w:eastAsia="Times New Roman" w:cstheme="minorHAnsi"/>
                <w:bCs/>
                <w:color w:val="000000" w:themeColor="text1"/>
                <w:lang w:bidi="bn-BD"/>
              </w:rPr>
            </w:pPr>
            <w:r w:rsidRPr="006D2232">
              <w:rPr>
                <w:rFonts w:eastAsia="Times New Roman" w:cstheme="minorHAnsi"/>
                <w:bCs/>
                <w:color w:val="000000" w:themeColor="text1"/>
                <w:lang w:bidi="bn-BD"/>
              </w:rPr>
              <w:t>7 cities (Narayanganj, Chandpur, Chittagong, Mymensingh, Khulna, Dhaka North City Council, and Sylhet)</w:t>
            </w:r>
          </w:p>
        </w:tc>
        <w:tc>
          <w:tcPr>
            <w:tcW w:w="1360" w:type="pct"/>
            <w:tcBorders>
              <w:top w:val="single" w:sz="4" w:space="0" w:color="auto"/>
              <w:left w:val="single" w:sz="4" w:space="0" w:color="auto"/>
              <w:bottom w:val="single" w:sz="4" w:space="0" w:color="auto"/>
              <w:right w:val="single" w:sz="4" w:space="0" w:color="auto"/>
            </w:tcBorders>
          </w:tcPr>
          <w:p w14:paraId="558DA005" w14:textId="77777777" w:rsidR="00F32943" w:rsidRPr="006D2232" w:rsidRDefault="00F32943" w:rsidP="005F2B02">
            <w:pPr>
              <w:spacing w:before="20"/>
              <w:rPr>
                <w:rFonts w:eastAsia="Times New Roman" w:cstheme="minorHAnsi"/>
                <w:bCs/>
                <w:color w:val="000000" w:themeColor="text1"/>
                <w:lang w:val="en-GB" w:bidi="bn-BD"/>
              </w:rPr>
            </w:pPr>
            <w:r w:rsidRPr="006D2232">
              <w:rPr>
                <w:rFonts w:eastAsia="Times New Roman" w:cstheme="minorHAnsi"/>
                <w:bCs/>
                <w:color w:val="000000" w:themeColor="text1"/>
                <w:lang w:val="en-GB" w:bidi="bn-BD"/>
              </w:rPr>
              <w:t>--</w:t>
            </w:r>
          </w:p>
        </w:tc>
      </w:tr>
      <w:tr w:rsidR="00F32943" w:rsidRPr="006D2232" w14:paraId="09436D23" w14:textId="77777777" w:rsidTr="00F15ED3">
        <w:tc>
          <w:tcPr>
            <w:tcW w:w="1989" w:type="pct"/>
            <w:tcBorders>
              <w:top w:val="single" w:sz="4" w:space="0" w:color="auto"/>
              <w:left w:val="single" w:sz="4" w:space="0" w:color="auto"/>
              <w:bottom w:val="single" w:sz="4" w:space="0" w:color="auto"/>
              <w:right w:val="single" w:sz="4" w:space="0" w:color="auto"/>
            </w:tcBorders>
          </w:tcPr>
          <w:p w14:paraId="10782430" w14:textId="77777777" w:rsidR="00F32943" w:rsidRPr="006D2232" w:rsidRDefault="00F32943" w:rsidP="005F2B02">
            <w:pPr>
              <w:spacing w:before="20"/>
              <w:rPr>
                <w:rFonts w:eastAsia="Times New Roman" w:cstheme="minorHAnsi"/>
                <w:bCs/>
                <w:color w:val="000000" w:themeColor="text1"/>
                <w:lang w:val="en-GB" w:bidi="bn-BD"/>
              </w:rPr>
            </w:pPr>
            <w:r w:rsidRPr="006D2232">
              <w:rPr>
                <w:rFonts w:cstheme="minorHAnsi"/>
              </w:rPr>
              <w:t>Train the CDC Clusters and CDCs on SEF contract implementation</w:t>
            </w:r>
          </w:p>
        </w:tc>
        <w:tc>
          <w:tcPr>
            <w:tcW w:w="1651" w:type="pct"/>
            <w:tcBorders>
              <w:top w:val="single" w:sz="4" w:space="0" w:color="auto"/>
              <w:left w:val="single" w:sz="4" w:space="0" w:color="auto"/>
              <w:bottom w:val="single" w:sz="4" w:space="0" w:color="auto"/>
              <w:right w:val="single" w:sz="4" w:space="0" w:color="auto"/>
            </w:tcBorders>
          </w:tcPr>
          <w:p w14:paraId="6C10FCA8" w14:textId="77777777" w:rsidR="00F32943" w:rsidRPr="006D2232" w:rsidRDefault="00F32943" w:rsidP="005F2B02">
            <w:pPr>
              <w:spacing w:before="20"/>
              <w:rPr>
                <w:rFonts w:eastAsia="Times New Roman" w:cstheme="minorHAnsi"/>
                <w:bCs/>
                <w:color w:val="000000" w:themeColor="text1"/>
                <w:lang w:val="en-GB" w:bidi="bn-BD"/>
              </w:rPr>
            </w:pPr>
            <w:r w:rsidRPr="006D2232">
              <w:rPr>
                <w:rFonts w:eastAsia="Times New Roman" w:cstheme="minorHAnsi"/>
                <w:bCs/>
                <w:color w:val="000000" w:themeColor="text1"/>
                <w:lang w:bidi="bn-BD"/>
              </w:rPr>
              <w:t xml:space="preserve">7 cities </w:t>
            </w:r>
          </w:p>
        </w:tc>
        <w:tc>
          <w:tcPr>
            <w:tcW w:w="1360" w:type="pct"/>
            <w:tcBorders>
              <w:top w:val="single" w:sz="4" w:space="0" w:color="auto"/>
              <w:left w:val="single" w:sz="4" w:space="0" w:color="auto"/>
              <w:bottom w:val="single" w:sz="4" w:space="0" w:color="auto"/>
              <w:right w:val="single" w:sz="4" w:space="0" w:color="auto"/>
            </w:tcBorders>
          </w:tcPr>
          <w:p w14:paraId="62B9B436" w14:textId="77777777" w:rsidR="00F32943" w:rsidRPr="006D2232" w:rsidRDefault="00F32943" w:rsidP="005F2B02">
            <w:pPr>
              <w:spacing w:before="20"/>
              <w:rPr>
                <w:rFonts w:eastAsia="Times New Roman" w:cstheme="minorHAnsi"/>
                <w:bCs/>
                <w:color w:val="000000" w:themeColor="text1"/>
                <w:lang w:val="en-GB" w:bidi="bn-BD"/>
              </w:rPr>
            </w:pPr>
            <w:r w:rsidRPr="006D2232">
              <w:rPr>
                <w:rFonts w:eastAsia="Times New Roman" w:cstheme="minorHAnsi"/>
                <w:bCs/>
                <w:color w:val="000000" w:themeColor="text1"/>
                <w:lang w:val="en-GB" w:bidi="bn-BD"/>
              </w:rPr>
              <w:t>--</w:t>
            </w:r>
          </w:p>
        </w:tc>
      </w:tr>
      <w:tr w:rsidR="00F32943" w:rsidRPr="006D2232" w14:paraId="575BDEC4" w14:textId="77777777" w:rsidTr="00F15ED3">
        <w:tc>
          <w:tcPr>
            <w:tcW w:w="1989" w:type="pct"/>
            <w:tcBorders>
              <w:top w:val="single" w:sz="4" w:space="0" w:color="auto"/>
              <w:left w:val="single" w:sz="4" w:space="0" w:color="auto"/>
              <w:bottom w:val="single" w:sz="4" w:space="0" w:color="auto"/>
              <w:right w:val="single" w:sz="4" w:space="0" w:color="auto"/>
            </w:tcBorders>
          </w:tcPr>
          <w:p w14:paraId="7ABE924E" w14:textId="77777777" w:rsidR="00F32943" w:rsidRPr="006D2232" w:rsidRDefault="00F32943" w:rsidP="005F2B02">
            <w:pPr>
              <w:spacing w:before="20"/>
              <w:rPr>
                <w:rFonts w:cstheme="minorHAnsi"/>
              </w:rPr>
            </w:pPr>
            <w:r w:rsidRPr="006D2232">
              <w:rPr>
                <w:rFonts w:cstheme="minorHAnsi"/>
              </w:rPr>
              <w:t>Establish partnership with the Skill Training providing Organization and Private Sectors for Job Placement</w:t>
            </w:r>
          </w:p>
        </w:tc>
        <w:tc>
          <w:tcPr>
            <w:tcW w:w="1651" w:type="pct"/>
            <w:tcBorders>
              <w:top w:val="single" w:sz="4" w:space="0" w:color="auto"/>
              <w:left w:val="single" w:sz="4" w:space="0" w:color="auto"/>
              <w:bottom w:val="single" w:sz="4" w:space="0" w:color="auto"/>
              <w:right w:val="single" w:sz="4" w:space="0" w:color="auto"/>
            </w:tcBorders>
          </w:tcPr>
          <w:p w14:paraId="7BFFBC2F" w14:textId="77777777" w:rsidR="00F32943" w:rsidRPr="006D2232" w:rsidRDefault="00F32943" w:rsidP="005F2B02">
            <w:pPr>
              <w:spacing w:before="20"/>
              <w:rPr>
                <w:rFonts w:eastAsia="Times New Roman" w:cstheme="minorHAnsi"/>
                <w:bCs/>
                <w:color w:val="000000" w:themeColor="text1"/>
                <w:lang w:val="en-GB" w:bidi="bn-BD"/>
              </w:rPr>
            </w:pPr>
            <w:r w:rsidRPr="006D2232">
              <w:rPr>
                <w:rFonts w:eastAsia="Times New Roman" w:cstheme="minorHAnsi"/>
                <w:bCs/>
                <w:color w:val="000000" w:themeColor="text1"/>
                <w:lang w:bidi="bn-BD"/>
              </w:rPr>
              <w:t xml:space="preserve">7 cities </w:t>
            </w:r>
          </w:p>
        </w:tc>
        <w:tc>
          <w:tcPr>
            <w:tcW w:w="1360" w:type="pct"/>
            <w:tcBorders>
              <w:top w:val="single" w:sz="4" w:space="0" w:color="auto"/>
              <w:left w:val="single" w:sz="4" w:space="0" w:color="auto"/>
              <w:bottom w:val="single" w:sz="4" w:space="0" w:color="auto"/>
              <w:right w:val="single" w:sz="4" w:space="0" w:color="auto"/>
            </w:tcBorders>
          </w:tcPr>
          <w:p w14:paraId="1CE34F09" w14:textId="77777777" w:rsidR="00F32943" w:rsidRPr="006D2232" w:rsidRDefault="00F32943" w:rsidP="005F2B02">
            <w:pPr>
              <w:spacing w:before="20"/>
              <w:rPr>
                <w:rFonts w:eastAsia="Times New Roman" w:cstheme="minorHAnsi"/>
                <w:bCs/>
                <w:color w:val="000000" w:themeColor="text1"/>
                <w:lang w:val="en-GB" w:bidi="bn-BD"/>
              </w:rPr>
            </w:pPr>
            <w:r w:rsidRPr="006D2232">
              <w:rPr>
                <w:rFonts w:eastAsia="Times New Roman" w:cstheme="minorHAnsi"/>
                <w:bCs/>
                <w:color w:val="000000" w:themeColor="text1"/>
                <w:lang w:val="en-GB" w:bidi="bn-BD"/>
              </w:rPr>
              <w:t>--</w:t>
            </w:r>
          </w:p>
        </w:tc>
      </w:tr>
      <w:tr w:rsidR="00F32943" w:rsidRPr="006D2232" w14:paraId="53E0DD44" w14:textId="77777777" w:rsidTr="00F15ED3">
        <w:tc>
          <w:tcPr>
            <w:tcW w:w="1989" w:type="pct"/>
            <w:tcBorders>
              <w:top w:val="single" w:sz="4" w:space="0" w:color="auto"/>
              <w:left w:val="single" w:sz="4" w:space="0" w:color="auto"/>
              <w:bottom w:val="single" w:sz="4" w:space="0" w:color="auto"/>
              <w:right w:val="single" w:sz="4" w:space="0" w:color="auto"/>
            </w:tcBorders>
          </w:tcPr>
          <w:p w14:paraId="7A7DDE84" w14:textId="77777777" w:rsidR="00F32943" w:rsidRPr="006D2232" w:rsidRDefault="00F32943" w:rsidP="00F32943">
            <w:pPr>
              <w:rPr>
                <w:rFonts w:cstheme="minorHAnsi"/>
              </w:rPr>
            </w:pPr>
            <w:r w:rsidRPr="006D2232">
              <w:rPr>
                <w:rFonts w:cstheme="minorHAnsi"/>
              </w:rPr>
              <w:t>Establish Socio-Economic Fund (SEF) fund flow mechanism at the city</w:t>
            </w:r>
          </w:p>
        </w:tc>
        <w:tc>
          <w:tcPr>
            <w:tcW w:w="1651" w:type="pct"/>
            <w:tcBorders>
              <w:top w:val="single" w:sz="4" w:space="0" w:color="auto"/>
              <w:left w:val="single" w:sz="4" w:space="0" w:color="auto"/>
              <w:bottom w:val="single" w:sz="4" w:space="0" w:color="auto"/>
              <w:right w:val="single" w:sz="4" w:space="0" w:color="auto"/>
            </w:tcBorders>
          </w:tcPr>
          <w:p w14:paraId="49CE5B93" w14:textId="77777777" w:rsidR="00F32943" w:rsidRPr="006D2232" w:rsidRDefault="00F32943" w:rsidP="005F2B02">
            <w:pPr>
              <w:spacing w:before="20"/>
              <w:rPr>
                <w:rFonts w:eastAsia="Times New Roman" w:cstheme="minorHAnsi"/>
                <w:bCs/>
                <w:color w:val="000000" w:themeColor="text1"/>
                <w:lang w:val="en-GB" w:bidi="bn-BD"/>
              </w:rPr>
            </w:pPr>
            <w:r w:rsidRPr="006D2232">
              <w:rPr>
                <w:rFonts w:eastAsia="Times New Roman" w:cstheme="minorHAnsi"/>
                <w:bCs/>
                <w:color w:val="000000" w:themeColor="text1"/>
                <w:lang w:bidi="bn-BD"/>
              </w:rPr>
              <w:t xml:space="preserve">7 cities </w:t>
            </w:r>
          </w:p>
        </w:tc>
        <w:tc>
          <w:tcPr>
            <w:tcW w:w="1360" w:type="pct"/>
            <w:tcBorders>
              <w:top w:val="single" w:sz="4" w:space="0" w:color="auto"/>
              <w:left w:val="single" w:sz="4" w:space="0" w:color="auto"/>
              <w:bottom w:val="single" w:sz="4" w:space="0" w:color="auto"/>
              <w:right w:val="single" w:sz="4" w:space="0" w:color="auto"/>
            </w:tcBorders>
          </w:tcPr>
          <w:p w14:paraId="0C9BE65B" w14:textId="77777777" w:rsidR="00F32943" w:rsidRPr="006D2232" w:rsidRDefault="00F32943" w:rsidP="005F2B02">
            <w:pPr>
              <w:spacing w:before="20"/>
              <w:rPr>
                <w:rFonts w:eastAsia="Times New Roman" w:cstheme="minorHAnsi"/>
                <w:bCs/>
                <w:color w:val="000000" w:themeColor="text1"/>
                <w:lang w:val="en-GB" w:bidi="bn-BD"/>
              </w:rPr>
            </w:pPr>
            <w:r w:rsidRPr="006D2232">
              <w:rPr>
                <w:rFonts w:eastAsia="Times New Roman" w:cstheme="minorHAnsi"/>
                <w:bCs/>
                <w:color w:val="000000" w:themeColor="text1"/>
                <w:lang w:val="en-GB" w:bidi="bn-BD"/>
              </w:rPr>
              <w:t>7 cities</w:t>
            </w:r>
          </w:p>
        </w:tc>
      </w:tr>
      <w:tr w:rsidR="00F32943" w:rsidRPr="006D2232" w14:paraId="419066C1" w14:textId="77777777" w:rsidTr="00F15ED3">
        <w:tc>
          <w:tcPr>
            <w:tcW w:w="1989" w:type="pct"/>
            <w:tcBorders>
              <w:top w:val="single" w:sz="4" w:space="0" w:color="auto"/>
              <w:left w:val="single" w:sz="4" w:space="0" w:color="auto"/>
              <w:bottom w:val="single" w:sz="4" w:space="0" w:color="auto"/>
              <w:right w:val="single" w:sz="4" w:space="0" w:color="auto"/>
            </w:tcBorders>
          </w:tcPr>
          <w:p w14:paraId="749559FC" w14:textId="77777777" w:rsidR="00F32943" w:rsidRPr="006D2232" w:rsidRDefault="00F32943" w:rsidP="00F32943">
            <w:pPr>
              <w:rPr>
                <w:rFonts w:cstheme="minorHAnsi"/>
              </w:rPr>
            </w:pPr>
            <w:r w:rsidRPr="006D2232">
              <w:rPr>
                <w:rFonts w:cstheme="minorHAnsi"/>
              </w:rPr>
              <w:t>Select and Verify SEF list of beneficiaries for grants</w:t>
            </w:r>
          </w:p>
        </w:tc>
        <w:tc>
          <w:tcPr>
            <w:tcW w:w="1651" w:type="pct"/>
            <w:tcBorders>
              <w:top w:val="single" w:sz="4" w:space="0" w:color="auto"/>
              <w:left w:val="single" w:sz="4" w:space="0" w:color="auto"/>
              <w:bottom w:val="single" w:sz="4" w:space="0" w:color="auto"/>
              <w:right w:val="single" w:sz="4" w:space="0" w:color="auto"/>
            </w:tcBorders>
          </w:tcPr>
          <w:p w14:paraId="20AA020C" w14:textId="77777777" w:rsidR="00F32943" w:rsidRPr="006D2232" w:rsidRDefault="00F32943" w:rsidP="005F2B02">
            <w:pPr>
              <w:spacing w:before="20"/>
              <w:rPr>
                <w:rFonts w:eastAsia="Times New Roman" w:cstheme="minorHAnsi"/>
                <w:bCs/>
                <w:color w:val="000000" w:themeColor="text1"/>
                <w:lang w:val="en-GB" w:bidi="bn-BD"/>
              </w:rPr>
            </w:pPr>
            <w:r w:rsidRPr="006D2232">
              <w:rPr>
                <w:rFonts w:eastAsia="Times New Roman" w:cstheme="minorHAnsi"/>
                <w:bCs/>
                <w:color w:val="000000" w:themeColor="text1"/>
                <w:lang w:bidi="bn-BD"/>
              </w:rPr>
              <w:t xml:space="preserve">7 cities </w:t>
            </w:r>
          </w:p>
        </w:tc>
        <w:tc>
          <w:tcPr>
            <w:tcW w:w="1360" w:type="pct"/>
            <w:tcBorders>
              <w:top w:val="single" w:sz="4" w:space="0" w:color="auto"/>
              <w:left w:val="single" w:sz="4" w:space="0" w:color="auto"/>
              <w:bottom w:val="single" w:sz="4" w:space="0" w:color="auto"/>
              <w:right w:val="single" w:sz="4" w:space="0" w:color="auto"/>
            </w:tcBorders>
          </w:tcPr>
          <w:p w14:paraId="351D569C" w14:textId="77777777" w:rsidR="00F32943" w:rsidRPr="006D2232" w:rsidRDefault="00F32943" w:rsidP="005F2B02">
            <w:pPr>
              <w:spacing w:before="20"/>
              <w:rPr>
                <w:rFonts w:eastAsia="Times New Roman" w:cstheme="minorHAnsi"/>
                <w:bCs/>
                <w:color w:val="000000" w:themeColor="text1"/>
                <w:lang w:val="en-GB" w:bidi="bn-BD"/>
              </w:rPr>
            </w:pPr>
            <w:r w:rsidRPr="006D2232">
              <w:rPr>
                <w:rFonts w:eastAsia="Times New Roman" w:cstheme="minorHAnsi"/>
                <w:bCs/>
                <w:color w:val="000000" w:themeColor="text1"/>
                <w:lang w:val="en-GB" w:bidi="bn-BD"/>
              </w:rPr>
              <w:t>7 cities</w:t>
            </w:r>
          </w:p>
        </w:tc>
      </w:tr>
      <w:tr w:rsidR="00F32943" w:rsidRPr="006D2232" w14:paraId="3EBC0432" w14:textId="77777777" w:rsidTr="00F15ED3">
        <w:tc>
          <w:tcPr>
            <w:tcW w:w="1989" w:type="pct"/>
            <w:tcBorders>
              <w:top w:val="single" w:sz="4" w:space="0" w:color="auto"/>
              <w:left w:val="single" w:sz="4" w:space="0" w:color="auto"/>
              <w:bottom w:val="single" w:sz="4" w:space="0" w:color="auto"/>
              <w:right w:val="single" w:sz="4" w:space="0" w:color="auto"/>
            </w:tcBorders>
          </w:tcPr>
          <w:p w14:paraId="5BC2C9E9" w14:textId="77777777" w:rsidR="00F32943" w:rsidRPr="006D2232" w:rsidRDefault="00F32943" w:rsidP="00F32943">
            <w:pPr>
              <w:rPr>
                <w:rFonts w:cstheme="minorHAnsi"/>
              </w:rPr>
            </w:pPr>
            <w:r w:rsidRPr="006D2232">
              <w:rPr>
                <w:rFonts w:cstheme="minorHAnsi"/>
              </w:rPr>
              <w:t>Facilitate CDCs to select SEF beneficiary and develop their SEF Proposals</w:t>
            </w:r>
          </w:p>
        </w:tc>
        <w:tc>
          <w:tcPr>
            <w:tcW w:w="1651" w:type="pct"/>
            <w:tcBorders>
              <w:top w:val="single" w:sz="4" w:space="0" w:color="auto"/>
              <w:left w:val="single" w:sz="4" w:space="0" w:color="auto"/>
              <w:bottom w:val="single" w:sz="4" w:space="0" w:color="auto"/>
              <w:right w:val="single" w:sz="4" w:space="0" w:color="auto"/>
            </w:tcBorders>
          </w:tcPr>
          <w:p w14:paraId="5AC8DAA4" w14:textId="77777777" w:rsidR="00F32943" w:rsidRPr="006D2232" w:rsidRDefault="00F32943" w:rsidP="005F2B02">
            <w:pPr>
              <w:spacing w:before="20"/>
              <w:rPr>
                <w:rFonts w:eastAsia="Times New Roman" w:cstheme="minorHAnsi"/>
                <w:bCs/>
                <w:color w:val="000000" w:themeColor="text1"/>
                <w:lang w:val="en-GB" w:bidi="bn-BD"/>
              </w:rPr>
            </w:pPr>
            <w:r w:rsidRPr="006D2232">
              <w:rPr>
                <w:rFonts w:eastAsia="Times New Roman" w:cstheme="minorHAnsi"/>
                <w:bCs/>
                <w:color w:val="000000" w:themeColor="text1"/>
                <w:lang w:bidi="bn-BD"/>
              </w:rPr>
              <w:t xml:space="preserve">7 cities </w:t>
            </w:r>
          </w:p>
        </w:tc>
        <w:tc>
          <w:tcPr>
            <w:tcW w:w="1360" w:type="pct"/>
            <w:tcBorders>
              <w:top w:val="single" w:sz="4" w:space="0" w:color="auto"/>
              <w:left w:val="single" w:sz="4" w:space="0" w:color="auto"/>
              <w:bottom w:val="single" w:sz="4" w:space="0" w:color="auto"/>
              <w:right w:val="single" w:sz="4" w:space="0" w:color="auto"/>
            </w:tcBorders>
          </w:tcPr>
          <w:p w14:paraId="6678AE1A" w14:textId="77777777" w:rsidR="00F32943" w:rsidRPr="006D2232" w:rsidRDefault="00F32943" w:rsidP="005F2B02">
            <w:pPr>
              <w:spacing w:before="20"/>
              <w:rPr>
                <w:rFonts w:eastAsia="Times New Roman" w:cstheme="minorHAnsi"/>
                <w:bCs/>
                <w:color w:val="000000" w:themeColor="text1"/>
                <w:lang w:val="en-GB" w:bidi="bn-BD"/>
              </w:rPr>
            </w:pPr>
            <w:r w:rsidRPr="006D2232">
              <w:rPr>
                <w:rFonts w:eastAsia="Times New Roman" w:cstheme="minorHAnsi"/>
                <w:bCs/>
                <w:color w:val="000000" w:themeColor="text1"/>
                <w:lang w:val="en-GB" w:bidi="bn-BD"/>
              </w:rPr>
              <w:t>7 cities</w:t>
            </w:r>
          </w:p>
        </w:tc>
      </w:tr>
      <w:tr w:rsidR="00F32943" w:rsidRPr="006D2232" w14:paraId="441F58BA" w14:textId="77777777" w:rsidTr="00F15ED3">
        <w:tc>
          <w:tcPr>
            <w:tcW w:w="1989" w:type="pct"/>
            <w:tcBorders>
              <w:top w:val="single" w:sz="4" w:space="0" w:color="auto"/>
              <w:left w:val="single" w:sz="4" w:space="0" w:color="auto"/>
              <w:bottom w:val="single" w:sz="4" w:space="0" w:color="auto"/>
              <w:right w:val="single" w:sz="4" w:space="0" w:color="auto"/>
            </w:tcBorders>
          </w:tcPr>
          <w:p w14:paraId="4DF9C974" w14:textId="77777777" w:rsidR="00F32943" w:rsidRPr="006D2232" w:rsidRDefault="00F32943" w:rsidP="005F2B02">
            <w:pPr>
              <w:spacing w:before="20"/>
              <w:rPr>
                <w:rFonts w:eastAsia="Times New Roman" w:cstheme="minorHAnsi"/>
                <w:color w:val="000000" w:themeColor="text1"/>
                <w:lang w:bidi="bn-BD"/>
              </w:rPr>
            </w:pPr>
            <w:r w:rsidRPr="006D2232">
              <w:rPr>
                <w:rFonts w:cstheme="minorHAnsi"/>
              </w:rPr>
              <w:t>Distribute SEF grants to the selected beneficiary</w:t>
            </w:r>
          </w:p>
        </w:tc>
        <w:tc>
          <w:tcPr>
            <w:tcW w:w="1651" w:type="pct"/>
            <w:tcBorders>
              <w:top w:val="single" w:sz="4" w:space="0" w:color="auto"/>
              <w:left w:val="single" w:sz="4" w:space="0" w:color="auto"/>
              <w:bottom w:val="single" w:sz="4" w:space="0" w:color="auto"/>
              <w:right w:val="single" w:sz="4" w:space="0" w:color="auto"/>
            </w:tcBorders>
          </w:tcPr>
          <w:p w14:paraId="02B25870" w14:textId="77777777" w:rsidR="00F32943" w:rsidRPr="006D2232" w:rsidRDefault="00F32943" w:rsidP="005F2B02">
            <w:pPr>
              <w:spacing w:before="20"/>
              <w:rPr>
                <w:rFonts w:eastAsia="Times New Roman" w:cstheme="minorHAnsi"/>
                <w:bCs/>
                <w:color w:val="000000" w:themeColor="text1"/>
                <w:lang w:val="en-GB" w:bidi="bn-BD"/>
              </w:rPr>
            </w:pPr>
            <w:r w:rsidRPr="006D2232">
              <w:rPr>
                <w:rFonts w:eastAsia="Times New Roman" w:cstheme="minorHAnsi"/>
                <w:bCs/>
                <w:color w:val="000000" w:themeColor="text1"/>
                <w:lang w:bidi="bn-BD"/>
              </w:rPr>
              <w:t xml:space="preserve">7 cities </w:t>
            </w:r>
          </w:p>
        </w:tc>
        <w:tc>
          <w:tcPr>
            <w:tcW w:w="1360" w:type="pct"/>
            <w:tcBorders>
              <w:top w:val="single" w:sz="4" w:space="0" w:color="auto"/>
              <w:left w:val="single" w:sz="4" w:space="0" w:color="auto"/>
              <w:bottom w:val="single" w:sz="4" w:space="0" w:color="auto"/>
              <w:right w:val="single" w:sz="4" w:space="0" w:color="auto"/>
            </w:tcBorders>
          </w:tcPr>
          <w:p w14:paraId="0EF76661" w14:textId="77777777" w:rsidR="00F32943" w:rsidRPr="006D2232" w:rsidRDefault="00F32943" w:rsidP="005F2B02">
            <w:pPr>
              <w:spacing w:before="20"/>
              <w:rPr>
                <w:rFonts w:eastAsia="Times New Roman" w:cstheme="minorHAnsi"/>
                <w:bCs/>
                <w:color w:val="000000" w:themeColor="text1"/>
                <w:lang w:val="en-GB" w:bidi="bn-BD"/>
              </w:rPr>
            </w:pPr>
            <w:r w:rsidRPr="006D2232">
              <w:rPr>
                <w:rFonts w:eastAsia="Times New Roman" w:cstheme="minorHAnsi"/>
                <w:bCs/>
                <w:color w:val="000000" w:themeColor="text1"/>
                <w:lang w:val="en-GB" w:bidi="bn-BD"/>
              </w:rPr>
              <w:t>--</w:t>
            </w:r>
          </w:p>
        </w:tc>
      </w:tr>
      <w:tr w:rsidR="00F32943" w:rsidRPr="006D2232" w14:paraId="7B517AD0" w14:textId="77777777" w:rsidTr="00F15ED3">
        <w:tc>
          <w:tcPr>
            <w:tcW w:w="1989" w:type="pct"/>
            <w:tcBorders>
              <w:top w:val="single" w:sz="4" w:space="0" w:color="auto"/>
              <w:left w:val="single" w:sz="4" w:space="0" w:color="auto"/>
              <w:bottom w:val="single" w:sz="4" w:space="0" w:color="auto"/>
              <w:right w:val="single" w:sz="4" w:space="0" w:color="auto"/>
            </w:tcBorders>
          </w:tcPr>
          <w:p w14:paraId="019BBEFA" w14:textId="77777777" w:rsidR="00F32943" w:rsidRPr="006D2232" w:rsidRDefault="00F32943" w:rsidP="005F2B02">
            <w:pPr>
              <w:shd w:val="clear" w:color="auto" w:fill="FFFFFF"/>
              <w:spacing w:before="20"/>
              <w:rPr>
                <w:rFonts w:eastAsia="Times New Roman" w:cstheme="minorHAnsi"/>
                <w:color w:val="000000" w:themeColor="text1"/>
                <w:lang w:val="en-GB" w:bidi="bn-BD"/>
              </w:rPr>
            </w:pPr>
            <w:r w:rsidRPr="006D2232">
              <w:rPr>
                <w:rFonts w:cstheme="minorHAnsi"/>
              </w:rPr>
              <w:t>Assess gender security in urban poor communities</w:t>
            </w:r>
          </w:p>
        </w:tc>
        <w:tc>
          <w:tcPr>
            <w:tcW w:w="1651" w:type="pct"/>
            <w:tcBorders>
              <w:top w:val="single" w:sz="4" w:space="0" w:color="auto"/>
              <w:left w:val="single" w:sz="4" w:space="0" w:color="auto"/>
              <w:bottom w:val="single" w:sz="4" w:space="0" w:color="auto"/>
              <w:right w:val="single" w:sz="4" w:space="0" w:color="auto"/>
            </w:tcBorders>
          </w:tcPr>
          <w:p w14:paraId="4EFA2368" w14:textId="77777777" w:rsidR="00F32943" w:rsidRPr="006D2232" w:rsidRDefault="00F32943" w:rsidP="005F2B02">
            <w:pPr>
              <w:spacing w:before="20"/>
              <w:rPr>
                <w:rFonts w:eastAsia="Times New Roman" w:cstheme="minorHAnsi"/>
                <w:bCs/>
                <w:color w:val="000000" w:themeColor="text1"/>
                <w:lang w:val="en-GB" w:bidi="bn-BD"/>
              </w:rPr>
            </w:pPr>
            <w:r w:rsidRPr="006D2232">
              <w:rPr>
                <w:rFonts w:eastAsia="Times New Roman" w:cstheme="minorHAnsi"/>
                <w:bCs/>
                <w:color w:val="000000" w:themeColor="text1"/>
                <w:lang w:bidi="bn-BD"/>
              </w:rPr>
              <w:t xml:space="preserve">5 cities </w:t>
            </w:r>
          </w:p>
        </w:tc>
        <w:tc>
          <w:tcPr>
            <w:tcW w:w="1360" w:type="pct"/>
            <w:tcBorders>
              <w:top w:val="single" w:sz="4" w:space="0" w:color="auto"/>
              <w:left w:val="single" w:sz="4" w:space="0" w:color="auto"/>
              <w:bottom w:val="single" w:sz="4" w:space="0" w:color="auto"/>
              <w:right w:val="single" w:sz="4" w:space="0" w:color="auto"/>
            </w:tcBorders>
          </w:tcPr>
          <w:p w14:paraId="6D2D3B86" w14:textId="77777777" w:rsidR="00F32943" w:rsidRPr="006D2232" w:rsidRDefault="00F32943" w:rsidP="005F2B02">
            <w:pPr>
              <w:spacing w:before="20"/>
              <w:rPr>
                <w:rFonts w:eastAsia="Times New Roman" w:cstheme="minorHAnsi"/>
                <w:bCs/>
                <w:color w:val="000000" w:themeColor="text1"/>
                <w:lang w:val="en-GB" w:bidi="bn-BD"/>
              </w:rPr>
            </w:pPr>
            <w:r w:rsidRPr="006D2232">
              <w:rPr>
                <w:rFonts w:eastAsia="Times New Roman" w:cstheme="minorHAnsi"/>
                <w:bCs/>
                <w:color w:val="000000" w:themeColor="text1"/>
                <w:lang w:bidi="bn-BD"/>
              </w:rPr>
              <w:t>5 cities</w:t>
            </w:r>
          </w:p>
        </w:tc>
      </w:tr>
      <w:tr w:rsidR="00F32943" w:rsidRPr="006D2232" w14:paraId="0A0D06BA" w14:textId="77777777" w:rsidTr="00F15ED3">
        <w:tc>
          <w:tcPr>
            <w:tcW w:w="1989" w:type="pct"/>
            <w:tcBorders>
              <w:top w:val="single" w:sz="4" w:space="0" w:color="auto"/>
              <w:left w:val="single" w:sz="4" w:space="0" w:color="auto"/>
              <w:bottom w:val="single" w:sz="4" w:space="0" w:color="auto"/>
              <w:right w:val="single" w:sz="4" w:space="0" w:color="auto"/>
            </w:tcBorders>
          </w:tcPr>
          <w:p w14:paraId="7FE17691" w14:textId="77777777" w:rsidR="00F32943" w:rsidRPr="006D2232" w:rsidRDefault="00F32943" w:rsidP="005F2B02">
            <w:pPr>
              <w:shd w:val="clear" w:color="auto" w:fill="FFFFFF"/>
              <w:spacing w:before="20"/>
              <w:rPr>
                <w:rFonts w:eastAsia="Times New Roman" w:cstheme="minorHAnsi"/>
                <w:bCs/>
                <w:color w:val="000000" w:themeColor="text1"/>
                <w:lang w:val="en-GB" w:bidi="bn-BD"/>
              </w:rPr>
            </w:pPr>
            <w:r w:rsidRPr="006D2232">
              <w:rPr>
                <w:rFonts w:eastAsia="Times New Roman" w:cstheme="minorHAnsi"/>
                <w:bCs/>
                <w:color w:val="000000" w:themeColor="text1"/>
                <w:lang w:val="en-GB" w:bidi="bn-BD"/>
              </w:rPr>
              <w:t>Form Safe Community Committees (SCC) to address VAWG and EFM issues</w:t>
            </w:r>
          </w:p>
        </w:tc>
        <w:tc>
          <w:tcPr>
            <w:tcW w:w="1651" w:type="pct"/>
            <w:tcBorders>
              <w:top w:val="single" w:sz="4" w:space="0" w:color="auto"/>
              <w:left w:val="single" w:sz="4" w:space="0" w:color="auto"/>
              <w:bottom w:val="single" w:sz="4" w:space="0" w:color="auto"/>
              <w:right w:val="single" w:sz="4" w:space="0" w:color="auto"/>
            </w:tcBorders>
          </w:tcPr>
          <w:p w14:paraId="078EA65E" w14:textId="77777777" w:rsidR="00F32943" w:rsidRPr="006D2232" w:rsidRDefault="00F32943" w:rsidP="005F2B02">
            <w:pPr>
              <w:spacing w:before="20"/>
              <w:rPr>
                <w:rFonts w:eastAsia="Times New Roman" w:cstheme="minorHAnsi"/>
                <w:bCs/>
                <w:color w:val="000000" w:themeColor="text1"/>
                <w:lang w:val="en-GB" w:bidi="bn-BD"/>
              </w:rPr>
            </w:pPr>
            <w:r w:rsidRPr="006D2232">
              <w:rPr>
                <w:rFonts w:eastAsia="Times New Roman" w:cstheme="minorHAnsi"/>
                <w:bCs/>
                <w:color w:val="000000" w:themeColor="text1"/>
                <w:lang w:bidi="bn-BD"/>
              </w:rPr>
              <w:t>7 cities</w:t>
            </w:r>
          </w:p>
        </w:tc>
        <w:tc>
          <w:tcPr>
            <w:tcW w:w="1360" w:type="pct"/>
            <w:tcBorders>
              <w:top w:val="single" w:sz="4" w:space="0" w:color="auto"/>
              <w:left w:val="single" w:sz="4" w:space="0" w:color="auto"/>
              <w:bottom w:val="single" w:sz="4" w:space="0" w:color="auto"/>
              <w:right w:val="single" w:sz="4" w:space="0" w:color="auto"/>
            </w:tcBorders>
          </w:tcPr>
          <w:p w14:paraId="06912A36" w14:textId="77777777" w:rsidR="00F32943" w:rsidRPr="006D2232" w:rsidRDefault="00F32943" w:rsidP="005F2B02">
            <w:pPr>
              <w:spacing w:before="20"/>
              <w:rPr>
                <w:rFonts w:eastAsia="Times New Roman" w:cstheme="minorHAnsi"/>
                <w:bCs/>
                <w:color w:val="000000" w:themeColor="text1"/>
                <w:lang w:val="en-GB" w:bidi="bn-BD"/>
              </w:rPr>
            </w:pPr>
            <w:r w:rsidRPr="006D2232">
              <w:rPr>
                <w:rFonts w:eastAsia="Times New Roman" w:cstheme="minorHAnsi"/>
                <w:bCs/>
                <w:color w:val="000000" w:themeColor="text1"/>
                <w:lang w:val="en-GB" w:bidi="bn-BD"/>
              </w:rPr>
              <w:t>7 cities</w:t>
            </w:r>
          </w:p>
        </w:tc>
      </w:tr>
    </w:tbl>
    <w:p w14:paraId="30C7CE62" w14:textId="77777777" w:rsidR="00F32943" w:rsidRPr="006D2232" w:rsidRDefault="00F32943" w:rsidP="005F2B02">
      <w:pPr>
        <w:shd w:val="clear" w:color="auto" w:fill="FFFFFF"/>
        <w:spacing w:before="20"/>
        <w:rPr>
          <w:rFonts w:eastAsia="Times New Roman" w:cstheme="minorHAnsi"/>
          <w:bCs/>
          <w:color w:val="212121"/>
          <w:lang w:val="en-GB" w:bidi="bn-BD"/>
        </w:rPr>
      </w:pPr>
    </w:p>
    <w:p w14:paraId="7C456402" w14:textId="77777777" w:rsidR="00F32943" w:rsidRPr="006D2232" w:rsidRDefault="00F32943" w:rsidP="005F2B02">
      <w:pPr>
        <w:shd w:val="clear" w:color="auto" w:fill="FFFFFF"/>
        <w:spacing w:before="20"/>
        <w:rPr>
          <w:rFonts w:eastAsia="Times New Roman" w:cstheme="minorHAnsi"/>
          <w:bCs/>
          <w:color w:val="212121"/>
          <w:lang w:val="en-GB" w:bidi="bn-BD"/>
        </w:rPr>
      </w:pPr>
    </w:p>
    <w:p w14:paraId="70B757E3" w14:textId="77777777" w:rsidR="00F32943" w:rsidRPr="006D2232" w:rsidRDefault="00F32943" w:rsidP="005F2B02">
      <w:pPr>
        <w:shd w:val="clear" w:color="auto" w:fill="FFFFFF"/>
        <w:spacing w:before="20"/>
        <w:rPr>
          <w:rFonts w:eastAsia="Times New Roman" w:cstheme="minorHAnsi"/>
          <w:bCs/>
          <w:color w:val="212121"/>
          <w:lang w:val="en-GB" w:bidi="bn-BD"/>
        </w:rPr>
      </w:pPr>
    </w:p>
    <w:p w14:paraId="44B3A450" w14:textId="77777777" w:rsidR="00F32943" w:rsidRPr="006D2232" w:rsidRDefault="00F32943" w:rsidP="005F2B02">
      <w:pPr>
        <w:shd w:val="clear" w:color="auto" w:fill="FFFFFF"/>
        <w:spacing w:before="20"/>
        <w:rPr>
          <w:rFonts w:eastAsia="Times New Roman" w:cstheme="minorHAnsi"/>
          <w:bCs/>
          <w:color w:val="212121"/>
          <w:lang w:val="en-GB" w:bidi="bn-BD"/>
        </w:rPr>
      </w:pPr>
    </w:p>
    <w:p w14:paraId="3AB36CDA" w14:textId="77777777" w:rsidR="00F32943" w:rsidRPr="006D2232" w:rsidRDefault="00F32943" w:rsidP="005F2B02">
      <w:pPr>
        <w:pStyle w:val="Heading1"/>
        <w:numPr>
          <w:ilvl w:val="1"/>
          <w:numId w:val="35"/>
        </w:numPr>
        <w:spacing w:before="20"/>
        <w:rPr>
          <w:rFonts w:asciiTheme="minorHAnsi" w:eastAsiaTheme="minorHAnsi" w:hAnsiTheme="minorHAnsi" w:cstheme="minorHAnsi"/>
          <w:b/>
          <w:bCs/>
          <w:color w:val="auto"/>
          <w:sz w:val="22"/>
          <w:szCs w:val="22"/>
        </w:rPr>
      </w:pPr>
      <w:r w:rsidRPr="006D2232">
        <w:rPr>
          <w:rFonts w:asciiTheme="minorHAnsi" w:eastAsiaTheme="minorHAnsi" w:hAnsiTheme="minorHAnsi" w:cstheme="minorHAnsi"/>
          <w:b/>
          <w:bCs/>
          <w:color w:val="auto"/>
          <w:sz w:val="22"/>
          <w:szCs w:val="22"/>
        </w:rPr>
        <w:t>Risks and planned mitigation measures (next reporting period)</w:t>
      </w:r>
    </w:p>
    <w:p w14:paraId="1063AE3B" w14:textId="77777777" w:rsidR="00F32943" w:rsidRPr="006D2232" w:rsidRDefault="00F32943" w:rsidP="005F2B02">
      <w:pPr>
        <w:shd w:val="clear" w:color="auto" w:fill="FFFFFF"/>
        <w:spacing w:before="20"/>
        <w:rPr>
          <w:rFonts w:eastAsia="Times New Roman" w:cstheme="minorHAnsi"/>
          <w:b/>
          <w:bCs/>
          <w:color w:val="212121"/>
          <w:lang w:val="en-GB" w:bidi="bn-BD"/>
        </w:rPr>
      </w:pPr>
    </w:p>
    <w:tbl>
      <w:tblPr>
        <w:tblW w:w="5000" w:type="pct"/>
        <w:shd w:val="clear" w:color="auto" w:fill="FFFFFF"/>
        <w:tblCellMar>
          <w:left w:w="0" w:type="dxa"/>
          <w:right w:w="0" w:type="dxa"/>
        </w:tblCellMar>
        <w:tblLook w:val="04A0" w:firstRow="1" w:lastRow="0" w:firstColumn="1" w:lastColumn="0" w:noHBand="0" w:noVBand="1"/>
      </w:tblPr>
      <w:tblGrid>
        <w:gridCol w:w="3173"/>
        <w:gridCol w:w="2538"/>
        <w:gridCol w:w="3865"/>
      </w:tblGrid>
      <w:tr w:rsidR="00F32943" w:rsidRPr="006D2232" w14:paraId="4C558CB1" w14:textId="77777777" w:rsidTr="00F15ED3">
        <w:tc>
          <w:tcPr>
            <w:tcW w:w="1657" w:type="pct"/>
            <w:tcBorders>
              <w:top w:val="single" w:sz="8" w:space="0" w:color="auto"/>
              <w:left w:val="single" w:sz="8" w:space="0" w:color="auto"/>
              <w:bottom w:val="single" w:sz="8" w:space="0" w:color="auto"/>
              <w:right w:val="single" w:sz="8" w:space="0" w:color="auto"/>
            </w:tcBorders>
            <w:shd w:val="clear" w:color="auto" w:fill="DBDBDB" w:themeFill="accent3" w:themeFillTint="66"/>
            <w:tcMar>
              <w:top w:w="0" w:type="dxa"/>
              <w:left w:w="108" w:type="dxa"/>
              <w:bottom w:w="0" w:type="dxa"/>
              <w:right w:w="108" w:type="dxa"/>
            </w:tcMar>
            <w:hideMark/>
          </w:tcPr>
          <w:p w14:paraId="5B1FC867" w14:textId="77777777" w:rsidR="00F32943" w:rsidRPr="006D2232" w:rsidRDefault="00F32943" w:rsidP="005F2B02">
            <w:pPr>
              <w:spacing w:before="20"/>
              <w:rPr>
                <w:rFonts w:eastAsia="Times New Roman" w:cstheme="minorHAnsi"/>
                <w:b/>
                <w:bCs/>
                <w:color w:val="212121"/>
                <w:lang w:val="en-GB" w:bidi="bn-BD"/>
              </w:rPr>
            </w:pPr>
            <w:r w:rsidRPr="006D2232">
              <w:rPr>
                <w:rFonts w:eastAsia="Times New Roman" w:cstheme="minorHAnsi"/>
                <w:b/>
                <w:bCs/>
                <w:color w:val="212121"/>
                <w:lang w:val="en-GB" w:bidi="bn-BD"/>
              </w:rPr>
              <w:t>Risks</w:t>
            </w:r>
          </w:p>
        </w:tc>
        <w:tc>
          <w:tcPr>
            <w:tcW w:w="1325" w:type="pct"/>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hideMark/>
          </w:tcPr>
          <w:p w14:paraId="6D57EF62" w14:textId="77777777" w:rsidR="00F32943" w:rsidRPr="006D2232" w:rsidRDefault="00F32943" w:rsidP="005F2B02">
            <w:pPr>
              <w:spacing w:before="20"/>
              <w:rPr>
                <w:rFonts w:eastAsia="Times New Roman" w:cstheme="minorHAnsi"/>
                <w:b/>
                <w:bCs/>
                <w:color w:val="212121"/>
                <w:lang w:val="en-GB" w:bidi="bn-BD"/>
              </w:rPr>
            </w:pPr>
            <w:r w:rsidRPr="006D2232">
              <w:rPr>
                <w:rFonts w:eastAsia="Times New Roman" w:cstheme="minorHAnsi"/>
                <w:b/>
                <w:bCs/>
                <w:color w:val="212121"/>
                <w:lang w:val="en-GB" w:bidi="bn-BD"/>
              </w:rPr>
              <w:t xml:space="preserve">Impact on delivery </w:t>
            </w:r>
          </w:p>
          <w:p w14:paraId="618765E1" w14:textId="77777777" w:rsidR="00F32943" w:rsidRPr="006D2232" w:rsidRDefault="00F32943" w:rsidP="005F2B02">
            <w:pPr>
              <w:spacing w:before="20"/>
              <w:rPr>
                <w:rFonts w:eastAsia="Times New Roman" w:cstheme="minorHAnsi"/>
                <w:b/>
                <w:bCs/>
                <w:color w:val="212121"/>
                <w:lang w:val="en-GB" w:bidi="bn-BD"/>
              </w:rPr>
            </w:pPr>
            <w:r w:rsidRPr="006D2232">
              <w:rPr>
                <w:rFonts w:eastAsia="Times New Roman" w:cstheme="minorHAnsi"/>
                <w:b/>
                <w:bCs/>
                <w:color w:val="212121"/>
                <w:lang w:val="en-GB" w:bidi="bn-BD"/>
              </w:rPr>
              <w:t>(High, Medium, Low)</w:t>
            </w:r>
          </w:p>
        </w:tc>
        <w:tc>
          <w:tcPr>
            <w:tcW w:w="2018" w:type="pct"/>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hideMark/>
          </w:tcPr>
          <w:p w14:paraId="225C5C81" w14:textId="77777777" w:rsidR="00F32943" w:rsidRPr="006D2232" w:rsidRDefault="00F32943" w:rsidP="005F2B02">
            <w:pPr>
              <w:spacing w:before="20"/>
              <w:rPr>
                <w:rFonts w:eastAsia="Times New Roman" w:cstheme="minorHAnsi"/>
                <w:b/>
                <w:bCs/>
                <w:color w:val="212121"/>
                <w:lang w:val="en-GB" w:bidi="bn-BD"/>
              </w:rPr>
            </w:pPr>
            <w:r w:rsidRPr="006D2232">
              <w:rPr>
                <w:rFonts w:eastAsia="Times New Roman" w:cstheme="minorHAnsi"/>
                <w:b/>
                <w:bCs/>
                <w:color w:val="212121"/>
                <w:lang w:val="en-GB" w:bidi="bn-BD"/>
              </w:rPr>
              <w:t>Mitigation measures</w:t>
            </w:r>
          </w:p>
        </w:tc>
      </w:tr>
      <w:tr w:rsidR="00F32943" w:rsidRPr="006D2232" w14:paraId="1C78B5A7" w14:textId="77777777" w:rsidTr="00F15ED3">
        <w:tc>
          <w:tcPr>
            <w:tcW w:w="165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033540" w14:textId="77777777" w:rsidR="00F32943" w:rsidRPr="006D2232" w:rsidRDefault="00F32943" w:rsidP="005F2B02">
            <w:pPr>
              <w:spacing w:before="20"/>
              <w:rPr>
                <w:rFonts w:eastAsia="Times New Roman" w:cstheme="minorHAnsi"/>
                <w:bCs/>
                <w:color w:val="212121"/>
                <w:lang w:bidi="bn-BD"/>
              </w:rPr>
            </w:pPr>
            <w:r w:rsidRPr="006D2232">
              <w:rPr>
                <w:rFonts w:eastAsia="Times New Roman" w:cstheme="minorHAnsi"/>
                <w:bCs/>
                <w:color w:val="212121"/>
                <w:lang w:bidi="bn-BD"/>
              </w:rPr>
              <w:t>Establish an agreement with the government (both central and local) may take longer time than expected</w:t>
            </w:r>
          </w:p>
        </w:tc>
        <w:tc>
          <w:tcPr>
            <w:tcW w:w="132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1E8EA6" w14:textId="77777777" w:rsidR="00F32943" w:rsidRPr="006D2232" w:rsidRDefault="00F32943" w:rsidP="005F2B02">
            <w:pPr>
              <w:spacing w:before="20"/>
              <w:rPr>
                <w:rFonts w:eastAsia="Times New Roman" w:cstheme="minorHAnsi"/>
                <w:bCs/>
                <w:color w:val="212121"/>
                <w:lang w:bidi="bn-BD"/>
              </w:rPr>
            </w:pPr>
            <w:r w:rsidRPr="006D2232">
              <w:rPr>
                <w:rFonts w:eastAsia="Times New Roman" w:cstheme="minorHAnsi"/>
                <w:bCs/>
                <w:color w:val="212121"/>
                <w:lang w:bidi="bn-BD"/>
              </w:rPr>
              <w:t>High</w:t>
            </w:r>
          </w:p>
        </w:tc>
        <w:tc>
          <w:tcPr>
            <w:tcW w:w="201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534B33" w14:textId="77777777" w:rsidR="00F32943" w:rsidRPr="006D2232" w:rsidRDefault="00F32943" w:rsidP="005F2B02">
            <w:pPr>
              <w:spacing w:before="20"/>
              <w:rPr>
                <w:rFonts w:eastAsia="Times New Roman" w:cstheme="minorHAnsi"/>
                <w:bCs/>
                <w:color w:val="212121"/>
                <w:lang w:bidi="bn-BD"/>
              </w:rPr>
            </w:pPr>
            <w:r w:rsidRPr="006D2232">
              <w:rPr>
                <w:rFonts w:eastAsia="Times New Roman" w:cstheme="minorHAnsi"/>
                <w:bCs/>
                <w:color w:val="212121"/>
                <w:lang w:bidi="bn-BD"/>
              </w:rPr>
              <w:t>Senior Management needs agreement/ back-up plan for it</w:t>
            </w:r>
          </w:p>
        </w:tc>
      </w:tr>
      <w:tr w:rsidR="00F32943" w:rsidRPr="006D2232" w14:paraId="7321136E" w14:textId="77777777" w:rsidTr="00F15ED3">
        <w:tc>
          <w:tcPr>
            <w:tcW w:w="165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DD7E24" w14:textId="77777777" w:rsidR="00F32943" w:rsidRPr="006D2232" w:rsidRDefault="00F32943" w:rsidP="005F2B02">
            <w:pPr>
              <w:spacing w:before="20"/>
              <w:rPr>
                <w:rFonts w:eastAsia="Times New Roman" w:cstheme="minorHAnsi"/>
                <w:bCs/>
                <w:color w:val="212121"/>
                <w:lang w:bidi="bn-BD"/>
              </w:rPr>
            </w:pPr>
            <w:r w:rsidRPr="006D2232">
              <w:rPr>
                <w:rFonts w:eastAsia="Times New Roman" w:cstheme="minorHAnsi"/>
                <w:bCs/>
                <w:color w:val="212121"/>
                <w:lang w:bidi="bn-BD"/>
              </w:rPr>
              <w:t xml:space="preserve">New cities may take longer time to create community groups and </w:t>
            </w:r>
            <w:r w:rsidRPr="006D2232">
              <w:rPr>
                <w:rFonts w:eastAsia="Times New Roman" w:cstheme="minorHAnsi"/>
                <w:bCs/>
                <w:color w:val="212121"/>
                <w:lang w:bidi="bn-BD"/>
              </w:rPr>
              <w:lastRenderedPageBreak/>
              <w:t>mobilize them accordingly</w:t>
            </w:r>
          </w:p>
        </w:tc>
        <w:tc>
          <w:tcPr>
            <w:tcW w:w="132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3D06F1" w14:textId="77777777" w:rsidR="00F32943" w:rsidRPr="006D2232" w:rsidRDefault="00F32943" w:rsidP="005F2B02">
            <w:pPr>
              <w:spacing w:before="20"/>
              <w:rPr>
                <w:rFonts w:eastAsia="Times New Roman" w:cstheme="minorHAnsi"/>
                <w:bCs/>
                <w:color w:val="212121"/>
                <w:lang w:bidi="bn-BD"/>
              </w:rPr>
            </w:pPr>
            <w:r w:rsidRPr="006D2232">
              <w:rPr>
                <w:rFonts w:eastAsia="Times New Roman" w:cstheme="minorHAnsi"/>
                <w:bCs/>
                <w:color w:val="212121"/>
                <w:lang w:bidi="bn-BD"/>
              </w:rPr>
              <w:lastRenderedPageBreak/>
              <w:t>Medium</w:t>
            </w:r>
          </w:p>
        </w:tc>
        <w:tc>
          <w:tcPr>
            <w:tcW w:w="201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40198D" w14:textId="77777777" w:rsidR="00F32943" w:rsidRPr="006D2232" w:rsidRDefault="00F32943" w:rsidP="005F2B02">
            <w:pPr>
              <w:spacing w:before="20"/>
              <w:rPr>
                <w:rFonts w:eastAsia="Times New Roman" w:cstheme="minorHAnsi"/>
                <w:bCs/>
                <w:color w:val="212121"/>
                <w:lang w:bidi="bn-BD"/>
              </w:rPr>
            </w:pPr>
            <w:r w:rsidRPr="006D2232">
              <w:rPr>
                <w:rFonts w:eastAsia="Times New Roman" w:cstheme="minorHAnsi"/>
                <w:bCs/>
                <w:color w:val="212121"/>
                <w:lang w:bidi="bn-BD"/>
              </w:rPr>
              <w:t xml:space="preserve">Management needs to plan approach and extra energy for new cities on how </w:t>
            </w:r>
            <w:r w:rsidRPr="006D2232">
              <w:rPr>
                <w:rFonts w:eastAsia="Times New Roman" w:cstheme="minorHAnsi"/>
                <w:bCs/>
                <w:color w:val="212121"/>
                <w:lang w:bidi="bn-BD"/>
              </w:rPr>
              <w:lastRenderedPageBreak/>
              <w:t>to mobilize them</w:t>
            </w:r>
          </w:p>
        </w:tc>
      </w:tr>
      <w:tr w:rsidR="00F32943" w:rsidRPr="006D2232" w14:paraId="72E9A6E2" w14:textId="77777777" w:rsidTr="00F15ED3">
        <w:tc>
          <w:tcPr>
            <w:tcW w:w="165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F361AA" w14:textId="77777777" w:rsidR="00F32943" w:rsidRPr="006D2232" w:rsidRDefault="00F32943" w:rsidP="005F2B02">
            <w:pPr>
              <w:spacing w:before="20"/>
              <w:rPr>
                <w:rFonts w:eastAsia="Times New Roman" w:cstheme="minorHAnsi"/>
                <w:bCs/>
                <w:color w:val="212121"/>
                <w:lang w:bidi="bn-BD"/>
              </w:rPr>
            </w:pPr>
            <w:r w:rsidRPr="006D2232">
              <w:rPr>
                <w:rFonts w:eastAsia="Times New Roman" w:cstheme="minorHAnsi"/>
                <w:bCs/>
                <w:color w:val="212121"/>
                <w:lang w:bidi="bn-BD"/>
              </w:rPr>
              <w:lastRenderedPageBreak/>
              <w:t>Municipal election may slow down the process of SEF implementation</w:t>
            </w:r>
          </w:p>
        </w:tc>
        <w:tc>
          <w:tcPr>
            <w:tcW w:w="132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F69697" w14:textId="77777777" w:rsidR="00F32943" w:rsidRPr="006D2232" w:rsidRDefault="00F32943" w:rsidP="005F2B02">
            <w:pPr>
              <w:spacing w:before="20"/>
              <w:rPr>
                <w:rFonts w:eastAsia="Times New Roman" w:cstheme="minorHAnsi"/>
                <w:bCs/>
                <w:color w:val="212121"/>
                <w:lang w:bidi="bn-BD"/>
              </w:rPr>
            </w:pPr>
            <w:r w:rsidRPr="006D2232">
              <w:rPr>
                <w:rFonts w:eastAsia="Times New Roman" w:cstheme="minorHAnsi"/>
                <w:bCs/>
                <w:color w:val="212121"/>
                <w:lang w:bidi="bn-BD"/>
              </w:rPr>
              <w:t>Medium</w:t>
            </w:r>
          </w:p>
        </w:tc>
        <w:tc>
          <w:tcPr>
            <w:tcW w:w="201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FC04E8" w14:textId="77777777" w:rsidR="00F32943" w:rsidRPr="006D2232" w:rsidRDefault="00F32943" w:rsidP="005F2B02">
            <w:pPr>
              <w:spacing w:before="20"/>
              <w:rPr>
                <w:rFonts w:eastAsia="Times New Roman" w:cstheme="minorHAnsi"/>
                <w:bCs/>
                <w:color w:val="212121"/>
                <w:lang w:bidi="bn-BD"/>
              </w:rPr>
            </w:pPr>
            <w:r w:rsidRPr="006D2232">
              <w:rPr>
                <w:rFonts w:eastAsia="Times New Roman" w:cstheme="minorHAnsi"/>
                <w:bCs/>
                <w:color w:val="212121"/>
                <w:lang w:bidi="bn-BD"/>
              </w:rPr>
              <w:t>Orient and the newly elected Mayor, Ward Councilor and others.</w:t>
            </w:r>
          </w:p>
          <w:p w14:paraId="0E552142" w14:textId="77777777" w:rsidR="00F32943" w:rsidRPr="006D2232" w:rsidRDefault="00F32943" w:rsidP="005F2B02">
            <w:pPr>
              <w:spacing w:before="20"/>
              <w:rPr>
                <w:rFonts w:eastAsia="Times New Roman" w:cstheme="minorHAnsi"/>
                <w:bCs/>
                <w:color w:val="212121"/>
                <w:lang w:bidi="bn-BD"/>
              </w:rPr>
            </w:pPr>
            <w:r w:rsidRPr="006D2232">
              <w:rPr>
                <w:rFonts w:eastAsia="Times New Roman" w:cstheme="minorHAnsi"/>
                <w:bCs/>
                <w:color w:val="212121"/>
                <w:lang w:bidi="bn-BD"/>
              </w:rPr>
              <w:t>Close coordination with the newly elected official</w:t>
            </w:r>
          </w:p>
        </w:tc>
      </w:tr>
      <w:tr w:rsidR="00F32943" w:rsidRPr="006D2232" w14:paraId="72D0222C" w14:textId="77777777" w:rsidTr="00F15ED3">
        <w:tc>
          <w:tcPr>
            <w:tcW w:w="165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8B41801" w14:textId="77777777" w:rsidR="00F32943" w:rsidRPr="006D2232" w:rsidRDefault="00F32943" w:rsidP="005F2B02">
            <w:pPr>
              <w:spacing w:before="20"/>
              <w:rPr>
                <w:rFonts w:eastAsia="Times New Roman" w:cstheme="minorHAnsi"/>
                <w:bCs/>
                <w:color w:val="212121"/>
                <w:lang w:bidi="bn-BD"/>
              </w:rPr>
            </w:pPr>
            <w:r w:rsidRPr="006D2232">
              <w:rPr>
                <w:rFonts w:eastAsia="Times New Roman" w:cstheme="minorHAnsi"/>
                <w:bCs/>
                <w:color w:val="212121"/>
                <w:lang w:bidi="bn-BD"/>
              </w:rPr>
              <w:t>City/Municipal Authority may not appreciate/buy-in the methodology that output 3 would follow.</w:t>
            </w:r>
          </w:p>
        </w:tc>
        <w:tc>
          <w:tcPr>
            <w:tcW w:w="132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09810F" w14:textId="77777777" w:rsidR="00F32943" w:rsidRPr="006D2232" w:rsidRDefault="00F32943" w:rsidP="005F2B02">
            <w:pPr>
              <w:spacing w:before="20"/>
              <w:rPr>
                <w:rFonts w:eastAsia="Times New Roman" w:cstheme="minorHAnsi"/>
                <w:bCs/>
                <w:color w:val="212121"/>
                <w:lang w:bidi="bn-BD"/>
              </w:rPr>
            </w:pPr>
            <w:r w:rsidRPr="006D2232">
              <w:rPr>
                <w:rFonts w:eastAsia="Times New Roman" w:cstheme="minorHAnsi"/>
                <w:bCs/>
                <w:color w:val="212121"/>
                <w:lang w:bidi="bn-BD"/>
              </w:rPr>
              <w:t>Low</w:t>
            </w:r>
          </w:p>
        </w:tc>
        <w:tc>
          <w:tcPr>
            <w:tcW w:w="201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A8D3C0" w14:textId="77777777" w:rsidR="00F32943" w:rsidRPr="006D2232" w:rsidRDefault="00F32943" w:rsidP="005F2B02">
            <w:pPr>
              <w:spacing w:before="20"/>
              <w:rPr>
                <w:rFonts w:eastAsia="Times New Roman" w:cstheme="minorHAnsi"/>
                <w:bCs/>
                <w:color w:val="212121"/>
                <w:lang w:bidi="bn-BD"/>
              </w:rPr>
            </w:pPr>
            <w:r w:rsidRPr="006D2232">
              <w:rPr>
                <w:rFonts w:eastAsia="Times New Roman" w:cstheme="minorHAnsi"/>
                <w:bCs/>
                <w:color w:val="212121"/>
                <w:lang w:bidi="bn-BD"/>
              </w:rPr>
              <w:t>Orient them the methodology beforehand and maintain close communication with them from the beginning of the intervention</w:t>
            </w:r>
          </w:p>
        </w:tc>
      </w:tr>
      <w:tr w:rsidR="00F32943" w:rsidRPr="006D2232" w14:paraId="2594BC04" w14:textId="77777777" w:rsidTr="00F15ED3">
        <w:tc>
          <w:tcPr>
            <w:tcW w:w="165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BBED09" w14:textId="77777777" w:rsidR="00F32943" w:rsidRPr="006D2232" w:rsidRDefault="00F32943" w:rsidP="005F2B02">
            <w:pPr>
              <w:spacing w:before="20"/>
              <w:rPr>
                <w:rFonts w:eastAsia="Times New Roman" w:cstheme="minorHAnsi"/>
                <w:bCs/>
                <w:color w:val="212121"/>
                <w:lang w:bidi="bn-BD"/>
              </w:rPr>
            </w:pPr>
            <w:r>
              <w:rPr>
                <w:rFonts w:eastAsia="Times New Roman" w:cstheme="minorHAnsi"/>
                <w:bCs/>
                <w:color w:val="212121"/>
                <w:lang w:bidi="bn-BD"/>
              </w:rPr>
              <w:t xml:space="preserve">Stagnant state may be taken place </w:t>
            </w:r>
            <w:r w:rsidRPr="006D2232">
              <w:rPr>
                <w:rFonts w:eastAsia="Times New Roman" w:cstheme="minorHAnsi"/>
                <w:bCs/>
                <w:color w:val="212121"/>
                <w:lang w:bidi="bn-BD"/>
              </w:rPr>
              <w:t>in outreaching Output 3 staff (Nutrition and Socio-economic Facilitator, Experts) once the DPP is signed will impede progress</w:t>
            </w:r>
          </w:p>
        </w:tc>
        <w:tc>
          <w:tcPr>
            <w:tcW w:w="132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814E10" w14:textId="77777777" w:rsidR="00F32943" w:rsidRPr="006D2232" w:rsidRDefault="00F32943" w:rsidP="005F2B02">
            <w:pPr>
              <w:spacing w:before="20"/>
              <w:rPr>
                <w:rFonts w:eastAsia="Times New Roman" w:cstheme="minorHAnsi"/>
                <w:bCs/>
                <w:color w:val="212121"/>
                <w:lang w:bidi="bn-BD"/>
              </w:rPr>
            </w:pPr>
            <w:r w:rsidRPr="006D2232">
              <w:rPr>
                <w:rFonts w:eastAsia="Times New Roman" w:cstheme="minorHAnsi"/>
                <w:bCs/>
                <w:color w:val="212121"/>
                <w:lang w:bidi="bn-BD"/>
              </w:rPr>
              <w:t>High</w:t>
            </w:r>
          </w:p>
        </w:tc>
        <w:tc>
          <w:tcPr>
            <w:tcW w:w="201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9C5C7B" w14:textId="77777777" w:rsidR="00F32943" w:rsidRPr="006D2232" w:rsidRDefault="00F32943" w:rsidP="005F2B02">
            <w:pPr>
              <w:spacing w:before="20"/>
              <w:rPr>
                <w:rFonts w:eastAsia="Times New Roman" w:cstheme="minorHAnsi"/>
                <w:bCs/>
                <w:color w:val="212121"/>
                <w:lang w:bidi="bn-BD"/>
              </w:rPr>
            </w:pPr>
            <w:r w:rsidRPr="006D2232">
              <w:rPr>
                <w:rFonts w:eastAsia="Times New Roman" w:cstheme="minorHAnsi"/>
                <w:bCs/>
                <w:color w:val="212121"/>
                <w:lang w:bidi="bn-BD"/>
              </w:rPr>
              <w:t xml:space="preserve">HQ operation team, </w:t>
            </w:r>
            <w:proofErr w:type="spellStart"/>
            <w:r w:rsidRPr="006D2232">
              <w:rPr>
                <w:rFonts w:eastAsia="Times New Roman" w:cstheme="minorHAnsi"/>
                <w:bCs/>
                <w:color w:val="212121"/>
                <w:lang w:bidi="bn-BD"/>
              </w:rPr>
              <w:t>programme</w:t>
            </w:r>
            <w:proofErr w:type="spellEnd"/>
            <w:r w:rsidRPr="006D2232">
              <w:rPr>
                <w:rFonts w:eastAsia="Times New Roman" w:cstheme="minorHAnsi"/>
                <w:bCs/>
                <w:color w:val="212121"/>
                <w:lang w:bidi="bn-BD"/>
              </w:rPr>
              <w:t xml:space="preserve"> team and town team will play an active role in recruiting field level staff.</w:t>
            </w:r>
          </w:p>
        </w:tc>
      </w:tr>
    </w:tbl>
    <w:p w14:paraId="55FDBD6B" w14:textId="77777777" w:rsidR="00F32943" w:rsidRPr="006D2232" w:rsidRDefault="00F32943" w:rsidP="00F32943">
      <w:pPr>
        <w:shd w:val="clear" w:color="auto" w:fill="FFFFFF"/>
        <w:spacing w:before="20"/>
        <w:jc w:val="both"/>
        <w:rPr>
          <w:rFonts w:eastAsia="Times New Roman" w:cstheme="minorHAnsi"/>
          <w:bCs/>
          <w:color w:val="212121"/>
          <w:lang w:bidi="bn-BD"/>
        </w:rPr>
      </w:pPr>
    </w:p>
    <w:p w14:paraId="02589528" w14:textId="77777777" w:rsidR="00F32943" w:rsidRPr="006D2232" w:rsidRDefault="00F32943" w:rsidP="00F32943">
      <w:pPr>
        <w:shd w:val="clear" w:color="auto" w:fill="FFFFFF"/>
        <w:spacing w:before="20"/>
        <w:jc w:val="both"/>
        <w:rPr>
          <w:rFonts w:eastAsia="Times New Roman" w:cstheme="minorHAnsi"/>
          <w:bCs/>
          <w:color w:val="212121"/>
          <w:lang w:bidi="bn-BD"/>
        </w:rPr>
      </w:pPr>
    </w:p>
    <w:p w14:paraId="414D69BB" w14:textId="77777777" w:rsidR="00F32943" w:rsidRDefault="00F32943" w:rsidP="005F2B02">
      <w:pPr>
        <w:jc w:val="both"/>
        <w:rPr>
          <w:rFonts w:cstheme="minorHAnsi"/>
          <w:b/>
          <w:bCs/>
          <w:sz w:val="24"/>
          <w:szCs w:val="24"/>
        </w:rPr>
      </w:pPr>
    </w:p>
    <w:p w14:paraId="6F6C7C0C" w14:textId="00AE1589" w:rsidR="00911E7E" w:rsidRPr="00DE516A" w:rsidRDefault="00911E7E" w:rsidP="00622DC6">
      <w:pPr>
        <w:pStyle w:val="Heading1"/>
        <w:numPr>
          <w:ilvl w:val="0"/>
          <w:numId w:val="5"/>
        </w:numPr>
        <w:spacing w:before="20"/>
        <w:rPr>
          <w:rFonts w:asciiTheme="minorHAnsi" w:eastAsiaTheme="minorHAnsi" w:hAnsiTheme="minorHAnsi" w:cstheme="minorHAnsi"/>
          <w:b/>
          <w:bCs/>
          <w:color w:val="auto"/>
          <w:sz w:val="24"/>
          <w:szCs w:val="24"/>
        </w:rPr>
      </w:pPr>
      <w:bookmarkStart w:id="17" w:name="_Toc512421733"/>
      <w:r w:rsidRPr="00DE516A">
        <w:rPr>
          <w:rFonts w:asciiTheme="minorHAnsi" w:eastAsiaTheme="minorHAnsi" w:hAnsiTheme="minorHAnsi" w:cstheme="minorHAnsi"/>
          <w:b/>
          <w:bCs/>
          <w:color w:val="auto"/>
          <w:sz w:val="24"/>
          <w:szCs w:val="24"/>
        </w:rPr>
        <w:t xml:space="preserve">Output 4: More secure land tenure and housing in </w:t>
      </w:r>
      <w:proofErr w:type="spellStart"/>
      <w:r w:rsidRPr="00DE516A">
        <w:rPr>
          <w:rFonts w:asciiTheme="minorHAnsi" w:eastAsiaTheme="minorHAnsi" w:hAnsiTheme="minorHAnsi" w:cstheme="minorHAnsi"/>
          <w:b/>
          <w:bCs/>
          <w:color w:val="auto"/>
          <w:sz w:val="24"/>
          <w:szCs w:val="24"/>
        </w:rPr>
        <w:t>programme</w:t>
      </w:r>
      <w:proofErr w:type="spellEnd"/>
      <w:r w:rsidRPr="00DE516A">
        <w:rPr>
          <w:rFonts w:asciiTheme="minorHAnsi" w:eastAsiaTheme="minorHAnsi" w:hAnsiTheme="minorHAnsi" w:cstheme="minorHAnsi"/>
          <w:b/>
          <w:bCs/>
          <w:color w:val="auto"/>
          <w:sz w:val="24"/>
          <w:szCs w:val="24"/>
        </w:rPr>
        <w:t xml:space="preserve"> towns and cities</w:t>
      </w:r>
      <w:bookmarkEnd w:id="17"/>
    </w:p>
    <w:p w14:paraId="2FDFD963" w14:textId="77777777" w:rsidR="00911E7E" w:rsidRPr="00CE6BD5" w:rsidRDefault="00911E7E" w:rsidP="00622DC6">
      <w:pPr>
        <w:spacing w:after="0"/>
        <w:rPr>
          <w:rFonts w:cstheme="minorHAnsi"/>
        </w:rPr>
      </w:pPr>
    </w:p>
    <w:p w14:paraId="0957F007" w14:textId="7A3C012B" w:rsidR="00911E7E" w:rsidRPr="00CE6BD5" w:rsidRDefault="00911E7E" w:rsidP="00622DC6">
      <w:pPr>
        <w:pStyle w:val="ListParagraph"/>
        <w:shd w:val="clear" w:color="auto" w:fill="FFFFFF"/>
        <w:tabs>
          <w:tab w:val="left" w:pos="0"/>
        </w:tabs>
        <w:spacing w:before="20"/>
        <w:ind w:left="0"/>
        <w:rPr>
          <w:rFonts w:eastAsiaTheme="minorHAnsi" w:cstheme="minorHAnsi"/>
          <w:bCs/>
          <w:sz w:val="22"/>
          <w:szCs w:val="22"/>
        </w:rPr>
      </w:pPr>
      <w:r w:rsidRPr="00CE6BD5">
        <w:rPr>
          <w:rFonts w:eastAsiaTheme="minorHAnsi" w:cstheme="minorHAnsi"/>
          <w:bCs/>
          <w:sz w:val="22"/>
          <w:szCs w:val="22"/>
        </w:rPr>
        <w:t xml:space="preserve">Securing adequate and safe housing is an </w:t>
      </w:r>
      <w:r w:rsidR="00FB1BAA">
        <w:rPr>
          <w:rFonts w:eastAsiaTheme="minorHAnsi" w:cstheme="minorHAnsi"/>
          <w:bCs/>
          <w:sz w:val="22"/>
          <w:szCs w:val="22"/>
        </w:rPr>
        <w:t>essential</w:t>
      </w:r>
      <w:r w:rsidR="00FB1BAA" w:rsidRPr="00CE6BD5">
        <w:rPr>
          <w:rFonts w:eastAsiaTheme="minorHAnsi" w:cstheme="minorHAnsi"/>
          <w:bCs/>
          <w:sz w:val="22"/>
          <w:szCs w:val="22"/>
        </w:rPr>
        <w:t xml:space="preserve"> </w:t>
      </w:r>
      <w:r w:rsidRPr="00CE6BD5">
        <w:rPr>
          <w:rFonts w:eastAsiaTheme="minorHAnsi" w:cstheme="minorHAnsi"/>
          <w:bCs/>
          <w:sz w:val="22"/>
          <w:szCs w:val="22"/>
        </w:rPr>
        <w:t>issue for any poor community. NUPRP, through the Community Housing Development Fund (CHDF)</w:t>
      </w:r>
      <w:r w:rsidR="00FB1BAA">
        <w:rPr>
          <w:rFonts w:eastAsiaTheme="minorHAnsi" w:cstheme="minorHAnsi"/>
          <w:bCs/>
          <w:sz w:val="22"/>
          <w:szCs w:val="22"/>
        </w:rPr>
        <w:t xml:space="preserve"> </w:t>
      </w:r>
      <w:r w:rsidRPr="00CE6BD5">
        <w:rPr>
          <w:rFonts w:eastAsiaTheme="minorHAnsi" w:cstheme="minorHAnsi"/>
          <w:bCs/>
          <w:sz w:val="22"/>
          <w:szCs w:val="22"/>
        </w:rPr>
        <w:t xml:space="preserve">plans to help poor communities with housing support. NUPRP will support CHDFs to build and develop their capacity in managing the CHDF’s efficiently and effectively. </w:t>
      </w:r>
    </w:p>
    <w:p w14:paraId="733F3B6A" w14:textId="77777777" w:rsidR="00911E7E" w:rsidRPr="00CE6BD5" w:rsidRDefault="00911E7E" w:rsidP="00622DC6">
      <w:pPr>
        <w:pStyle w:val="ListParagraph"/>
        <w:shd w:val="clear" w:color="auto" w:fill="FFFFFF"/>
        <w:tabs>
          <w:tab w:val="left" w:pos="0"/>
        </w:tabs>
        <w:spacing w:before="20"/>
        <w:ind w:left="0"/>
        <w:rPr>
          <w:rFonts w:eastAsiaTheme="minorHAnsi" w:cstheme="minorHAnsi"/>
          <w:bCs/>
          <w:sz w:val="22"/>
          <w:szCs w:val="22"/>
        </w:rPr>
      </w:pPr>
    </w:p>
    <w:p w14:paraId="39A37CB6" w14:textId="5685598D" w:rsidR="00911E7E" w:rsidRPr="00CE6BD5" w:rsidRDefault="00911E7E" w:rsidP="00622DC6">
      <w:pPr>
        <w:pStyle w:val="ListParagraph"/>
        <w:shd w:val="clear" w:color="auto" w:fill="FFFFFF"/>
        <w:tabs>
          <w:tab w:val="left" w:pos="0"/>
        </w:tabs>
        <w:spacing w:before="20"/>
        <w:ind w:left="0"/>
        <w:rPr>
          <w:rFonts w:eastAsiaTheme="minorHAnsi" w:cstheme="minorHAnsi"/>
          <w:bCs/>
          <w:sz w:val="22"/>
          <w:szCs w:val="22"/>
        </w:rPr>
      </w:pPr>
      <w:r w:rsidRPr="00CE6BD5">
        <w:rPr>
          <w:rFonts w:eastAsiaTheme="minorHAnsi" w:cstheme="minorHAnsi"/>
          <w:bCs/>
          <w:sz w:val="22"/>
          <w:szCs w:val="22"/>
        </w:rPr>
        <w:t>Land tenure security is another concern in urban poor communities. NUPRP, in this regard, will assist participating cities and towns to prepare Land Tenure Action Plans (LTAP) which involves identifying opportunities to negotiate new and better land tenure arrangements for the urban poor. In most cities however, information about the ownership status of land is not available, and so city governments have little control and knowledge about available land that could potentially be used for housing the urban poor. For this reason, another important related activity is Vacant Land Mapping. This aims to develop a city-wide inventory of vacant land.</w:t>
      </w:r>
    </w:p>
    <w:p w14:paraId="4FF43279" w14:textId="77777777" w:rsidR="00911E7E" w:rsidRPr="00CE6BD5" w:rsidRDefault="00911E7E" w:rsidP="00622DC6">
      <w:pPr>
        <w:pStyle w:val="ListParagraph"/>
        <w:shd w:val="clear" w:color="auto" w:fill="FFFFFF"/>
        <w:tabs>
          <w:tab w:val="left" w:pos="0"/>
        </w:tabs>
        <w:spacing w:before="20"/>
        <w:ind w:left="0"/>
        <w:rPr>
          <w:rFonts w:eastAsiaTheme="minorHAnsi" w:cstheme="minorHAnsi"/>
          <w:bCs/>
          <w:sz w:val="22"/>
          <w:szCs w:val="22"/>
        </w:rPr>
      </w:pPr>
    </w:p>
    <w:p w14:paraId="66413C6C" w14:textId="11C6C784" w:rsidR="00911E7E" w:rsidRPr="00DE516A" w:rsidRDefault="00911E7E" w:rsidP="00622DC6">
      <w:pPr>
        <w:pStyle w:val="Heading1"/>
        <w:numPr>
          <w:ilvl w:val="1"/>
          <w:numId w:val="5"/>
        </w:numPr>
        <w:spacing w:before="20"/>
        <w:rPr>
          <w:rFonts w:asciiTheme="minorHAnsi" w:eastAsiaTheme="minorHAnsi" w:hAnsiTheme="minorHAnsi" w:cstheme="minorHAnsi"/>
          <w:b/>
          <w:bCs/>
          <w:color w:val="auto"/>
          <w:sz w:val="24"/>
          <w:szCs w:val="24"/>
        </w:rPr>
      </w:pPr>
      <w:bookmarkStart w:id="18" w:name="_Toc512421734"/>
      <w:r w:rsidRPr="00DE516A">
        <w:rPr>
          <w:rFonts w:asciiTheme="minorHAnsi" w:eastAsiaTheme="minorHAnsi" w:hAnsiTheme="minorHAnsi" w:cstheme="minorHAnsi"/>
          <w:b/>
          <w:bCs/>
          <w:color w:val="auto"/>
          <w:sz w:val="24"/>
          <w:szCs w:val="24"/>
        </w:rPr>
        <w:t>Highlights for the period October – March 2018</w:t>
      </w:r>
      <w:bookmarkEnd w:id="18"/>
      <w:r w:rsidRPr="00DE516A">
        <w:rPr>
          <w:rFonts w:asciiTheme="minorHAnsi" w:eastAsiaTheme="minorHAnsi" w:hAnsiTheme="minorHAnsi" w:cstheme="minorHAnsi"/>
          <w:b/>
          <w:bCs/>
          <w:color w:val="auto"/>
          <w:sz w:val="24"/>
          <w:szCs w:val="24"/>
        </w:rPr>
        <w:t> </w:t>
      </w:r>
    </w:p>
    <w:p w14:paraId="6FB7EDB9" w14:textId="77777777" w:rsidR="00911E7E" w:rsidRPr="00CE6BD5" w:rsidRDefault="00911E7E" w:rsidP="00622DC6">
      <w:pPr>
        <w:shd w:val="clear" w:color="auto" w:fill="FFFFFF"/>
        <w:spacing w:before="20"/>
        <w:rPr>
          <w:rFonts w:cstheme="minorHAnsi"/>
        </w:rPr>
      </w:pPr>
    </w:p>
    <w:p w14:paraId="7E27C106" w14:textId="20B157F2" w:rsidR="00911E7E" w:rsidRPr="00CE6BD5" w:rsidRDefault="00FB1BAA" w:rsidP="00622DC6">
      <w:pPr>
        <w:shd w:val="clear" w:color="auto" w:fill="FFFFFF"/>
        <w:spacing w:before="20"/>
        <w:rPr>
          <w:rFonts w:cstheme="minorHAnsi"/>
          <w:b/>
        </w:rPr>
      </w:pPr>
      <w:r>
        <w:rPr>
          <w:rFonts w:cstheme="minorHAnsi"/>
          <w:b/>
        </w:rPr>
        <w:t>D</w:t>
      </w:r>
      <w:r w:rsidRPr="00CE6BD5">
        <w:rPr>
          <w:rFonts w:cstheme="minorHAnsi"/>
          <w:b/>
        </w:rPr>
        <w:t xml:space="preserve">eveloped </w:t>
      </w:r>
      <w:r w:rsidR="00911E7E" w:rsidRPr="00CE6BD5">
        <w:rPr>
          <w:rFonts w:cstheme="minorHAnsi"/>
          <w:b/>
        </w:rPr>
        <w:t xml:space="preserve">Vacant Land Mapping implementation </w:t>
      </w:r>
      <w:r>
        <w:rPr>
          <w:rFonts w:cstheme="minorHAnsi"/>
          <w:b/>
        </w:rPr>
        <w:t>g</w:t>
      </w:r>
      <w:r w:rsidRPr="00CE6BD5">
        <w:rPr>
          <w:rFonts w:cstheme="minorHAnsi"/>
          <w:b/>
        </w:rPr>
        <w:t xml:space="preserve">uidelines </w:t>
      </w:r>
    </w:p>
    <w:p w14:paraId="5624F5E5" w14:textId="462108CC" w:rsidR="00911E7E" w:rsidRPr="00CE6BD5" w:rsidRDefault="00911E7E" w:rsidP="00622DC6">
      <w:pPr>
        <w:shd w:val="clear" w:color="auto" w:fill="FFFFFF"/>
        <w:spacing w:before="20"/>
        <w:rPr>
          <w:rFonts w:cstheme="minorHAnsi"/>
        </w:rPr>
      </w:pPr>
      <w:r w:rsidRPr="00CE6BD5">
        <w:rPr>
          <w:rFonts w:cstheme="minorHAnsi"/>
          <w:bCs/>
        </w:rPr>
        <w:t xml:space="preserve">Through vacant land mapping, NUPRP </w:t>
      </w:r>
      <w:r w:rsidRPr="00CE6BD5">
        <w:rPr>
          <w:rFonts w:cstheme="minorHAnsi"/>
        </w:rPr>
        <w:t xml:space="preserve">is working with local government to better document and understand the availability of, ownership of and appropriateness of vacant land parcels within cities and towns. The information can help guide the design of a </w:t>
      </w:r>
      <w:bookmarkStart w:id="19" w:name="_Hlk497832134"/>
      <w:r w:rsidRPr="00CE6BD5">
        <w:rPr>
          <w:rFonts w:cstheme="minorHAnsi"/>
        </w:rPr>
        <w:t>Land Tenure Action Plan (LTAP)</w:t>
      </w:r>
      <w:bookmarkEnd w:id="19"/>
      <w:r w:rsidRPr="00CE6BD5">
        <w:rPr>
          <w:rFonts w:cstheme="minorHAnsi"/>
        </w:rPr>
        <w:t xml:space="preserve"> to assist </w:t>
      </w:r>
      <w:r w:rsidR="00FB1BAA">
        <w:rPr>
          <w:rFonts w:cstheme="minorHAnsi"/>
        </w:rPr>
        <w:t>L</w:t>
      </w:r>
      <w:r w:rsidR="00FB1BAA" w:rsidRPr="00CE6BD5">
        <w:rPr>
          <w:rFonts w:cstheme="minorHAnsi"/>
        </w:rPr>
        <w:t xml:space="preserve">ocal </w:t>
      </w:r>
      <w:r w:rsidR="00FB1BAA">
        <w:rPr>
          <w:rFonts w:cstheme="minorHAnsi"/>
        </w:rPr>
        <w:t>G</w:t>
      </w:r>
      <w:r w:rsidR="00FB1BAA" w:rsidRPr="00CE6BD5">
        <w:rPr>
          <w:rFonts w:cstheme="minorHAnsi"/>
        </w:rPr>
        <w:t>overnment</w:t>
      </w:r>
      <w:r w:rsidR="00FB1BAA">
        <w:rPr>
          <w:rFonts w:cstheme="minorHAnsi"/>
        </w:rPr>
        <w:t>s</w:t>
      </w:r>
      <w:r w:rsidR="00FB1BAA" w:rsidRPr="00CE6BD5">
        <w:rPr>
          <w:rFonts w:cstheme="minorHAnsi"/>
        </w:rPr>
        <w:t xml:space="preserve"> </w:t>
      </w:r>
      <w:r w:rsidRPr="00CE6BD5">
        <w:rPr>
          <w:rFonts w:cstheme="minorHAnsi"/>
        </w:rPr>
        <w:t xml:space="preserve">to address land tenure and housing problems within cities. </w:t>
      </w:r>
    </w:p>
    <w:p w14:paraId="62FA2FA0" w14:textId="556B9190" w:rsidR="00911E7E" w:rsidRPr="00CE6BD5" w:rsidRDefault="00911E7E" w:rsidP="00622DC6">
      <w:pPr>
        <w:shd w:val="clear" w:color="auto" w:fill="FFFFFF"/>
        <w:spacing w:before="20"/>
        <w:rPr>
          <w:rFonts w:cstheme="minorHAnsi"/>
        </w:rPr>
      </w:pPr>
      <w:r w:rsidRPr="00CE6BD5">
        <w:rPr>
          <w:rFonts w:cstheme="minorHAnsi"/>
        </w:rPr>
        <w:t xml:space="preserve">During the previous reporting period (March – September 2017), NUPRP developed the Vacant Land Mapping methodology. During the current reporting period, the </w:t>
      </w:r>
      <w:proofErr w:type="spellStart"/>
      <w:r w:rsidR="00FB1BAA">
        <w:rPr>
          <w:rFonts w:cstheme="minorHAnsi"/>
        </w:rPr>
        <w:t>P</w:t>
      </w:r>
      <w:r w:rsidR="00FB1BAA" w:rsidRPr="00CE6BD5">
        <w:rPr>
          <w:rFonts w:cstheme="minorHAnsi"/>
        </w:rPr>
        <w:t>rogramme</w:t>
      </w:r>
      <w:proofErr w:type="spellEnd"/>
      <w:r w:rsidR="00FB1BAA" w:rsidRPr="00CE6BD5">
        <w:rPr>
          <w:rFonts w:cstheme="minorHAnsi"/>
        </w:rPr>
        <w:t xml:space="preserve"> </w:t>
      </w:r>
      <w:r w:rsidRPr="00CE6BD5">
        <w:rPr>
          <w:rFonts w:cstheme="minorHAnsi"/>
        </w:rPr>
        <w:t xml:space="preserve">developed the VLM implementation guidelines. </w:t>
      </w:r>
    </w:p>
    <w:p w14:paraId="3301FA5F" w14:textId="77777777" w:rsidR="00911E7E" w:rsidRPr="00CE6BD5" w:rsidRDefault="00911E7E" w:rsidP="00622DC6">
      <w:pPr>
        <w:shd w:val="clear" w:color="auto" w:fill="FFFFFF"/>
        <w:spacing w:before="20"/>
        <w:rPr>
          <w:rFonts w:cstheme="minorHAnsi"/>
          <w:b/>
        </w:rPr>
      </w:pPr>
    </w:p>
    <w:p w14:paraId="6DEEE1E8" w14:textId="77777777" w:rsidR="00911E7E" w:rsidRPr="00CE6BD5" w:rsidRDefault="00911E7E" w:rsidP="00622DC6">
      <w:pPr>
        <w:shd w:val="clear" w:color="auto" w:fill="FFFFFF"/>
        <w:spacing w:before="20"/>
        <w:rPr>
          <w:rFonts w:cstheme="minorHAnsi"/>
          <w:b/>
        </w:rPr>
      </w:pPr>
      <w:r w:rsidRPr="00CE6BD5">
        <w:rPr>
          <w:rFonts w:cstheme="minorHAnsi"/>
          <w:b/>
        </w:rPr>
        <w:t xml:space="preserve">Developed database and map </w:t>
      </w:r>
    </w:p>
    <w:p w14:paraId="005D617E" w14:textId="2BB8D8C2" w:rsidR="00911E7E" w:rsidRPr="00CE6BD5" w:rsidRDefault="00911E7E" w:rsidP="00622DC6">
      <w:pPr>
        <w:spacing w:after="160" w:line="252" w:lineRule="auto"/>
        <w:rPr>
          <w:rFonts w:cstheme="minorHAnsi"/>
        </w:rPr>
      </w:pPr>
      <w:r w:rsidRPr="00CE6BD5">
        <w:rPr>
          <w:rFonts w:cstheme="minorHAnsi"/>
        </w:rPr>
        <w:t>During the previous reporting period (March – September 2017), NUPRP partially</w:t>
      </w:r>
      <w:r w:rsidRPr="00CE6BD5">
        <w:rPr>
          <w:rStyle w:val="FootnoteReference"/>
          <w:rFonts w:cstheme="minorHAnsi"/>
        </w:rPr>
        <w:footnoteReference w:id="3"/>
      </w:r>
      <w:r w:rsidRPr="00CE6BD5">
        <w:rPr>
          <w:rFonts w:cstheme="minorHAnsi"/>
        </w:rPr>
        <w:t xml:space="preserve"> conducted the VLM survey in two cities, namely Chandpur and Narayanganj. </w:t>
      </w:r>
    </w:p>
    <w:p w14:paraId="1971DAF2" w14:textId="4FEF107C" w:rsidR="00911E7E" w:rsidRPr="00CE6BD5" w:rsidRDefault="00911E7E" w:rsidP="00622DC6">
      <w:pPr>
        <w:spacing w:after="160" w:line="252" w:lineRule="auto"/>
        <w:rPr>
          <w:rFonts w:cstheme="minorHAnsi"/>
        </w:rPr>
      </w:pPr>
      <w:r w:rsidRPr="00CE6BD5">
        <w:rPr>
          <w:rFonts w:eastAsia="Times New Roman" w:cstheme="minorHAnsi"/>
          <w:color w:val="212121"/>
          <w:lang w:bidi="bn-BD"/>
        </w:rPr>
        <w:t xml:space="preserve">Comprehensive datasets and maps were generated to use for preparing VLM reports and </w:t>
      </w:r>
      <w:r w:rsidRPr="00CE6BD5">
        <w:rPr>
          <w:rFonts w:cstheme="minorHAnsi"/>
        </w:rPr>
        <w:t>provide the following:</w:t>
      </w:r>
    </w:p>
    <w:p w14:paraId="3FE923EC" w14:textId="1ABC2019" w:rsidR="00911E7E" w:rsidRPr="00CE6BD5" w:rsidRDefault="00911E7E" w:rsidP="00622DC6">
      <w:pPr>
        <w:numPr>
          <w:ilvl w:val="0"/>
          <w:numId w:val="31"/>
        </w:numPr>
        <w:spacing w:after="160" w:line="252" w:lineRule="auto"/>
        <w:contextualSpacing/>
        <w:rPr>
          <w:rFonts w:eastAsia="Times New Roman" w:cstheme="minorHAnsi"/>
        </w:rPr>
      </w:pPr>
      <w:r w:rsidRPr="00CE6BD5">
        <w:rPr>
          <w:rFonts w:eastAsia="Times New Roman" w:cstheme="minorHAnsi"/>
        </w:rPr>
        <w:t>Availability, location and extent of the vacant lands in a city and their distribution by wards</w:t>
      </w:r>
    </w:p>
    <w:p w14:paraId="6E13EACE" w14:textId="3E28304E" w:rsidR="00911E7E" w:rsidRPr="00CE6BD5" w:rsidRDefault="00911E7E" w:rsidP="00622DC6">
      <w:pPr>
        <w:numPr>
          <w:ilvl w:val="0"/>
          <w:numId w:val="31"/>
        </w:numPr>
        <w:spacing w:after="160" w:line="252" w:lineRule="auto"/>
        <w:contextualSpacing/>
        <w:rPr>
          <w:rFonts w:eastAsia="Times New Roman" w:cstheme="minorHAnsi"/>
        </w:rPr>
      </w:pPr>
      <w:r w:rsidRPr="00CE6BD5">
        <w:rPr>
          <w:rFonts w:eastAsia="Times New Roman" w:cstheme="minorHAnsi"/>
        </w:rPr>
        <w:t>Identity of the vacant lands as per government mouza maps</w:t>
      </w:r>
    </w:p>
    <w:p w14:paraId="0D23DD98" w14:textId="26D1F648" w:rsidR="00911E7E" w:rsidRPr="00CE6BD5" w:rsidRDefault="00911E7E" w:rsidP="00622DC6">
      <w:pPr>
        <w:numPr>
          <w:ilvl w:val="0"/>
          <w:numId w:val="31"/>
        </w:numPr>
        <w:spacing w:after="160" w:line="252" w:lineRule="auto"/>
        <w:contextualSpacing/>
        <w:rPr>
          <w:rFonts w:eastAsia="Times New Roman" w:cstheme="minorHAnsi"/>
        </w:rPr>
      </w:pPr>
      <w:r w:rsidRPr="00CE6BD5">
        <w:rPr>
          <w:rFonts w:eastAsia="Times New Roman" w:cstheme="minorHAnsi"/>
        </w:rPr>
        <w:t>Actual ownership of the vacant lands by their types of ownerships and by their types of use in terms of their unused or underused state for long time</w:t>
      </w:r>
    </w:p>
    <w:p w14:paraId="33F8D454" w14:textId="78AAB0E3" w:rsidR="00911E7E" w:rsidRPr="00CE6BD5" w:rsidRDefault="00911E7E" w:rsidP="00622DC6">
      <w:pPr>
        <w:numPr>
          <w:ilvl w:val="0"/>
          <w:numId w:val="31"/>
        </w:numPr>
        <w:spacing w:after="160" w:line="252" w:lineRule="auto"/>
        <w:contextualSpacing/>
        <w:rPr>
          <w:rFonts w:eastAsia="Times New Roman" w:cstheme="minorHAnsi"/>
        </w:rPr>
      </w:pPr>
      <w:r w:rsidRPr="00CE6BD5">
        <w:rPr>
          <w:rFonts w:eastAsia="Times New Roman" w:cstheme="minorHAnsi"/>
        </w:rPr>
        <w:t xml:space="preserve">Information is available to </w:t>
      </w:r>
      <w:proofErr w:type="spellStart"/>
      <w:r w:rsidRPr="00CE6BD5">
        <w:rPr>
          <w:rFonts w:eastAsia="Times New Roman" w:cstheme="minorHAnsi"/>
        </w:rPr>
        <w:t>analyse</w:t>
      </w:r>
      <w:proofErr w:type="spellEnd"/>
      <w:r w:rsidRPr="00CE6BD5">
        <w:rPr>
          <w:rFonts w:eastAsia="Times New Roman" w:cstheme="minorHAnsi"/>
        </w:rPr>
        <w:t xml:space="preserve"> </w:t>
      </w:r>
      <w:r w:rsidR="00FB1BAA">
        <w:rPr>
          <w:rFonts w:eastAsia="Times New Roman" w:cstheme="minorHAnsi"/>
        </w:rPr>
        <w:t xml:space="preserve">the </w:t>
      </w:r>
      <w:r w:rsidRPr="00CE6BD5">
        <w:rPr>
          <w:rFonts w:eastAsia="Times New Roman" w:cstheme="minorHAnsi"/>
        </w:rPr>
        <w:t>appropriateness of vacant lands in terms of their location and surrounding land use, condition, quality, value, availability of services, potential use, and status of court injunction (whether there is any pending court injunction on the land)</w:t>
      </w:r>
    </w:p>
    <w:p w14:paraId="6BF678A0" w14:textId="77777777" w:rsidR="00911E7E" w:rsidRPr="00CE6BD5" w:rsidRDefault="00911E7E" w:rsidP="00622DC6">
      <w:pPr>
        <w:shd w:val="clear" w:color="auto" w:fill="FFFFFF"/>
        <w:spacing w:before="20"/>
        <w:rPr>
          <w:rFonts w:cstheme="minorHAnsi"/>
        </w:rPr>
      </w:pPr>
    </w:p>
    <w:p w14:paraId="697E715B" w14:textId="4750FBEF" w:rsidR="00911E7E" w:rsidRPr="00CE6BD5" w:rsidRDefault="00911E7E" w:rsidP="00622DC6">
      <w:pPr>
        <w:shd w:val="clear" w:color="auto" w:fill="FFFFFF"/>
        <w:spacing w:before="20"/>
        <w:rPr>
          <w:rFonts w:cstheme="minorHAnsi"/>
        </w:rPr>
      </w:pPr>
      <w:r w:rsidRPr="00CE6BD5">
        <w:rPr>
          <w:rFonts w:cstheme="minorHAnsi"/>
        </w:rPr>
        <w:t xml:space="preserve">During the current reporting period (March – October 2018), the </w:t>
      </w:r>
      <w:proofErr w:type="spellStart"/>
      <w:r w:rsidR="00FB1BAA">
        <w:rPr>
          <w:rFonts w:cstheme="minorHAnsi"/>
        </w:rPr>
        <w:t>P</w:t>
      </w:r>
      <w:r w:rsidR="00FB1BAA" w:rsidRPr="00CE6BD5">
        <w:rPr>
          <w:rFonts w:cstheme="minorHAnsi"/>
        </w:rPr>
        <w:t>rogramme</w:t>
      </w:r>
      <w:proofErr w:type="spellEnd"/>
      <w:r w:rsidR="00FB1BAA" w:rsidRPr="00CE6BD5">
        <w:rPr>
          <w:rFonts w:cstheme="minorHAnsi"/>
        </w:rPr>
        <w:t xml:space="preserve"> </w:t>
      </w:r>
      <w:r w:rsidRPr="00CE6BD5">
        <w:rPr>
          <w:rFonts w:cstheme="minorHAnsi"/>
        </w:rPr>
        <w:t>developed databases and maps based on the survey data.</w:t>
      </w:r>
    </w:p>
    <w:p w14:paraId="32CFAB2B" w14:textId="77777777" w:rsidR="00911E7E" w:rsidRPr="00CE6BD5" w:rsidRDefault="00911E7E" w:rsidP="00622DC6">
      <w:pPr>
        <w:shd w:val="clear" w:color="auto" w:fill="FFFFFF"/>
        <w:spacing w:before="20"/>
        <w:rPr>
          <w:rFonts w:cstheme="minorHAnsi"/>
        </w:rPr>
      </w:pPr>
    </w:p>
    <w:p w14:paraId="63E654CE" w14:textId="444A0588" w:rsidR="00911E7E" w:rsidRPr="00CE6BD5" w:rsidRDefault="00911E7E" w:rsidP="00622DC6">
      <w:pPr>
        <w:shd w:val="clear" w:color="auto" w:fill="FFFFFF"/>
        <w:spacing w:before="20"/>
        <w:rPr>
          <w:rFonts w:cstheme="minorHAnsi"/>
          <w:b/>
        </w:rPr>
      </w:pPr>
      <w:r w:rsidRPr="00CE6BD5">
        <w:rPr>
          <w:rFonts w:cstheme="minorHAnsi"/>
          <w:b/>
        </w:rPr>
        <w:t xml:space="preserve">CHDF </w:t>
      </w:r>
      <w:r w:rsidR="00FB1BAA">
        <w:rPr>
          <w:rFonts w:cstheme="minorHAnsi"/>
          <w:b/>
        </w:rPr>
        <w:t>A</w:t>
      </w:r>
      <w:r w:rsidR="00FB1BAA" w:rsidRPr="00CE6BD5">
        <w:rPr>
          <w:rFonts w:cstheme="minorHAnsi"/>
          <w:b/>
        </w:rPr>
        <w:t xml:space="preserve">ssessment </w:t>
      </w:r>
      <w:r w:rsidR="00FB1BAA">
        <w:rPr>
          <w:rFonts w:cstheme="minorHAnsi"/>
          <w:b/>
        </w:rPr>
        <w:t>R</w:t>
      </w:r>
      <w:r w:rsidR="00FB1BAA" w:rsidRPr="00CE6BD5">
        <w:rPr>
          <w:rFonts w:cstheme="minorHAnsi"/>
          <w:b/>
        </w:rPr>
        <w:t xml:space="preserve">eport </w:t>
      </w:r>
      <w:r w:rsidRPr="00CE6BD5">
        <w:rPr>
          <w:rFonts w:cstheme="minorHAnsi"/>
          <w:b/>
        </w:rPr>
        <w:t>completed</w:t>
      </w:r>
    </w:p>
    <w:p w14:paraId="165047EB" w14:textId="7B18359C" w:rsidR="00911E7E" w:rsidRPr="00CE6BD5" w:rsidRDefault="00911E7E" w:rsidP="00622DC6">
      <w:pPr>
        <w:rPr>
          <w:rFonts w:cstheme="minorHAnsi"/>
        </w:rPr>
      </w:pPr>
      <w:r w:rsidRPr="00CE6BD5">
        <w:rPr>
          <w:rFonts w:cstheme="minorHAnsi"/>
        </w:rPr>
        <w:t xml:space="preserve">During the previous reporting period </w:t>
      </w:r>
      <w:r w:rsidR="00CA008D">
        <w:rPr>
          <w:rFonts w:cstheme="minorHAnsi"/>
        </w:rPr>
        <w:t>(March – September 2017), NUPRP</w:t>
      </w:r>
      <w:r w:rsidRPr="00CE6BD5">
        <w:rPr>
          <w:rFonts w:cstheme="minorHAnsi"/>
        </w:rPr>
        <w:t xml:space="preserve"> undertook an assessment of the existing Community Housing Development Funds (CHDFs) in five cities, namely Sylhet, DNCC, </w:t>
      </w:r>
      <w:proofErr w:type="spellStart"/>
      <w:r w:rsidRPr="00CE6BD5">
        <w:rPr>
          <w:rFonts w:cstheme="minorHAnsi"/>
        </w:rPr>
        <w:t>Sirajganj</w:t>
      </w:r>
      <w:proofErr w:type="spellEnd"/>
      <w:r w:rsidRPr="00CE6BD5">
        <w:rPr>
          <w:rFonts w:cstheme="minorHAnsi"/>
        </w:rPr>
        <w:t xml:space="preserve">, Narayanganj and Chittagong. The Assessment sought to identify strengths and weaknesses so that NUPRP can not only create training materials, but can apply those in a way in which each CHDF, which resides in a different city, has its own training plan. Doing so will allow NUPRP to follow up on their progress, help CHDFs become stronger and more independent, and grow their resource base to serve more and more poor households.  During the current reporting period (October – March 2018), NUPRP completed the </w:t>
      </w:r>
      <w:r w:rsidR="00FB1BAA">
        <w:rPr>
          <w:rFonts w:cstheme="minorHAnsi"/>
        </w:rPr>
        <w:t>A</w:t>
      </w:r>
      <w:r w:rsidR="00FB1BAA" w:rsidRPr="00CE6BD5">
        <w:rPr>
          <w:rFonts w:cstheme="minorHAnsi"/>
        </w:rPr>
        <w:t xml:space="preserve">ssessment </w:t>
      </w:r>
      <w:r w:rsidR="00FB1BAA">
        <w:rPr>
          <w:rFonts w:cstheme="minorHAnsi"/>
        </w:rPr>
        <w:t>R</w:t>
      </w:r>
      <w:r w:rsidR="00FB1BAA" w:rsidRPr="00CE6BD5">
        <w:rPr>
          <w:rFonts w:cstheme="minorHAnsi"/>
        </w:rPr>
        <w:t>eport</w:t>
      </w:r>
      <w:r w:rsidRPr="00CE6BD5">
        <w:rPr>
          <w:rFonts w:cstheme="minorHAnsi"/>
        </w:rPr>
        <w:t xml:space="preserve">. This provides a comparative analysis of the CHDFs in five different capacities/ domains, finding gaps and necessary recommendations where further initiatives should be taken. </w:t>
      </w:r>
    </w:p>
    <w:p w14:paraId="20E3B71F" w14:textId="77777777" w:rsidR="00911E7E" w:rsidRPr="00CE6BD5" w:rsidRDefault="00911E7E" w:rsidP="00622DC6">
      <w:pPr>
        <w:shd w:val="clear" w:color="auto" w:fill="FFFFFF"/>
        <w:spacing w:before="20"/>
        <w:rPr>
          <w:rFonts w:cstheme="minorHAnsi"/>
          <w:b/>
        </w:rPr>
      </w:pPr>
    </w:p>
    <w:p w14:paraId="5AF4F54E" w14:textId="77777777" w:rsidR="00911E7E" w:rsidRPr="00CE6BD5" w:rsidRDefault="00911E7E" w:rsidP="00622DC6">
      <w:pPr>
        <w:rPr>
          <w:rFonts w:cstheme="minorHAnsi"/>
        </w:rPr>
      </w:pPr>
    </w:p>
    <w:p w14:paraId="02739166" w14:textId="2E728FE6" w:rsidR="00911E7E" w:rsidRPr="00DE516A" w:rsidRDefault="00911E7E" w:rsidP="00622DC6">
      <w:pPr>
        <w:pStyle w:val="Heading1"/>
        <w:numPr>
          <w:ilvl w:val="1"/>
          <w:numId w:val="5"/>
        </w:numPr>
        <w:spacing w:before="20"/>
        <w:rPr>
          <w:rFonts w:asciiTheme="minorHAnsi" w:eastAsiaTheme="minorHAnsi" w:hAnsiTheme="minorHAnsi" w:cstheme="minorHAnsi"/>
          <w:b/>
          <w:bCs/>
          <w:color w:val="auto"/>
          <w:sz w:val="24"/>
          <w:szCs w:val="24"/>
        </w:rPr>
      </w:pPr>
      <w:bookmarkStart w:id="20" w:name="_Toc512421735"/>
      <w:r w:rsidRPr="00DE516A">
        <w:rPr>
          <w:rFonts w:asciiTheme="minorHAnsi" w:eastAsiaTheme="minorHAnsi" w:hAnsiTheme="minorHAnsi" w:cstheme="minorHAnsi"/>
          <w:b/>
          <w:bCs/>
          <w:color w:val="auto"/>
          <w:sz w:val="24"/>
          <w:szCs w:val="24"/>
        </w:rPr>
        <w:t>Progress towards LF targets</w:t>
      </w:r>
      <w:bookmarkEnd w:id="20"/>
    </w:p>
    <w:p w14:paraId="269DA44A" w14:textId="77777777" w:rsidR="00911E7E" w:rsidRPr="00CE6BD5" w:rsidRDefault="00911E7E" w:rsidP="00622DC6">
      <w:pPr>
        <w:shd w:val="clear" w:color="auto" w:fill="FFFFFF"/>
        <w:spacing w:before="20"/>
        <w:rPr>
          <w:rFonts w:eastAsia="Times New Roman" w:cstheme="minorHAnsi"/>
          <w:bCs/>
          <w:color w:val="212121"/>
          <w:lang w:bidi="bn-BD"/>
        </w:rPr>
      </w:pPr>
      <w:r w:rsidRPr="00CE6BD5">
        <w:rPr>
          <w:rFonts w:eastAsia="Times New Roman" w:cstheme="minorHAnsi"/>
          <w:bCs/>
          <w:color w:val="212121"/>
          <w:lang w:bidi="bn-BD"/>
        </w:rPr>
        <w:br/>
        <w:t xml:space="preserve">The following table presents progress towards NUPRP’s current September 2018 milestones. </w:t>
      </w:r>
    </w:p>
    <w:p w14:paraId="08B46123" w14:textId="77777777" w:rsidR="00911E7E" w:rsidRPr="00CE6BD5" w:rsidRDefault="00911E7E" w:rsidP="00622DC6">
      <w:pPr>
        <w:shd w:val="clear" w:color="auto" w:fill="FFFFFF"/>
        <w:spacing w:before="20"/>
        <w:rPr>
          <w:rFonts w:eastAsia="Times New Roman" w:cstheme="minorHAnsi"/>
          <w:bCs/>
          <w:color w:val="212121"/>
          <w:lang w:bidi="bn-BD"/>
        </w:rPr>
      </w:pPr>
    </w:p>
    <w:tbl>
      <w:tblPr>
        <w:tblW w:w="5000" w:type="pct"/>
        <w:shd w:val="clear" w:color="auto" w:fill="FFFFFF"/>
        <w:tblCellMar>
          <w:left w:w="0" w:type="dxa"/>
          <w:right w:w="0" w:type="dxa"/>
        </w:tblCellMar>
        <w:tblLook w:val="04A0" w:firstRow="1" w:lastRow="0" w:firstColumn="1" w:lastColumn="0" w:noHBand="0" w:noVBand="1"/>
      </w:tblPr>
      <w:tblGrid>
        <w:gridCol w:w="3991"/>
        <w:gridCol w:w="3723"/>
        <w:gridCol w:w="1862"/>
      </w:tblGrid>
      <w:tr w:rsidR="00911E7E" w:rsidRPr="00CE6BD5" w14:paraId="49D4D1FF" w14:textId="77777777" w:rsidTr="00CE6BD5">
        <w:tc>
          <w:tcPr>
            <w:tcW w:w="2084" w:type="pct"/>
            <w:tcBorders>
              <w:top w:val="single" w:sz="8" w:space="0" w:color="auto"/>
              <w:left w:val="single" w:sz="8" w:space="0" w:color="auto"/>
              <w:bottom w:val="single" w:sz="8" w:space="0" w:color="auto"/>
              <w:right w:val="single" w:sz="8" w:space="0" w:color="auto"/>
            </w:tcBorders>
            <w:shd w:val="clear" w:color="auto" w:fill="DBDBDB" w:themeFill="accent3" w:themeFillTint="66"/>
            <w:tcMar>
              <w:top w:w="0" w:type="dxa"/>
              <w:left w:w="108" w:type="dxa"/>
              <w:bottom w:w="0" w:type="dxa"/>
              <w:right w:w="108" w:type="dxa"/>
            </w:tcMar>
            <w:hideMark/>
          </w:tcPr>
          <w:p w14:paraId="0AFF3351" w14:textId="77777777" w:rsidR="00911E7E" w:rsidRPr="00CE6BD5" w:rsidRDefault="00911E7E" w:rsidP="00622DC6">
            <w:pPr>
              <w:spacing w:before="20"/>
              <w:rPr>
                <w:rFonts w:eastAsia="Times New Roman" w:cstheme="minorHAnsi"/>
                <w:b/>
                <w:bCs/>
                <w:color w:val="212121"/>
                <w:lang w:bidi="bn-BD"/>
              </w:rPr>
            </w:pPr>
            <w:r w:rsidRPr="00CE6BD5">
              <w:rPr>
                <w:rFonts w:eastAsia="Times New Roman" w:cstheme="minorHAnsi"/>
                <w:b/>
                <w:bCs/>
                <w:color w:val="212121"/>
                <w:lang w:bidi="bn-BD"/>
              </w:rPr>
              <w:t>September 2018 LF milestone</w:t>
            </w:r>
          </w:p>
        </w:tc>
        <w:tc>
          <w:tcPr>
            <w:tcW w:w="1944" w:type="pct"/>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hideMark/>
          </w:tcPr>
          <w:p w14:paraId="7B60555B" w14:textId="77777777" w:rsidR="00911E7E" w:rsidRPr="00CE6BD5" w:rsidRDefault="00911E7E" w:rsidP="00622DC6">
            <w:pPr>
              <w:spacing w:before="20"/>
              <w:rPr>
                <w:rFonts w:eastAsia="Times New Roman" w:cstheme="minorHAnsi"/>
                <w:b/>
                <w:bCs/>
                <w:color w:val="212121"/>
                <w:lang w:bidi="bn-BD"/>
              </w:rPr>
            </w:pPr>
            <w:r w:rsidRPr="00CE6BD5">
              <w:rPr>
                <w:rFonts w:eastAsia="Times New Roman" w:cstheme="minorHAnsi"/>
                <w:b/>
                <w:bCs/>
                <w:color w:val="212121"/>
                <w:lang w:bidi="bn-BD"/>
              </w:rPr>
              <w:t>Progress </w:t>
            </w:r>
          </w:p>
        </w:tc>
        <w:tc>
          <w:tcPr>
            <w:tcW w:w="972" w:type="pct"/>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hideMark/>
          </w:tcPr>
          <w:p w14:paraId="39B78755" w14:textId="25FDACA2" w:rsidR="00911E7E" w:rsidRPr="00CE6BD5" w:rsidRDefault="00911E7E" w:rsidP="00622DC6">
            <w:pPr>
              <w:spacing w:before="20"/>
              <w:rPr>
                <w:rFonts w:eastAsia="Times New Roman" w:cstheme="minorHAnsi"/>
                <w:b/>
                <w:bCs/>
                <w:color w:val="212121"/>
                <w:lang w:bidi="bn-BD"/>
              </w:rPr>
            </w:pPr>
            <w:r w:rsidRPr="00CE6BD5">
              <w:rPr>
                <w:rFonts w:eastAsia="Times New Roman" w:cstheme="minorHAnsi"/>
                <w:b/>
                <w:bCs/>
                <w:color w:val="212121"/>
                <w:lang w:bidi="bn-BD"/>
              </w:rPr>
              <w:t>Remarks</w:t>
            </w:r>
          </w:p>
          <w:p w14:paraId="50CFAAB5" w14:textId="77777777" w:rsidR="00911E7E" w:rsidRPr="00CE6BD5" w:rsidRDefault="00911E7E" w:rsidP="00622DC6">
            <w:pPr>
              <w:spacing w:before="20"/>
              <w:rPr>
                <w:rFonts w:eastAsia="Times New Roman" w:cstheme="minorHAnsi"/>
                <w:b/>
                <w:bCs/>
                <w:color w:val="212121"/>
                <w:lang w:bidi="bn-BD"/>
              </w:rPr>
            </w:pPr>
          </w:p>
        </w:tc>
      </w:tr>
      <w:tr w:rsidR="00911E7E" w:rsidRPr="00CE6BD5" w14:paraId="6F756491" w14:textId="77777777" w:rsidTr="00CE6BD5">
        <w:tc>
          <w:tcPr>
            <w:tcW w:w="208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89013A" w14:textId="77777777" w:rsidR="00911E7E" w:rsidRPr="00CE6BD5" w:rsidRDefault="00911E7E" w:rsidP="00622DC6">
            <w:pPr>
              <w:spacing w:before="20"/>
              <w:rPr>
                <w:rFonts w:cstheme="minorHAnsi"/>
              </w:rPr>
            </w:pPr>
            <w:r w:rsidRPr="00CE6BD5">
              <w:rPr>
                <w:rFonts w:cstheme="minorHAnsi"/>
                <w:b/>
              </w:rPr>
              <w:t>Indicator: 4.1.</w:t>
            </w:r>
            <w:r w:rsidRPr="00CE6BD5">
              <w:rPr>
                <w:rFonts w:cstheme="minorHAnsi"/>
              </w:rPr>
              <w:t xml:space="preserve"> Number of CHDFs established / </w:t>
            </w:r>
            <w:proofErr w:type="spellStart"/>
            <w:r w:rsidRPr="00CE6BD5">
              <w:rPr>
                <w:rFonts w:cstheme="minorHAnsi"/>
              </w:rPr>
              <w:t>revitalised</w:t>
            </w:r>
            <w:proofErr w:type="spellEnd"/>
            <w:r w:rsidRPr="00CE6BD5">
              <w:rPr>
                <w:rFonts w:cstheme="minorHAnsi"/>
              </w:rPr>
              <w:t xml:space="preserve"> for climate </w:t>
            </w:r>
            <w:r w:rsidRPr="00CE6BD5">
              <w:rPr>
                <w:rFonts w:cstheme="minorHAnsi"/>
              </w:rPr>
              <w:lastRenderedPageBreak/>
              <w:t>resilient housing upgrades</w:t>
            </w:r>
          </w:p>
          <w:p w14:paraId="1700BC87" w14:textId="77777777" w:rsidR="00911E7E" w:rsidRPr="00CE6BD5" w:rsidRDefault="00911E7E" w:rsidP="00622DC6">
            <w:pPr>
              <w:spacing w:before="20"/>
              <w:rPr>
                <w:rFonts w:cstheme="minorHAnsi"/>
              </w:rPr>
            </w:pPr>
          </w:p>
          <w:p w14:paraId="124D5233" w14:textId="77777777" w:rsidR="00911E7E" w:rsidRPr="00CE6BD5" w:rsidRDefault="00911E7E" w:rsidP="00622DC6">
            <w:pPr>
              <w:spacing w:before="20"/>
              <w:rPr>
                <w:rFonts w:cstheme="minorHAnsi"/>
                <w:b/>
              </w:rPr>
            </w:pPr>
            <w:r w:rsidRPr="00CE6BD5">
              <w:rPr>
                <w:rFonts w:cstheme="minorHAnsi"/>
                <w:b/>
              </w:rPr>
              <w:t>Milestone: 12</w:t>
            </w:r>
          </w:p>
          <w:p w14:paraId="3B57291F" w14:textId="77777777" w:rsidR="00911E7E" w:rsidRPr="00CE6BD5" w:rsidRDefault="00911E7E" w:rsidP="00622DC6">
            <w:pPr>
              <w:spacing w:before="20"/>
              <w:rPr>
                <w:rFonts w:eastAsia="Times New Roman" w:cstheme="minorHAnsi"/>
                <w:b/>
                <w:color w:val="212121"/>
                <w:lang w:bidi="bn-BD"/>
              </w:rPr>
            </w:pPr>
          </w:p>
        </w:tc>
        <w:tc>
          <w:tcPr>
            <w:tcW w:w="194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D165C0" w14:textId="77777777" w:rsidR="00911E7E" w:rsidRPr="00CE6BD5" w:rsidRDefault="00911E7E" w:rsidP="00622DC6">
            <w:pPr>
              <w:spacing w:before="20"/>
              <w:rPr>
                <w:rFonts w:cstheme="minorHAnsi"/>
              </w:rPr>
            </w:pPr>
            <w:r w:rsidRPr="00CE6BD5">
              <w:rPr>
                <w:rFonts w:cstheme="minorHAnsi"/>
              </w:rPr>
              <w:lastRenderedPageBreak/>
              <w:t>No CHDFs have been established/ revitalized.</w:t>
            </w:r>
          </w:p>
          <w:p w14:paraId="11394846" w14:textId="77777777" w:rsidR="00911E7E" w:rsidRPr="00CE6BD5" w:rsidRDefault="00911E7E" w:rsidP="00622DC6">
            <w:pPr>
              <w:spacing w:before="20"/>
              <w:rPr>
                <w:rFonts w:cstheme="minorHAnsi"/>
                <w:highlight w:val="yellow"/>
              </w:rPr>
            </w:pPr>
            <w:r w:rsidRPr="00CE6BD5">
              <w:rPr>
                <w:rFonts w:eastAsia="Times New Roman" w:cstheme="minorHAnsi"/>
                <w:bCs/>
                <w:color w:val="212121"/>
                <w:lang w:bidi="bn-BD"/>
              </w:rPr>
              <w:lastRenderedPageBreak/>
              <w:t>The CHDF assessment/ baseline report has however been completed which will guide support to existing CHDFs.</w:t>
            </w:r>
          </w:p>
        </w:tc>
        <w:tc>
          <w:tcPr>
            <w:tcW w:w="9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9670E2" w14:textId="77777777" w:rsidR="00911E7E" w:rsidRPr="00CE6BD5" w:rsidRDefault="00911E7E" w:rsidP="00622DC6">
            <w:pPr>
              <w:spacing w:before="20"/>
              <w:rPr>
                <w:rFonts w:eastAsia="Times New Roman" w:cstheme="minorHAnsi"/>
                <w:bCs/>
                <w:color w:val="212121"/>
                <w:lang w:bidi="bn-BD"/>
              </w:rPr>
            </w:pPr>
            <w:r w:rsidRPr="00CE6BD5">
              <w:rPr>
                <w:rFonts w:eastAsia="Times New Roman" w:cstheme="minorHAnsi"/>
                <w:bCs/>
                <w:color w:val="212121"/>
                <w:lang w:bidi="bn-BD"/>
              </w:rPr>
              <w:lastRenderedPageBreak/>
              <w:t xml:space="preserve">Milestone to be reviewed after </w:t>
            </w:r>
            <w:r w:rsidRPr="00CE6BD5">
              <w:rPr>
                <w:rFonts w:eastAsia="Times New Roman" w:cstheme="minorHAnsi"/>
                <w:bCs/>
                <w:color w:val="212121"/>
                <w:lang w:bidi="bn-BD"/>
              </w:rPr>
              <w:lastRenderedPageBreak/>
              <w:t>DPP signed</w:t>
            </w:r>
          </w:p>
        </w:tc>
      </w:tr>
      <w:tr w:rsidR="00911E7E" w:rsidRPr="00CE6BD5" w14:paraId="62EE0F33" w14:textId="77777777" w:rsidTr="00CE6BD5">
        <w:tc>
          <w:tcPr>
            <w:tcW w:w="208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5A0000C" w14:textId="77777777" w:rsidR="00911E7E" w:rsidRPr="00CE6BD5" w:rsidRDefault="00911E7E" w:rsidP="00622DC6">
            <w:pPr>
              <w:spacing w:before="20"/>
              <w:rPr>
                <w:rFonts w:eastAsia="Times New Roman" w:cstheme="minorHAnsi"/>
                <w:bCs/>
                <w:color w:val="212121"/>
                <w:lang w:bidi="bn-BD"/>
              </w:rPr>
            </w:pPr>
            <w:r w:rsidRPr="00CE6BD5">
              <w:rPr>
                <w:rFonts w:cstheme="minorHAnsi"/>
                <w:b/>
              </w:rPr>
              <w:lastRenderedPageBreak/>
              <w:t>Indicator 4.2.</w:t>
            </w:r>
            <w:r w:rsidRPr="00CE6BD5">
              <w:rPr>
                <w:rFonts w:cstheme="minorHAnsi"/>
              </w:rPr>
              <w:t xml:space="preserve"> Number of households using their CHDF loan to make their houses more climate resilient </w:t>
            </w:r>
          </w:p>
          <w:p w14:paraId="662E7917" w14:textId="77777777" w:rsidR="00911E7E" w:rsidRPr="00CE6BD5" w:rsidRDefault="00911E7E" w:rsidP="00622DC6">
            <w:pPr>
              <w:spacing w:before="20"/>
              <w:rPr>
                <w:rFonts w:eastAsia="Times New Roman" w:cstheme="minorHAnsi"/>
                <w:b/>
                <w:bCs/>
                <w:color w:val="212121"/>
                <w:lang w:bidi="bn-BD"/>
              </w:rPr>
            </w:pPr>
          </w:p>
          <w:p w14:paraId="1FE8520E" w14:textId="77777777" w:rsidR="00911E7E" w:rsidRPr="00CE6BD5" w:rsidRDefault="00911E7E" w:rsidP="00622DC6">
            <w:pPr>
              <w:spacing w:before="20"/>
              <w:rPr>
                <w:rFonts w:eastAsia="Times New Roman" w:cstheme="minorHAnsi"/>
                <w:b/>
                <w:bCs/>
                <w:color w:val="212121"/>
                <w:lang w:bidi="bn-BD"/>
              </w:rPr>
            </w:pPr>
            <w:r w:rsidRPr="00CE6BD5">
              <w:rPr>
                <w:rFonts w:eastAsia="Times New Roman" w:cstheme="minorHAnsi"/>
                <w:b/>
                <w:bCs/>
                <w:color w:val="212121"/>
                <w:lang w:bidi="bn-BD"/>
              </w:rPr>
              <w:t>Milestone: 500</w:t>
            </w:r>
          </w:p>
        </w:tc>
        <w:tc>
          <w:tcPr>
            <w:tcW w:w="194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A0AFBD" w14:textId="77777777" w:rsidR="00911E7E" w:rsidRPr="00CE6BD5" w:rsidRDefault="00911E7E" w:rsidP="00622DC6">
            <w:pPr>
              <w:spacing w:before="20"/>
              <w:rPr>
                <w:rFonts w:eastAsia="Times New Roman" w:cstheme="minorHAnsi"/>
                <w:bCs/>
                <w:color w:val="212121"/>
                <w:highlight w:val="yellow"/>
                <w:lang w:bidi="bn-BD"/>
              </w:rPr>
            </w:pPr>
            <w:r w:rsidRPr="00CE6BD5">
              <w:rPr>
                <w:rFonts w:eastAsia="Times New Roman" w:cstheme="minorHAnsi"/>
                <w:bCs/>
                <w:color w:val="212121"/>
                <w:lang w:bidi="bn-BD"/>
              </w:rPr>
              <w:t>No CHDFs have provided loans</w:t>
            </w:r>
          </w:p>
        </w:tc>
        <w:tc>
          <w:tcPr>
            <w:tcW w:w="9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82B887" w14:textId="77777777" w:rsidR="00911E7E" w:rsidRPr="00CE6BD5" w:rsidRDefault="00911E7E" w:rsidP="00622DC6">
            <w:pPr>
              <w:spacing w:before="20"/>
              <w:rPr>
                <w:rFonts w:eastAsia="Times New Roman" w:cstheme="minorHAnsi"/>
                <w:bCs/>
                <w:color w:val="212121"/>
                <w:lang w:bidi="bn-BD"/>
              </w:rPr>
            </w:pPr>
            <w:r w:rsidRPr="00CE6BD5">
              <w:rPr>
                <w:rFonts w:eastAsia="Times New Roman" w:cstheme="minorHAnsi"/>
                <w:bCs/>
                <w:color w:val="212121"/>
                <w:lang w:bidi="bn-BD"/>
              </w:rPr>
              <w:t>Milestone to be reviewed after DPP signed</w:t>
            </w:r>
          </w:p>
        </w:tc>
      </w:tr>
      <w:tr w:rsidR="00911E7E" w:rsidRPr="00CE6BD5" w14:paraId="5099B8BA" w14:textId="77777777" w:rsidTr="00CE6BD5">
        <w:tc>
          <w:tcPr>
            <w:tcW w:w="208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C9F08A" w14:textId="77777777" w:rsidR="00911E7E" w:rsidRPr="00CE6BD5" w:rsidRDefault="00911E7E" w:rsidP="00622DC6">
            <w:pPr>
              <w:spacing w:before="20"/>
              <w:rPr>
                <w:rFonts w:cstheme="minorHAnsi"/>
              </w:rPr>
            </w:pPr>
            <w:r w:rsidRPr="00CE6BD5">
              <w:rPr>
                <w:rFonts w:cstheme="minorHAnsi"/>
                <w:b/>
              </w:rPr>
              <w:t>Indicator 4.3</w:t>
            </w:r>
            <w:r w:rsidRPr="00CE6BD5">
              <w:rPr>
                <w:rFonts w:cstheme="minorHAnsi"/>
              </w:rPr>
              <w:t xml:space="preserve"> Number of households with improved tenure security </w:t>
            </w:r>
          </w:p>
          <w:p w14:paraId="1B1DD63F" w14:textId="77777777" w:rsidR="00911E7E" w:rsidRPr="00CE6BD5" w:rsidRDefault="00911E7E" w:rsidP="00622DC6">
            <w:pPr>
              <w:spacing w:before="20"/>
              <w:rPr>
                <w:rFonts w:cstheme="minorHAnsi"/>
                <w:b/>
              </w:rPr>
            </w:pPr>
          </w:p>
          <w:p w14:paraId="62B0E8E1" w14:textId="77777777" w:rsidR="00911E7E" w:rsidRPr="00CE6BD5" w:rsidRDefault="00911E7E" w:rsidP="00622DC6">
            <w:pPr>
              <w:spacing w:before="20"/>
              <w:rPr>
                <w:rFonts w:eastAsia="Times New Roman" w:cstheme="minorHAnsi"/>
                <w:b/>
                <w:bCs/>
                <w:color w:val="212121"/>
                <w:lang w:bidi="bn-BD"/>
              </w:rPr>
            </w:pPr>
            <w:r w:rsidRPr="00CE6BD5">
              <w:rPr>
                <w:rFonts w:cstheme="minorHAnsi"/>
                <w:b/>
              </w:rPr>
              <w:t>Milestone: 12,000</w:t>
            </w:r>
          </w:p>
        </w:tc>
        <w:tc>
          <w:tcPr>
            <w:tcW w:w="194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E2F035" w14:textId="77777777" w:rsidR="00911E7E" w:rsidRPr="00CE6BD5" w:rsidRDefault="00911E7E" w:rsidP="00622DC6">
            <w:pPr>
              <w:spacing w:before="20"/>
              <w:rPr>
                <w:rFonts w:eastAsia="Times New Roman" w:cstheme="minorHAnsi"/>
                <w:bCs/>
                <w:color w:val="212121"/>
                <w:lang w:bidi="bn-BD"/>
              </w:rPr>
            </w:pPr>
            <w:r w:rsidRPr="00CE6BD5">
              <w:rPr>
                <w:rFonts w:eastAsia="Times New Roman" w:cstheme="minorHAnsi"/>
                <w:bCs/>
                <w:color w:val="212121"/>
                <w:lang w:bidi="bn-BD"/>
              </w:rPr>
              <w:t>The Vacant Land Mapping Implementation Guideline was completed during the reporting period. It was made available to the annual review team</w:t>
            </w:r>
          </w:p>
          <w:p w14:paraId="1825ED62" w14:textId="77777777" w:rsidR="00911E7E" w:rsidRPr="00CE6BD5" w:rsidRDefault="00911E7E" w:rsidP="00622DC6">
            <w:pPr>
              <w:spacing w:before="20"/>
              <w:rPr>
                <w:rFonts w:eastAsia="Times New Roman" w:cstheme="minorHAnsi"/>
                <w:bCs/>
                <w:color w:val="212121"/>
                <w:lang w:bidi="bn-BD"/>
              </w:rPr>
            </w:pPr>
          </w:p>
        </w:tc>
        <w:tc>
          <w:tcPr>
            <w:tcW w:w="9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109110" w14:textId="77777777" w:rsidR="00911E7E" w:rsidRPr="00CE6BD5" w:rsidRDefault="00911E7E" w:rsidP="00622DC6">
            <w:pPr>
              <w:spacing w:before="20"/>
              <w:rPr>
                <w:rFonts w:eastAsia="Times New Roman" w:cstheme="minorHAnsi"/>
                <w:bCs/>
                <w:color w:val="212121"/>
                <w:lang w:bidi="bn-BD"/>
              </w:rPr>
            </w:pPr>
            <w:r w:rsidRPr="00CE6BD5">
              <w:rPr>
                <w:rFonts w:eastAsia="Times New Roman" w:cstheme="minorHAnsi"/>
                <w:bCs/>
                <w:color w:val="212121"/>
                <w:lang w:bidi="bn-BD"/>
              </w:rPr>
              <w:t>Milestone to be reviewed after DPP signed</w:t>
            </w:r>
          </w:p>
        </w:tc>
      </w:tr>
      <w:tr w:rsidR="00911E7E" w:rsidRPr="00CE6BD5" w14:paraId="659BEFCC" w14:textId="77777777" w:rsidTr="00CE6BD5">
        <w:tc>
          <w:tcPr>
            <w:tcW w:w="208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4508DF7" w14:textId="77777777" w:rsidR="00911E7E" w:rsidRPr="00CE6BD5" w:rsidRDefault="00911E7E" w:rsidP="00622DC6">
            <w:pPr>
              <w:spacing w:before="20"/>
              <w:rPr>
                <w:rFonts w:cstheme="minorHAnsi"/>
              </w:rPr>
            </w:pPr>
            <w:r w:rsidRPr="00CE6BD5">
              <w:rPr>
                <w:rFonts w:cstheme="minorHAnsi"/>
                <w:b/>
              </w:rPr>
              <w:t xml:space="preserve">Indicator 4.4: </w:t>
            </w:r>
            <w:r w:rsidRPr="00CE6BD5">
              <w:rPr>
                <w:rFonts w:cstheme="minorHAnsi"/>
              </w:rPr>
              <w:t xml:space="preserve">Number of households more climate resilient as a result of land readjustment, land sharing, land consolidation </w:t>
            </w:r>
          </w:p>
          <w:p w14:paraId="116317C6" w14:textId="77777777" w:rsidR="00911E7E" w:rsidRPr="00CE6BD5" w:rsidRDefault="00911E7E" w:rsidP="00622DC6">
            <w:pPr>
              <w:spacing w:before="20"/>
              <w:rPr>
                <w:rFonts w:cstheme="minorHAnsi"/>
              </w:rPr>
            </w:pPr>
          </w:p>
          <w:p w14:paraId="2193AEA5" w14:textId="77777777" w:rsidR="00911E7E" w:rsidRPr="00CE6BD5" w:rsidRDefault="00911E7E" w:rsidP="00622DC6">
            <w:pPr>
              <w:spacing w:before="20"/>
              <w:rPr>
                <w:rFonts w:eastAsia="Times New Roman" w:cstheme="minorHAnsi"/>
                <w:b/>
                <w:color w:val="212121"/>
                <w:lang w:bidi="bn-BD"/>
              </w:rPr>
            </w:pPr>
            <w:r w:rsidRPr="00CE6BD5">
              <w:rPr>
                <w:rFonts w:cstheme="minorHAnsi"/>
                <w:b/>
              </w:rPr>
              <w:t>Milestone: 500</w:t>
            </w:r>
          </w:p>
        </w:tc>
        <w:tc>
          <w:tcPr>
            <w:tcW w:w="194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9FADC2" w14:textId="77777777" w:rsidR="00911E7E" w:rsidRPr="00CE6BD5" w:rsidRDefault="00911E7E" w:rsidP="00622DC6">
            <w:pPr>
              <w:spacing w:before="20"/>
              <w:rPr>
                <w:rFonts w:eastAsia="Times New Roman" w:cstheme="minorHAnsi"/>
                <w:bCs/>
                <w:color w:val="212121"/>
                <w:highlight w:val="yellow"/>
                <w:lang w:bidi="bn-BD"/>
              </w:rPr>
            </w:pPr>
            <w:r w:rsidRPr="00CE6BD5">
              <w:rPr>
                <w:rFonts w:eastAsia="Times New Roman" w:cstheme="minorHAnsi"/>
                <w:bCs/>
                <w:color w:val="212121"/>
                <w:lang w:bidi="bn-BD"/>
              </w:rPr>
              <w:t>Ditto</w:t>
            </w:r>
          </w:p>
        </w:tc>
        <w:tc>
          <w:tcPr>
            <w:tcW w:w="9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D9BFB2" w14:textId="77777777" w:rsidR="00911E7E" w:rsidRPr="00CE6BD5" w:rsidRDefault="00911E7E" w:rsidP="00622DC6">
            <w:pPr>
              <w:spacing w:before="20"/>
              <w:rPr>
                <w:rFonts w:eastAsia="Times New Roman" w:cstheme="minorHAnsi"/>
                <w:bCs/>
                <w:color w:val="212121"/>
                <w:lang w:bidi="bn-BD"/>
              </w:rPr>
            </w:pPr>
            <w:r w:rsidRPr="00CE6BD5">
              <w:rPr>
                <w:rFonts w:eastAsia="Times New Roman" w:cstheme="minorHAnsi"/>
                <w:bCs/>
                <w:color w:val="212121"/>
                <w:lang w:bidi="bn-BD"/>
              </w:rPr>
              <w:t>Milestone to be reviewed after DPP signed</w:t>
            </w:r>
          </w:p>
        </w:tc>
      </w:tr>
    </w:tbl>
    <w:p w14:paraId="2A4B40AC" w14:textId="77777777" w:rsidR="00911E7E" w:rsidRPr="00CE6BD5" w:rsidRDefault="00911E7E" w:rsidP="00622DC6">
      <w:pPr>
        <w:shd w:val="clear" w:color="auto" w:fill="FFFFFF"/>
        <w:spacing w:before="20"/>
        <w:rPr>
          <w:rFonts w:eastAsia="Times New Roman" w:cstheme="minorHAnsi"/>
          <w:b/>
          <w:bCs/>
          <w:color w:val="212121"/>
          <w:lang w:bidi="bn-BD"/>
        </w:rPr>
      </w:pPr>
    </w:p>
    <w:p w14:paraId="23FCDEFA" w14:textId="77777777" w:rsidR="00911E7E" w:rsidRPr="00CE6BD5" w:rsidRDefault="00911E7E" w:rsidP="00622DC6">
      <w:pPr>
        <w:shd w:val="clear" w:color="auto" w:fill="FFFFFF"/>
        <w:spacing w:before="20"/>
        <w:rPr>
          <w:rFonts w:eastAsia="Times New Roman" w:cstheme="minorHAnsi"/>
          <w:b/>
          <w:bCs/>
          <w:color w:val="212121"/>
          <w:lang w:bidi="bn-BD"/>
        </w:rPr>
      </w:pPr>
    </w:p>
    <w:p w14:paraId="3702E427" w14:textId="77777777" w:rsidR="00911E7E" w:rsidRPr="00CE6BD5" w:rsidRDefault="00911E7E" w:rsidP="00622DC6">
      <w:pPr>
        <w:shd w:val="clear" w:color="auto" w:fill="FFFFFF"/>
        <w:spacing w:before="20"/>
        <w:rPr>
          <w:rFonts w:eastAsia="Times New Roman" w:cstheme="minorHAnsi"/>
          <w:bCs/>
          <w:color w:val="212121"/>
          <w:lang w:bidi="bn-BD"/>
        </w:rPr>
      </w:pPr>
      <w:r w:rsidRPr="00CE6BD5">
        <w:rPr>
          <w:rFonts w:eastAsia="Times New Roman" w:cstheme="minorHAnsi"/>
          <w:bCs/>
          <w:color w:val="212121"/>
          <w:lang w:bidi="bn-BD"/>
        </w:rPr>
        <w:t>The following table presents a summary of achievements (for the reporting period and cumulatively) for key activities/ indicators.</w:t>
      </w:r>
    </w:p>
    <w:p w14:paraId="04F78304" w14:textId="77777777" w:rsidR="00911E7E" w:rsidRPr="00CE6BD5" w:rsidRDefault="00911E7E" w:rsidP="00622DC6">
      <w:pPr>
        <w:shd w:val="clear" w:color="auto" w:fill="FFFFFF"/>
        <w:spacing w:before="20"/>
        <w:rPr>
          <w:rFonts w:eastAsia="Times New Roman" w:cstheme="minorHAnsi"/>
          <w:b/>
          <w:bCs/>
          <w:color w:val="212121"/>
          <w:lang w:bidi="bn-BD"/>
        </w:rPr>
      </w:pPr>
    </w:p>
    <w:tbl>
      <w:tblPr>
        <w:tblStyle w:val="TableGrid"/>
        <w:tblW w:w="5000" w:type="pct"/>
        <w:tblLook w:val="04A0" w:firstRow="1" w:lastRow="0" w:firstColumn="1" w:lastColumn="0" w:noHBand="0" w:noVBand="1"/>
      </w:tblPr>
      <w:tblGrid>
        <w:gridCol w:w="3190"/>
        <w:gridCol w:w="3193"/>
        <w:gridCol w:w="3193"/>
      </w:tblGrid>
      <w:tr w:rsidR="00911E7E" w:rsidRPr="00CE6BD5" w14:paraId="2D71DD92" w14:textId="77777777" w:rsidTr="00CE6BD5">
        <w:tc>
          <w:tcPr>
            <w:tcW w:w="1666" w:type="pct"/>
            <w:shd w:val="clear" w:color="auto" w:fill="DBDBDB" w:themeFill="accent3" w:themeFillTint="66"/>
          </w:tcPr>
          <w:p w14:paraId="2669D193" w14:textId="77777777" w:rsidR="00911E7E" w:rsidRPr="00CE6BD5" w:rsidRDefault="00911E7E" w:rsidP="00622DC6">
            <w:pPr>
              <w:spacing w:before="20"/>
              <w:rPr>
                <w:rFonts w:eastAsia="Times New Roman" w:cstheme="minorHAnsi"/>
                <w:b/>
                <w:bCs/>
                <w:color w:val="212121"/>
                <w:lang w:bidi="bn-BD"/>
              </w:rPr>
            </w:pPr>
            <w:r w:rsidRPr="00CE6BD5">
              <w:rPr>
                <w:rFonts w:eastAsia="Times New Roman" w:cstheme="minorHAnsi"/>
                <w:b/>
                <w:bCs/>
                <w:color w:val="212121"/>
                <w:lang w:bidi="bn-BD"/>
              </w:rPr>
              <w:t>Indicator</w:t>
            </w:r>
          </w:p>
        </w:tc>
        <w:tc>
          <w:tcPr>
            <w:tcW w:w="1667" w:type="pct"/>
            <w:shd w:val="clear" w:color="auto" w:fill="DBDBDB" w:themeFill="accent3" w:themeFillTint="66"/>
          </w:tcPr>
          <w:p w14:paraId="4499B2D1" w14:textId="77777777" w:rsidR="00911E7E" w:rsidRPr="00CE6BD5" w:rsidRDefault="00911E7E" w:rsidP="00622DC6">
            <w:pPr>
              <w:spacing w:before="20"/>
              <w:rPr>
                <w:rFonts w:eastAsia="Times New Roman" w:cstheme="minorHAnsi"/>
                <w:b/>
                <w:bCs/>
                <w:color w:val="212121"/>
                <w:lang w:bidi="bn-BD"/>
              </w:rPr>
            </w:pPr>
            <w:r w:rsidRPr="00CE6BD5">
              <w:rPr>
                <w:rFonts w:eastAsia="Times New Roman" w:cstheme="minorHAnsi"/>
                <w:b/>
                <w:bCs/>
                <w:color w:val="212121"/>
                <w:lang w:bidi="bn-BD"/>
              </w:rPr>
              <w:t>Achieved between October – March 2018</w:t>
            </w:r>
          </w:p>
        </w:tc>
        <w:tc>
          <w:tcPr>
            <w:tcW w:w="1667" w:type="pct"/>
            <w:shd w:val="clear" w:color="auto" w:fill="DBDBDB" w:themeFill="accent3" w:themeFillTint="66"/>
          </w:tcPr>
          <w:p w14:paraId="576DE187" w14:textId="77777777" w:rsidR="00911E7E" w:rsidRPr="00CE6BD5" w:rsidRDefault="00911E7E" w:rsidP="00622DC6">
            <w:pPr>
              <w:spacing w:before="20"/>
              <w:rPr>
                <w:rFonts w:eastAsia="Times New Roman" w:cstheme="minorHAnsi"/>
                <w:b/>
                <w:bCs/>
                <w:color w:val="212121"/>
                <w:lang w:bidi="bn-BD"/>
              </w:rPr>
            </w:pPr>
            <w:r w:rsidRPr="00CE6BD5">
              <w:rPr>
                <w:rFonts w:eastAsia="Times New Roman" w:cstheme="minorHAnsi"/>
                <w:b/>
                <w:bCs/>
                <w:color w:val="212121"/>
                <w:lang w:bidi="bn-BD"/>
              </w:rPr>
              <w:t>Cumulative achievement (as at March 2018)</w:t>
            </w:r>
          </w:p>
        </w:tc>
      </w:tr>
      <w:tr w:rsidR="00911E7E" w:rsidRPr="00CE6BD5" w14:paraId="6CF5D3C4" w14:textId="77777777" w:rsidTr="00CE6BD5">
        <w:tc>
          <w:tcPr>
            <w:tcW w:w="1666" w:type="pct"/>
          </w:tcPr>
          <w:p w14:paraId="044E089A" w14:textId="3A3F2D74" w:rsidR="00911E7E" w:rsidRPr="00CE6BD5" w:rsidRDefault="00911E7E" w:rsidP="00622DC6">
            <w:pPr>
              <w:spacing w:before="20"/>
              <w:rPr>
                <w:rFonts w:eastAsia="Times New Roman" w:cstheme="minorHAnsi"/>
                <w:color w:val="212121"/>
                <w:lang w:bidi="bn-BD"/>
              </w:rPr>
            </w:pPr>
            <w:r w:rsidRPr="00CE6BD5">
              <w:rPr>
                <w:rFonts w:eastAsia="Times New Roman" w:cstheme="minorHAnsi"/>
                <w:color w:val="212121"/>
                <w:lang w:bidi="bn-BD"/>
              </w:rPr>
              <w:t>VLM implementation guidelines developed</w:t>
            </w:r>
          </w:p>
        </w:tc>
        <w:tc>
          <w:tcPr>
            <w:tcW w:w="1667" w:type="pct"/>
          </w:tcPr>
          <w:p w14:paraId="40ACB843" w14:textId="77777777" w:rsidR="00911E7E" w:rsidRPr="00CE6BD5" w:rsidRDefault="00911E7E" w:rsidP="00622DC6">
            <w:pPr>
              <w:spacing w:before="20"/>
              <w:rPr>
                <w:rFonts w:eastAsia="Times New Roman" w:cstheme="minorHAnsi"/>
                <w:color w:val="212121"/>
                <w:lang w:bidi="bn-BD"/>
              </w:rPr>
            </w:pPr>
            <w:r w:rsidRPr="00CE6BD5">
              <w:rPr>
                <w:rFonts w:eastAsia="Times New Roman" w:cstheme="minorHAnsi"/>
                <w:color w:val="212121"/>
                <w:lang w:bidi="bn-BD"/>
              </w:rPr>
              <w:t>1</w:t>
            </w:r>
          </w:p>
        </w:tc>
        <w:tc>
          <w:tcPr>
            <w:tcW w:w="1667" w:type="pct"/>
          </w:tcPr>
          <w:p w14:paraId="3D25C4A5" w14:textId="77777777" w:rsidR="00911E7E" w:rsidRPr="00CE6BD5" w:rsidRDefault="00911E7E" w:rsidP="00622DC6">
            <w:pPr>
              <w:spacing w:before="20"/>
              <w:rPr>
                <w:rFonts w:eastAsia="Times New Roman" w:cstheme="minorHAnsi"/>
                <w:color w:val="212121"/>
                <w:lang w:bidi="bn-BD"/>
              </w:rPr>
            </w:pPr>
            <w:r w:rsidRPr="00CE6BD5">
              <w:rPr>
                <w:rFonts w:eastAsia="Times New Roman" w:cstheme="minorHAnsi"/>
                <w:color w:val="212121"/>
                <w:lang w:bidi="bn-BD"/>
              </w:rPr>
              <w:t>1</w:t>
            </w:r>
          </w:p>
        </w:tc>
      </w:tr>
      <w:tr w:rsidR="00911E7E" w:rsidRPr="00CE6BD5" w14:paraId="16714FCD" w14:textId="77777777" w:rsidTr="00CE6BD5">
        <w:tc>
          <w:tcPr>
            <w:tcW w:w="1666" w:type="pct"/>
          </w:tcPr>
          <w:p w14:paraId="2DCA00A3" w14:textId="77777777" w:rsidR="00911E7E" w:rsidRPr="00CE6BD5" w:rsidRDefault="00911E7E" w:rsidP="00622DC6">
            <w:pPr>
              <w:spacing w:before="20"/>
              <w:rPr>
                <w:rFonts w:eastAsia="Times New Roman" w:cstheme="minorHAnsi"/>
                <w:color w:val="212121"/>
                <w:lang w:bidi="bn-BD"/>
              </w:rPr>
            </w:pPr>
            <w:r w:rsidRPr="00CE6BD5">
              <w:rPr>
                <w:rFonts w:eastAsia="Times New Roman" w:cstheme="minorHAnsi"/>
                <w:color w:val="212121"/>
                <w:lang w:bidi="bn-BD"/>
              </w:rPr>
              <w:t>Number of cities/ towns in which VLM field survey completed (Narayanganj, Chandpur)</w:t>
            </w:r>
          </w:p>
        </w:tc>
        <w:tc>
          <w:tcPr>
            <w:tcW w:w="1667" w:type="pct"/>
          </w:tcPr>
          <w:p w14:paraId="39873F90" w14:textId="77777777" w:rsidR="00911E7E" w:rsidRPr="00CE6BD5" w:rsidRDefault="00911E7E" w:rsidP="00622DC6">
            <w:pPr>
              <w:spacing w:before="20"/>
              <w:rPr>
                <w:rFonts w:eastAsia="Times New Roman" w:cstheme="minorHAnsi"/>
                <w:color w:val="212121"/>
                <w:lang w:bidi="bn-BD"/>
              </w:rPr>
            </w:pPr>
            <w:r w:rsidRPr="00CE6BD5">
              <w:rPr>
                <w:rFonts w:eastAsia="Times New Roman" w:cstheme="minorHAnsi"/>
                <w:color w:val="212121"/>
                <w:lang w:bidi="bn-BD"/>
              </w:rPr>
              <w:t>2</w:t>
            </w:r>
          </w:p>
        </w:tc>
        <w:tc>
          <w:tcPr>
            <w:tcW w:w="1667" w:type="pct"/>
          </w:tcPr>
          <w:p w14:paraId="149E42B1" w14:textId="77777777" w:rsidR="00911E7E" w:rsidRPr="00CE6BD5" w:rsidRDefault="00911E7E" w:rsidP="00622DC6">
            <w:pPr>
              <w:spacing w:before="20"/>
              <w:rPr>
                <w:rFonts w:eastAsia="Times New Roman" w:cstheme="minorHAnsi"/>
                <w:color w:val="212121"/>
                <w:lang w:bidi="bn-BD"/>
              </w:rPr>
            </w:pPr>
            <w:r w:rsidRPr="00CE6BD5">
              <w:rPr>
                <w:rFonts w:eastAsia="Times New Roman" w:cstheme="minorHAnsi"/>
                <w:color w:val="212121"/>
                <w:lang w:bidi="bn-BD"/>
              </w:rPr>
              <w:t>2</w:t>
            </w:r>
          </w:p>
        </w:tc>
      </w:tr>
      <w:tr w:rsidR="00911E7E" w:rsidRPr="00CE6BD5" w14:paraId="455B9B8B" w14:textId="77777777" w:rsidTr="00CE6BD5">
        <w:tc>
          <w:tcPr>
            <w:tcW w:w="1666" w:type="pct"/>
          </w:tcPr>
          <w:p w14:paraId="1B0C7EA6" w14:textId="77777777" w:rsidR="00911E7E" w:rsidRPr="00CE6BD5" w:rsidRDefault="00911E7E" w:rsidP="00622DC6">
            <w:pPr>
              <w:spacing w:before="20"/>
              <w:rPr>
                <w:rFonts w:eastAsia="Times New Roman" w:cstheme="minorHAnsi"/>
                <w:color w:val="212121"/>
                <w:lang w:bidi="bn-BD"/>
              </w:rPr>
            </w:pPr>
            <w:r w:rsidRPr="00CE6BD5">
              <w:rPr>
                <w:rFonts w:eastAsia="Times New Roman" w:cstheme="minorHAnsi"/>
                <w:color w:val="212121"/>
                <w:lang w:bidi="bn-BD"/>
              </w:rPr>
              <w:t>Number of CHDF assessment/ baseline reports completed</w:t>
            </w:r>
          </w:p>
        </w:tc>
        <w:tc>
          <w:tcPr>
            <w:tcW w:w="1667" w:type="pct"/>
          </w:tcPr>
          <w:p w14:paraId="496374C1" w14:textId="24768CA1" w:rsidR="00911E7E" w:rsidRPr="00CE6BD5" w:rsidRDefault="00911E7E" w:rsidP="00622DC6">
            <w:pPr>
              <w:spacing w:before="20"/>
              <w:rPr>
                <w:rFonts w:eastAsia="Times New Roman" w:cstheme="minorHAnsi"/>
                <w:color w:val="212121"/>
                <w:lang w:bidi="bn-BD"/>
              </w:rPr>
            </w:pPr>
            <w:r w:rsidRPr="00CE6BD5">
              <w:rPr>
                <w:rFonts w:eastAsia="Times New Roman" w:cstheme="minorHAnsi"/>
                <w:color w:val="212121"/>
                <w:lang w:bidi="bn-BD"/>
              </w:rPr>
              <w:t>1 (for 5 CHDFs)</w:t>
            </w:r>
          </w:p>
        </w:tc>
        <w:tc>
          <w:tcPr>
            <w:tcW w:w="1667" w:type="pct"/>
          </w:tcPr>
          <w:p w14:paraId="0782F0C6" w14:textId="474DF45C" w:rsidR="00911E7E" w:rsidRPr="00CE6BD5" w:rsidRDefault="00911E7E" w:rsidP="00622DC6">
            <w:pPr>
              <w:spacing w:before="20"/>
              <w:rPr>
                <w:rFonts w:eastAsia="Times New Roman" w:cstheme="minorHAnsi"/>
                <w:color w:val="212121"/>
                <w:lang w:bidi="bn-BD"/>
              </w:rPr>
            </w:pPr>
            <w:r w:rsidRPr="00CE6BD5">
              <w:rPr>
                <w:rFonts w:eastAsia="Times New Roman" w:cstheme="minorHAnsi"/>
                <w:color w:val="212121"/>
                <w:lang w:bidi="bn-BD"/>
              </w:rPr>
              <w:t xml:space="preserve"> 1(for 5 CHDFs)</w:t>
            </w:r>
          </w:p>
        </w:tc>
      </w:tr>
    </w:tbl>
    <w:p w14:paraId="666B0580" w14:textId="77777777" w:rsidR="00911E7E" w:rsidRPr="00CE6BD5" w:rsidRDefault="00911E7E" w:rsidP="00622DC6">
      <w:pPr>
        <w:shd w:val="clear" w:color="auto" w:fill="FFFFFF"/>
        <w:spacing w:before="20"/>
        <w:rPr>
          <w:rFonts w:eastAsia="Times New Roman" w:cstheme="minorHAnsi"/>
          <w:b/>
          <w:bCs/>
          <w:color w:val="212121"/>
          <w:lang w:bidi="bn-BD"/>
        </w:rPr>
      </w:pPr>
    </w:p>
    <w:p w14:paraId="32BEEFD2" w14:textId="77777777" w:rsidR="00911E7E" w:rsidRPr="00CE6BD5" w:rsidRDefault="00911E7E" w:rsidP="00622DC6">
      <w:pPr>
        <w:shd w:val="clear" w:color="auto" w:fill="FFFFFF"/>
        <w:spacing w:before="20"/>
        <w:rPr>
          <w:rFonts w:eastAsia="Times New Roman" w:cstheme="minorHAnsi"/>
          <w:b/>
          <w:bCs/>
          <w:color w:val="212121"/>
          <w:lang w:bidi="bn-BD"/>
        </w:rPr>
      </w:pPr>
    </w:p>
    <w:p w14:paraId="6203097A" w14:textId="57324827" w:rsidR="00911E7E" w:rsidRPr="00DE516A" w:rsidRDefault="00911E7E" w:rsidP="00622DC6">
      <w:pPr>
        <w:pStyle w:val="Heading1"/>
        <w:numPr>
          <w:ilvl w:val="1"/>
          <w:numId w:val="5"/>
        </w:numPr>
        <w:spacing w:before="20"/>
        <w:rPr>
          <w:rFonts w:asciiTheme="minorHAnsi" w:eastAsiaTheme="minorHAnsi" w:hAnsiTheme="minorHAnsi" w:cstheme="minorHAnsi"/>
          <w:b/>
          <w:bCs/>
          <w:color w:val="auto"/>
          <w:sz w:val="24"/>
          <w:szCs w:val="24"/>
        </w:rPr>
      </w:pPr>
      <w:bookmarkStart w:id="21" w:name="_Toc512421736"/>
      <w:r w:rsidRPr="00DE516A">
        <w:rPr>
          <w:rFonts w:asciiTheme="minorHAnsi" w:eastAsiaTheme="minorHAnsi" w:hAnsiTheme="minorHAnsi" w:cstheme="minorHAnsi"/>
          <w:b/>
          <w:bCs/>
          <w:color w:val="auto"/>
          <w:sz w:val="24"/>
          <w:szCs w:val="24"/>
        </w:rPr>
        <w:t>Constraints during the period</w:t>
      </w:r>
      <w:bookmarkEnd w:id="21"/>
      <w:r w:rsidRPr="00DE516A">
        <w:rPr>
          <w:rFonts w:asciiTheme="minorHAnsi" w:eastAsiaTheme="minorHAnsi" w:hAnsiTheme="minorHAnsi" w:cstheme="minorHAnsi"/>
          <w:b/>
          <w:bCs/>
          <w:color w:val="auto"/>
          <w:sz w:val="24"/>
          <w:szCs w:val="24"/>
        </w:rPr>
        <w:t> </w:t>
      </w:r>
    </w:p>
    <w:p w14:paraId="298F8462" w14:textId="77777777" w:rsidR="00911E7E" w:rsidRPr="00CE6BD5" w:rsidRDefault="00911E7E" w:rsidP="00622DC6">
      <w:pPr>
        <w:shd w:val="clear" w:color="auto" w:fill="FFFFFF"/>
        <w:spacing w:before="20"/>
        <w:rPr>
          <w:rFonts w:eastAsia="Times New Roman" w:cstheme="minorHAnsi"/>
          <w:bCs/>
          <w:color w:val="212121"/>
          <w:lang w:bidi="bn-BD"/>
        </w:rPr>
      </w:pPr>
    </w:p>
    <w:p w14:paraId="01D66F22" w14:textId="77777777" w:rsidR="00911E7E" w:rsidRPr="00CE6BD5" w:rsidRDefault="00911E7E" w:rsidP="00622DC6">
      <w:pPr>
        <w:shd w:val="clear" w:color="auto" w:fill="FFFFFF"/>
        <w:spacing w:before="20"/>
        <w:rPr>
          <w:rFonts w:eastAsia="Times New Roman" w:cstheme="minorHAnsi"/>
          <w:bCs/>
          <w:color w:val="212121"/>
          <w:lang w:bidi="bn-BD"/>
        </w:rPr>
      </w:pPr>
      <w:r w:rsidRPr="00CE6BD5">
        <w:rPr>
          <w:rFonts w:eastAsia="Times New Roman" w:cstheme="minorHAnsi"/>
          <w:bCs/>
          <w:color w:val="212121"/>
          <w:lang w:bidi="bn-BD"/>
        </w:rPr>
        <w:t>Key constraints related to Output 4 during the reporting period are presented in the following table:</w:t>
      </w:r>
    </w:p>
    <w:p w14:paraId="1A72226D" w14:textId="77777777" w:rsidR="00911E7E" w:rsidRPr="00CE6BD5" w:rsidRDefault="00911E7E" w:rsidP="00622DC6">
      <w:pPr>
        <w:shd w:val="clear" w:color="auto" w:fill="FFFFFF"/>
        <w:spacing w:before="20"/>
        <w:rPr>
          <w:rFonts w:eastAsia="Times New Roman" w:cstheme="minorHAnsi"/>
          <w:b/>
          <w:bCs/>
          <w:color w:val="212121"/>
          <w:lang w:bidi="bn-B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99"/>
        <w:gridCol w:w="2605"/>
        <w:gridCol w:w="4372"/>
      </w:tblGrid>
      <w:tr w:rsidR="00911E7E" w:rsidRPr="00CE6BD5" w14:paraId="776EE92D" w14:textId="77777777" w:rsidTr="00CE6BD5">
        <w:tc>
          <w:tcPr>
            <w:tcW w:w="1357" w:type="pct"/>
            <w:tcBorders>
              <w:top w:val="single" w:sz="4" w:space="0" w:color="auto"/>
              <w:left w:val="single" w:sz="4" w:space="0" w:color="auto"/>
              <w:bottom w:val="single" w:sz="4" w:space="0" w:color="auto"/>
              <w:right w:val="single" w:sz="4" w:space="0" w:color="auto"/>
            </w:tcBorders>
            <w:shd w:val="clear" w:color="auto" w:fill="DBDBDB" w:themeFill="accent3" w:themeFillTint="66"/>
            <w:tcMar>
              <w:top w:w="0" w:type="dxa"/>
              <w:left w:w="108" w:type="dxa"/>
              <w:bottom w:w="0" w:type="dxa"/>
              <w:right w:w="108" w:type="dxa"/>
            </w:tcMar>
            <w:hideMark/>
          </w:tcPr>
          <w:p w14:paraId="279F767C" w14:textId="77777777" w:rsidR="00911E7E" w:rsidRPr="00CE6BD5" w:rsidRDefault="00911E7E" w:rsidP="00622DC6">
            <w:pPr>
              <w:spacing w:before="20"/>
              <w:rPr>
                <w:rFonts w:eastAsia="Times New Roman" w:cstheme="minorHAnsi"/>
                <w:b/>
                <w:bCs/>
                <w:color w:val="212121"/>
                <w:lang w:bidi="bn-BD"/>
              </w:rPr>
            </w:pPr>
            <w:r w:rsidRPr="00CE6BD5">
              <w:rPr>
                <w:rFonts w:eastAsia="Times New Roman" w:cstheme="minorHAnsi"/>
                <w:b/>
                <w:bCs/>
                <w:color w:val="212121"/>
                <w:lang w:bidi="bn-BD"/>
              </w:rPr>
              <w:t>Constraints</w:t>
            </w:r>
          </w:p>
        </w:tc>
        <w:tc>
          <w:tcPr>
            <w:tcW w:w="1360" w:type="pct"/>
            <w:tcBorders>
              <w:top w:val="single" w:sz="4" w:space="0" w:color="auto"/>
              <w:left w:val="single" w:sz="4" w:space="0" w:color="auto"/>
              <w:bottom w:val="single" w:sz="4" w:space="0" w:color="auto"/>
              <w:right w:val="single" w:sz="4" w:space="0" w:color="auto"/>
            </w:tcBorders>
            <w:shd w:val="clear" w:color="auto" w:fill="DBDBDB" w:themeFill="accent3" w:themeFillTint="66"/>
            <w:tcMar>
              <w:top w:w="0" w:type="dxa"/>
              <w:left w:w="108" w:type="dxa"/>
              <w:bottom w:w="0" w:type="dxa"/>
              <w:right w:w="108" w:type="dxa"/>
            </w:tcMar>
            <w:hideMark/>
          </w:tcPr>
          <w:p w14:paraId="2B913715" w14:textId="77777777" w:rsidR="00911E7E" w:rsidRPr="00CE6BD5" w:rsidRDefault="00911E7E" w:rsidP="00622DC6">
            <w:pPr>
              <w:spacing w:before="20"/>
              <w:rPr>
                <w:rFonts w:eastAsia="Times New Roman" w:cstheme="minorHAnsi"/>
                <w:b/>
                <w:bCs/>
                <w:color w:val="212121"/>
                <w:lang w:bidi="bn-BD"/>
              </w:rPr>
            </w:pPr>
            <w:r w:rsidRPr="00CE6BD5">
              <w:rPr>
                <w:rFonts w:eastAsia="Times New Roman" w:cstheme="minorHAnsi"/>
                <w:b/>
                <w:bCs/>
                <w:color w:val="212121"/>
                <w:lang w:bidi="bn-BD"/>
              </w:rPr>
              <w:t xml:space="preserve">Impact on delivery </w:t>
            </w:r>
          </w:p>
          <w:p w14:paraId="7CFAF7C4" w14:textId="77777777" w:rsidR="00911E7E" w:rsidRPr="00CE6BD5" w:rsidRDefault="00911E7E" w:rsidP="00622DC6">
            <w:pPr>
              <w:spacing w:before="20"/>
              <w:rPr>
                <w:rFonts w:eastAsia="Times New Roman" w:cstheme="minorHAnsi"/>
                <w:b/>
                <w:bCs/>
                <w:color w:val="212121"/>
                <w:lang w:bidi="bn-BD"/>
              </w:rPr>
            </w:pPr>
            <w:r w:rsidRPr="00CE6BD5">
              <w:rPr>
                <w:rFonts w:eastAsia="Times New Roman" w:cstheme="minorHAnsi"/>
                <w:b/>
                <w:bCs/>
                <w:color w:val="212121"/>
                <w:lang w:bidi="bn-BD"/>
              </w:rPr>
              <w:t>(High, Medium, Low)</w:t>
            </w:r>
          </w:p>
        </w:tc>
        <w:tc>
          <w:tcPr>
            <w:tcW w:w="2283" w:type="pct"/>
            <w:tcBorders>
              <w:top w:val="single" w:sz="4" w:space="0" w:color="auto"/>
              <w:left w:val="single" w:sz="4" w:space="0" w:color="auto"/>
              <w:bottom w:val="single" w:sz="4" w:space="0" w:color="auto"/>
              <w:right w:val="single" w:sz="4" w:space="0" w:color="auto"/>
            </w:tcBorders>
            <w:shd w:val="clear" w:color="auto" w:fill="DBDBDB" w:themeFill="accent3" w:themeFillTint="66"/>
            <w:tcMar>
              <w:top w:w="0" w:type="dxa"/>
              <w:left w:w="108" w:type="dxa"/>
              <w:bottom w:w="0" w:type="dxa"/>
              <w:right w:w="108" w:type="dxa"/>
            </w:tcMar>
            <w:hideMark/>
          </w:tcPr>
          <w:p w14:paraId="430023EC" w14:textId="77777777" w:rsidR="00911E7E" w:rsidRPr="00CE6BD5" w:rsidRDefault="00911E7E" w:rsidP="00622DC6">
            <w:pPr>
              <w:spacing w:before="20"/>
              <w:rPr>
                <w:rFonts w:eastAsia="Times New Roman" w:cstheme="minorHAnsi"/>
                <w:b/>
                <w:bCs/>
                <w:color w:val="212121"/>
                <w:lang w:bidi="bn-BD"/>
              </w:rPr>
            </w:pPr>
            <w:r w:rsidRPr="00CE6BD5">
              <w:rPr>
                <w:rFonts w:eastAsia="Times New Roman" w:cstheme="minorHAnsi"/>
                <w:b/>
                <w:bCs/>
                <w:color w:val="212121"/>
                <w:lang w:bidi="bn-BD"/>
              </w:rPr>
              <w:t>Actions taken</w:t>
            </w:r>
          </w:p>
        </w:tc>
      </w:tr>
      <w:tr w:rsidR="00911E7E" w:rsidRPr="00CE6BD5" w14:paraId="27155ACC" w14:textId="77777777" w:rsidTr="00CE6BD5">
        <w:tc>
          <w:tcPr>
            <w:tcW w:w="135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F45862" w14:textId="77777777" w:rsidR="00911E7E" w:rsidRPr="00CE6BD5" w:rsidRDefault="00911E7E" w:rsidP="00622DC6">
            <w:pPr>
              <w:spacing w:before="20"/>
              <w:rPr>
                <w:rFonts w:eastAsia="Times New Roman" w:cstheme="minorHAnsi"/>
                <w:color w:val="212121"/>
                <w:lang w:bidi="bn-BD"/>
              </w:rPr>
            </w:pPr>
            <w:r w:rsidRPr="00CE6BD5">
              <w:rPr>
                <w:rFonts w:eastAsia="Times New Roman" w:cstheme="minorHAnsi"/>
                <w:color w:val="212121"/>
                <w:lang w:bidi="bn-BD"/>
              </w:rPr>
              <w:t xml:space="preserve">No designated staff to complete the VLM methodology  </w:t>
            </w:r>
          </w:p>
        </w:tc>
        <w:tc>
          <w:tcPr>
            <w:tcW w:w="136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CEF9D50" w14:textId="77777777" w:rsidR="00911E7E" w:rsidRPr="00CE6BD5" w:rsidRDefault="00911E7E" w:rsidP="00622DC6">
            <w:pPr>
              <w:spacing w:before="20"/>
              <w:rPr>
                <w:rFonts w:eastAsia="Times New Roman" w:cstheme="minorHAnsi"/>
                <w:color w:val="212121"/>
                <w:lang w:bidi="bn-BD"/>
              </w:rPr>
            </w:pPr>
            <w:r w:rsidRPr="00CE6BD5">
              <w:rPr>
                <w:rFonts w:eastAsia="Times New Roman" w:cstheme="minorHAnsi"/>
                <w:color w:val="212121"/>
                <w:lang w:bidi="bn-BD"/>
              </w:rPr>
              <w:t>High</w:t>
            </w:r>
          </w:p>
        </w:tc>
        <w:tc>
          <w:tcPr>
            <w:tcW w:w="228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F72EDB0" w14:textId="77777777" w:rsidR="00911E7E" w:rsidRPr="00CE6BD5" w:rsidRDefault="00911E7E" w:rsidP="00622DC6">
            <w:pPr>
              <w:spacing w:before="20"/>
              <w:rPr>
                <w:rFonts w:eastAsia="Times New Roman" w:cstheme="minorHAnsi"/>
                <w:color w:val="212121"/>
                <w:lang w:bidi="bn-BD"/>
              </w:rPr>
            </w:pPr>
            <w:r w:rsidRPr="00CE6BD5">
              <w:rPr>
                <w:rFonts w:eastAsia="Times New Roman" w:cstheme="minorHAnsi"/>
                <w:color w:val="212121"/>
                <w:lang w:bidi="bn-BD"/>
              </w:rPr>
              <w:t>NUPRP staff who has relevant knowledge provided support in reviewing the VLM methodology</w:t>
            </w:r>
          </w:p>
        </w:tc>
      </w:tr>
      <w:tr w:rsidR="00911E7E" w:rsidRPr="00CE6BD5" w14:paraId="4D4358CB" w14:textId="77777777" w:rsidTr="00CE6BD5">
        <w:tc>
          <w:tcPr>
            <w:tcW w:w="135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9490046" w14:textId="77777777" w:rsidR="00911E7E" w:rsidRPr="00CE6BD5" w:rsidRDefault="00911E7E" w:rsidP="00622DC6">
            <w:pPr>
              <w:spacing w:before="20"/>
              <w:rPr>
                <w:rFonts w:eastAsia="Times New Roman" w:cstheme="minorHAnsi"/>
                <w:color w:val="212121"/>
                <w:lang w:bidi="bn-BD"/>
              </w:rPr>
            </w:pPr>
            <w:r w:rsidRPr="00CE6BD5">
              <w:rPr>
                <w:rFonts w:eastAsia="Times New Roman" w:cstheme="minorHAnsi"/>
                <w:color w:val="212121"/>
                <w:lang w:bidi="bn-BD"/>
              </w:rPr>
              <w:t xml:space="preserve">Lack of available budget to engage GIS expert to map the VLM data for Narayanganj and Chandpur </w:t>
            </w:r>
          </w:p>
        </w:tc>
        <w:tc>
          <w:tcPr>
            <w:tcW w:w="136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09C782B" w14:textId="77777777" w:rsidR="00911E7E" w:rsidRPr="00CE6BD5" w:rsidRDefault="00911E7E" w:rsidP="00622DC6">
            <w:pPr>
              <w:spacing w:before="20"/>
              <w:rPr>
                <w:rFonts w:eastAsia="Times New Roman" w:cstheme="minorHAnsi"/>
                <w:color w:val="212121"/>
                <w:lang w:bidi="bn-BD"/>
              </w:rPr>
            </w:pPr>
            <w:r w:rsidRPr="00CE6BD5">
              <w:rPr>
                <w:rFonts w:eastAsia="Times New Roman" w:cstheme="minorHAnsi"/>
                <w:color w:val="212121"/>
                <w:lang w:bidi="bn-BD"/>
              </w:rPr>
              <w:t>Medium</w:t>
            </w:r>
          </w:p>
        </w:tc>
        <w:tc>
          <w:tcPr>
            <w:tcW w:w="228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DBAAB1E" w14:textId="77777777" w:rsidR="00911E7E" w:rsidRPr="00CE6BD5" w:rsidRDefault="00911E7E" w:rsidP="00622DC6">
            <w:pPr>
              <w:spacing w:before="20"/>
              <w:rPr>
                <w:rFonts w:eastAsia="Times New Roman" w:cstheme="minorHAnsi"/>
                <w:color w:val="212121"/>
                <w:lang w:bidi="bn-BD"/>
              </w:rPr>
            </w:pPr>
            <w:r w:rsidRPr="00CE6BD5">
              <w:rPr>
                <w:rFonts w:eastAsia="Times New Roman" w:cstheme="minorHAnsi"/>
                <w:color w:val="212121"/>
                <w:lang w:bidi="bn-BD"/>
              </w:rPr>
              <w:t>Internal resources used i.e. NUPRP staff to digitize the maps</w:t>
            </w:r>
          </w:p>
        </w:tc>
      </w:tr>
    </w:tbl>
    <w:p w14:paraId="2BB2403F" w14:textId="77777777" w:rsidR="00911E7E" w:rsidRPr="00CE6BD5" w:rsidRDefault="00911E7E" w:rsidP="00622DC6">
      <w:pPr>
        <w:shd w:val="clear" w:color="auto" w:fill="FFFFFF"/>
        <w:spacing w:before="20"/>
        <w:rPr>
          <w:rFonts w:eastAsia="Times New Roman" w:cstheme="minorHAnsi"/>
          <w:b/>
          <w:bCs/>
          <w:color w:val="212121"/>
          <w:lang w:bidi="bn-BD"/>
        </w:rPr>
      </w:pPr>
    </w:p>
    <w:p w14:paraId="7057809C" w14:textId="4A3EB00C" w:rsidR="00911E7E" w:rsidRPr="00DE516A" w:rsidRDefault="00911E7E" w:rsidP="00622DC6">
      <w:pPr>
        <w:pStyle w:val="Heading1"/>
        <w:numPr>
          <w:ilvl w:val="1"/>
          <w:numId w:val="5"/>
        </w:numPr>
        <w:spacing w:before="20"/>
        <w:rPr>
          <w:rFonts w:asciiTheme="minorHAnsi" w:eastAsiaTheme="minorHAnsi" w:hAnsiTheme="minorHAnsi" w:cstheme="minorHAnsi"/>
          <w:b/>
          <w:bCs/>
          <w:color w:val="auto"/>
          <w:sz w:val="24"/>
          <w:szCs w:val="24"/>
        </w:rPr>
      </w:pPr>
      <w:bookmarkStart w:id="22" w:name="_Toc512421737"/>
      <w:r w:rsidRPr="00DE516A">
        <w:rPr>
          <w:rFonts w:asciiTheme="minorHAnsi" w:eastAsiaTheme="minorHAnsi" w:hAnsiTheme="minorHAnsi" w:cstheme="minorHAnsi"/>
          <w:b/>
          <w:bCs/>
          <w:color w:val="auto"/>
          <w:sz w:val="24"/>
          <w:szCs w:val="24"/>
        </w:rPr>
        <w:t>Planned activities and key targets for the period April – September 2018</w:t>
      </w:r>
      <w:bookmarkEnd w:id="22"/>
    </w:p>
    <w:p w14:paraId="67EDC4B3" w14:textId="77777777" w:rsidR="00911E7E" w:rsidRPr="00CE6BD5" w:rsidRDefault="00911E7E" w:rsidP="00622DC6">
      <w:pPr>
        <w:shd w:val="clear" w:color="auto" w:fill="FFFFFF"/>
        <w:spacing w:before="20"/>
        <w:rPr>
          <w:rFonts w:eastAsia="Times New Roman" w:cstheme="minorHAnsi"/>
          <w:b/>
          <w:bCs/>
          <w:color w:val="212121"/>
          <w:lang w:bidi="bn-BD"/>
        </w:rPr>
      </w:pPr>
    </w:p>
    <w:p w14:paraId="279FF3C0" w14:textId="77777777" w:rsidR="00911E7E" w:rsidRPr="00CE6BD5" w:rsidRDefault="00911E7E" w:rsidP="00622DC6">
      <w:pPr>
        <w:shd w:val="clear" w:color="auto" w:fill="FFFFFF"/>
        <w:spacing w:before="20"/>
        <w:rPr>
          <w:rFonts w:eastAsia="Times New Roman" w:cstheme="minorHAnsi"/>
          <w:bCs/>
          <w:color w:val="212121"/>
          <w:lang w:bidi="bn-BD"/>
        </w:rPr>
      </w:pPr>
      <w:r w:rsidRPr="00CE6BD5">
        <w:rPr>
          <w:rFonts w:eastAsia="Times New Roman" w:cstheme="minorHAnsi"/>
          <w:bCs/>
          <w:color w:val="212121"/>
          <w:lang w:bidi="bn-BD"/>
        </w:rPr>
        <w:t>The following table presents the key activities for the next reporting period (April - September 2018):</w:t>
      </w:r>
    </w:p>
    <w:p w14:paraId="3E56D5BB" w14:textId="77777777" w:rsidR="00911E7E" w:rsidRPr="00CE6BD5" w:rsidRDefault="00911E7E" w:rsidP="00622DC6">
      <w:pPr>
        <w:shd w:val="clear" w:color="auto" w:fill="FFFFFF"/>
        <w:spacing w:before="20"/>
        <w:rPr>
          <w:rFonts w:eastAsia="Times New Roman" w:cstheme="minorHAnsi"/>
          <w:bCs/>
          <w:color w:val="212121"/>
          <w:lang w:bidi="bn-BD"/>
        </w:rPr>
      </w:pPr>
    </w:p>
    <w:tbl>
      <w:tblPr>
        <w:tblStyle w:val="TableGrid"/>
        <w:tblW w:w="5000" w:type="pct"/>
        <w:tblLook w:val="04A0" w:firstRow="1" w:lastRow="0" w:firstColumn="1" w:lastColumn="0" w:noHBand="0" w:noVBand="1"/>
      </w:tblPr>
      <w:tblGrid>
        <w:gridCol w:w="3421"/>
        <w:gridCol w:w="3202"/>
        <w:gridCol w:w="2953"/>
      </w:tblGrid>
      <w:tr w:rsidR="00911E7E" w:rsidRPr="00CE6BD5" w14:paraId="5452D289" w14:textId="77777777" w:rsidTr="00CE6BD5">
        <w:tc>
          <w:tcPr>
            <w:tcW w:w="1786"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4523DA1" w14:textId="77777777" w:rsidR="00911E7E" w:rsidRPr="00CE6BD5" w:rsidRDefault="00911E7E" w:rsidP="00622DC6">
            <w:pPr>
              <w:spacing w:before="20"/>
              <w:rPr>
                <w:rFonts w:eastAsia="Times New Roman" w:cstheme="minorHAnsi"/>
                <w:bCs/>
                <w:color w:val="212121"/>
                <w:lang w:bidi="bn-BD"/>
              </w:rPr>
            </w:pPr>
            <w:r w:rsidRPr="00CE6BD5">
              <w:rPr>
                <w:rFonts w:eastAsia="Times New Roman" w:cstheme="minorHAnsi"/>
                <w:b/>
                <w:bCs/>
                <w:color w:val="212121"/>
                <w:lang w:bidi="bn-BD"/>
              </w:rPr>
              <w:t>Planned Activities for April – September 2018</w:t>
            </w:r>
          </w:p>
        </w:tc>
        <w:tc>
          <w:tcPr>
            <w:tcW w:w="167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213030A" w14:textId="77777777" w:rsidR="00911E7E" w:rsidRPr="00CE6BD5" w:rsidRDefault="00911E7E" w:rsidP="00622DC6">
            <w:pPr>
              <w:spacing w:before="20"/>
              <w:rPr>
                <w:rFonts w:eastAsia="Times New Roman" w:cstheme="minorHAnsi"/>
                <w:b/>
                <w:bCs/>
                <w:color w:val="212121"/>
                <w:lang w:bidi="bn-BD"/>
              </w:rPr>
            </w:pPr>
            <w:r w:rsidRPr="00CE6BD5">
              <w:rPr>
                <w:rFonts w:eastAsia="Times New Roman" w:cstheme="minorHAnsi"/>
                <w:b/>
                <w:bCs/>
                <w:color w:val="212121"/>
                <w:lang w:bidi="bn-BD"/>
              </w:rPr>
              <w:t>Key target</w:t>
            </w:r>
          </w:p>
          <w:p w14:paraId="2E6836EE" w14:textId="77777777" w:rsidR="00911E7E" w:rsidRPr="00CE6BD5" w:rsidRDefault="00911E7E" w:rsidP="00622DC6">
            <w:pPr>
              <w:spacing w:before="20"/>
              <w:rPr>
                <w:rFonts w:eastAsia="Times New Roman" w:cstheme="minorHAnsi"/>
                <w:bCs/>
                <w:color w:val="212121"/>
                <w:lang w:bidi="bn-BD"/>
              </w:rPr>
            </w:pPr>
            <w:r w:rsidRPr="00CE6BD5">
              <w:rPr>
                <w:rFonts w:eastAsia="Times New Roman" w:cstheme="minorHAnsi"/>
                <w:b/>
                <w:bCs/>
                <w:color w:val="212121"/>
                <w:lang w:bidi="bn-BD"/>
              </w:rPr>
              <w:t>Assuming DPP approved April 30</w:t>
            </w:r>
            <w:r w:rsidRPr="00CE6BD5">
              <w:rPr>
                <w:rFonts w:eastAsia="Times New Roman" w:cstheme="minorHAnsi"/>
                <w:b/>
                <w:bCs/>
                <w:color w:val="212121"/>
                <w:vertAlign w:val="superscript"/>
                <w:lang w:bidi="bn-BD"/>
              </w:rPr>
              <w:t>th</w:t>
            </w:r>
            <w:r w:rsidRPr="00CE6BD5">
              <w:rPr>
                <w:rFonts w:eastAsia="Times New Roman" w:cstheme="minorHAnsi"/>
                <w:b/>
                <w:bCs/>
                <w:color w:val="212121"/>
                <w:lang w:bidi="bn-BD"/>
              </w:rPr>
              <w:t xml:space="preserve"> </w:t>
            </w:r>
          </w:p>
        </w:tc>
        <w:tc>
          <w:tcPr>
            <w:tcW w:w="154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F1006F3" w14:textId="77777777" w:rsidR="00911E7E" w:rsidRPr="00CE6BD5" w:rsidRDefault="00911E7E" w:rsidP="00622DC6">
            <w:pPr>
              <w:spacing w:before="20"/>
              <w:rPr>
                <w:rFonts w:eastAsia="Times New Roman" w:cstheme="minorHAnsi"/>
                <w:b/>
                <w:bCs/>
                <w:color w:val="212121"/>
                <w:lang w:bidi="bn-BD"/>
              </w:rPr>
            </w:pPr>
            <w:r w:rsidRPr="00CE6BD5">
              <w:rPr>
                <w:rFonts w:eastAsia="Times New Roman" w:cstheme="minorHAnsi"/>
                <w:b/>
                <w:bCs/>
                <w:color w:val="212121"/>
                <w:lang w:bidi="bn-BD"/>
              </w:rPr>
              <w:t>Key target</w:t>
            </w:r>
          </w:p>
          <w:p w14:paraId="54E79BDA" w14:textId="77777777" w:rsidR="00911E7E" w:rsidRPr="00CE6BD5" w:rsidRDefault="00911E7E" w:rsidP="00622DC6">
            <w:pPr>
              <w:spacing w:before="20"/>
              <w:rPr>
                <w:rFonts w:eastAsia="Times New Roman" w:cstheme="minorHAnsi"/>
                <w:b/>
                <w:bCs/>
                <w:color w:val="212121"/>
                <w:lang w:bidi="bn-BD"/>
              </w:rPr>
            </w:pPr>
            <w:r w:rsidRPr="00CE6BD5">
              <w:rPr>
                <w:rFonts w:eastAsia="Times New Roman" w:cstheme="minorHAnsi"/>
                <w:b/>
                <w:bCs/>
                <w:color w:val="212121"/>
                <w:lang w:bidi="bn-BD"/>
              </w:rPr>
              <w:t>Assuming DPP approved June 30</w:t>
            </w:r>
            <w:r w:rsidRPr="00CE6BD5">
              <w:rPr>
                <w:rFonts w:eastAsia="Times New Roman" w:cstheme="minorHAnsi"/>
                <w:b/>
                <w:bCs/>
                <w:color w:val="212121"/>
                <w:vertAlign w:val="superscript"/>
                <w:lang w:bidi="bn-BD"/>
              </w:rPr>
              <w:t>th</w:t>
            </w:r>
          </w:p>
        </w:tc>
      </w:tr>
      <w:tr w:rsidR="00911E7E" w:rsidRPr="00CE6BD5" w14:paraId="245235AB" w14:textId="77777777" w:rsidTr="00CE6BD5">
        <w:tc>
          <w:tcPr>
            <w:tcW w:w="1786" w:type="pct"/>
            <w:tcBorders>
              <w:top w:val="single" w:sz="4" w:space="0" w:color="auto"/>
              <w:left w:val="single" w:sz="4" w:space="0" w:color="auto"/>
              <w:bottom w:val="single" w:sz="4" w:space="0" w:color="auto"/>
              <w:right w:val="single" w:sz="4" w:space="0" w:color="auto"/>
            </w:tcBorders>
          </w:tcPr>
          <w:p w14:paraId="0863B188" w14:textId="77777777" w:rsidR="00911E7E" w:rsidRPr="00CE6BD5" w:rsidRDefault="00911E7E" w:rsidP="00622DC6">
            <w:pPr>
              <w:spacing w:before="20"/>
              <w:rPr>
                <w:rFonts w:eastAsia="Times New Roman" w:cstheme="minorHAnsi"/>
                <w:bCs/>
                <w:color w:val="212121"/>
                <w:lang w:bidi="bn-BD"/>
              </w:rPr>
            </w:pPr>
            <w:r w:rsidRPr="00CE6BD5">
              <w:rPr>
                <w:rFonts w:cstheme="minorHAnsi"/>
              </w:rPr>
              <w:t xml:space="preserve">Review the existing VLM methodology </w:t>
            </w:r>
          </w:p>
        </w:tc>
        <w:tc>
          <w:tcPr>
            <w:tcW w:w="1672" w:type="pct"/>
            <w:tcBorders>
              <w:top w:val="single" w:sz="4" w:space="0" w:color="auto"/>
              <w:left w:val="single" w:sz="4" w:space="0" w:color="auto"/>
              <w:bottom w:val="single" w:sz="4" w:space="0" w:color="auto"/>
              <w:right w:val="single" w:sz="4" w:space="0" w:color="auto"/>
            </w:tcBorders>
          </w:tcPr>
          <w:p w14:paraId="739E6720" w14:textId="77777777" w:rsidR="00911E7E" w:rsidRPr="00CE6BD5" w:rsidRDefault="00911E7E" w:rsidP="00622DC6">
            <w:pPr>
              <w:spacing w:before="20"/>
              <w:rPr>
                <w:rFonts w:eastAsia="Times New Roman" w:cstheme="minorHAnsi"/>
                <w:bCs/>
                <w:color w:val="212121"/>
                <w:lang w:bidi="bn-BD"/>
              </w:rPr>
            </w:pPr>
            <w:r w:rsidRPr="00CE6BD5">
              <w:rPr>
                <w:rFonts w:eastAsia="Times New Roman" w:cstheme="minorHAnsi"/>
                <w:bCs/>
                <w:color w:val="212121"/>
                <w:lang w:bidi="bn-BD"/>
              </w:rPr>
              <w:t>Final VLM methodology</w:t>
            </w:r>
          </w:p>
        </w:tc>
        <w:tc>
          <w:tcPr>
            <w:tcW w:w="1542" w:type="pct"/>
            <w:tcBorders>
              <w:top w:val="single" w:sz="4" w:space="0" w:color="auto"/>
              <w:left w:val="single" w:sz="4" w:space="0" w:color="auto"/>
              <w:bottom w:val="single" w:sz="4" w:space="0" w:color="auto"/>
              <w:right w:val="single" w:sz="4" w:space="0" w:color="auto"/>
            </w:tcBorders>
          </w:tcPr>
          <w:p w14:paraId="1EE723B9" w14:textId="77777777" w:rsidR="00911E7E" w:rsidRPr="00CE6BD5" w:rsidRDefault="00911E7E" w:rsidP="00622DC6">
            <w:pPr>
              <w:spacing w:before="20"/>
              <w:rPr>
                <w:rFonts w:eastAsia="Times New Roman" w:cstheme="minorHAnsi"/>
                <w:bCs/>
                <w:color w:val="212121"/>
                <w:lang w:bidi="bn-BD"/>
              </w:rPr>
            </w:pPr>
            <w:r w:rsidRPr="00CE6BD5">
              <w:rPr>
                <w:rFonts w:eastAsia="Times New Roman" w:cstheme="minorHAnsi"/>
                <w:bCs/>
                <w:color w:val="212121"/>
                <w:lang w:bidi="bn-BD"/>
              </w:rPr>
              <w:t>Final VLM methodology</w:t>
            </w:r>
          </w:p>
        </w:tc>
      </w:tr>
      <w:tr w:rsidR="00911E7E" w:rsidRPr="00CE6BD5" w14:paraId="3FE8CDAB" w14:textId="77777777" w:rsidTr="00CE6BD5">
        <w:tc>
          <w:tcPr>
            <w:tcW w:w="1786" w:type="pct"/>
            <w:tcBorders>
              <w:top w:val="single" w:sz="4" w:space="0" w:color="auto"/>
              <w:left w:val="single" w:sz="4" w:space="0" w:color="auto"/>
              <w:bottom w:val="single" w:sz="4" w:space="0" w:color="auto"/>
              <w:right w:val="single" w:sz="4" w:space="0" w:color="auto"/>
            </w:tcBorders>
          </w:tcPr>
          <w:p w14:paraId="00E1A336" w14:textId="77777777" w:rsidR="00911E7E" w:rsidRPr="00CE6BD5" w:rsidRDefault="00911E7E" w:rsidP="00622DC6">
            <w:pPr>
              <w:shd w:val="clear" w:color="auto" w:fill="FFFFFF"/>
              <w:spacing w:before="20"/>
              <w:rPr>
                <w:rFonts w:eastAsia="Times New Roman" w:cstheme="minorHAnsi"/>
                <w:color w:val="212121"/>
                <w:lang w:bidi="bn-BD"/>
              </w:rPr>
            </w:pPr>
            <w:r w:rsidRPr="00CE6BD5">
              <w:rPr>
                <w:rFonts w:cstheme="minorHAnsi"/>
              </w:rPr>
              <w:t>Complete VLM survey and reports for Narayanganj City Corporation and Chandpur (including the 5 final steps)</w:t>
            </w:r>
          </w:p>
        </w:tc>
        <w:tc>
          <w:tcPr>
            <w:tcW w:w="1672" w:type="pct"/>
            <w:tcBorders>
              <w:top w:val="single" w:sz="4" w:space="0" w:color="auto"/>
              <w:left w:val="single" w:sz="4" w:space="0" w:color="auto"/>
              <w:bottom w:val="single" w:sz="4" w:space="0" w:color="auto"/>
              <w:right w:val="single" w:sz="4" w:space="0" w:color="auto"/>
            </w:tcBorders>
          </w:tcPr>
          <w:p w14:paraId="6B3F0A08" w14:textId="77777777" w:rsidR="00911E7E" w:rsidRPr="00CE6BD5" w:rsidRDefault="00911E7E" w:rsidP="00622DC6">
            <w:pPr>
              <w:spacing w:before="20"/>
              <w:rPr>
                <w:rFonts w:eastAsia="Times New Roman" w:cstheme="minorHAnsi"/>
                <w:bCs/>
                <w:color w:val="212121"/>
                <w:lang w:bidi="bn-BD"/>
              </w:rPr>
            </w:pPr>
            <w:r w:rsidRPr="00CE6BD5">
              <w:rPr>
                <w:rFonts w:eastAsia="Times New Roman" w:cstheme="minorHAnsi"/>
                <w:bCs/>
                <w:color w:val="212121"/>
                <w:lang w:bidi="bn-BD"/>
              </w:rPr>
              <w:t>Complete VLM survey reports for NCC and Chandpur</w:t>
            </w:r>
          </w:p>
        </w:tc>
        <w:tc>
          <w:tcPr>
            <w:tcW w:w="1542" w:type="pct"/>
            <w:tcBorders>
              <w:top w:val="single" w:sz="4" w:space="0" w:color="auto"/>
              <w:left w:val="single" w:sz="4" w:space="0" w:color="auto"/>
              <w:bottom w:val="single" w:sz="4" w:space="0" w:color="auto"/>
              <w:right w:val="single" w:sz="4" w:space="0" w:color="auto"/>
            </w:tcBorders>
          </w:tcPr>
          <w:p w14:paraId="6C70D6AE" w14:textId="77777777" w:rsidR="00911E7E" w:rsidRPr="00CE6BD5" w:rsidRDefault="00911E7E" w:rsidP="00622DC6">
            <w:pPr>
              <w:spacing w:before="20"/>
              <w:rPr>
                <w:rFonts w:eastAsia="Times New Roman" w:cstheme="minorHAnsi"/>
                <w:bCs/>
                <w:color w:val="212121"/>
                <w:lang w:bidi="bn-BD"/>
              </w:rPr>
            </w:pPr>
            <w:r w:rsidRPr="00CE6BD5">
              <w:rPr>
                <w:rFonts w:eastAsia="Times New Roman" w:cstheme="minorHAnsi"/>
                <w:bCs/>
                <w:color w:val="212121"/>
                <w:lang w:bidi="bn-BD"/>
              </w:rPr>
              <w:t>Complete VLM survey reports for NCC and Chandpur</w:t>
            </w:r>
          </w:p>
        </w:tc>
      </w:tr>
      <w:tr w:rsidR="00911E7E" w:rsidRPr="00CE6BD5" w14:paraId="03CB2BFE" w14:textId="77777777" w:rsidTr="00CE6BD5">
        <w:tc>
          <w:tcPr>
            <w:tcW w:w="1786" w:type="pct"/>
            <w:tcBorders>
              <w:top w:val="single" w:sz="4" w:space="0" w:color="auto"/>
              <w:left w:val="single" w:sz="4" w:space="0" w:color="auto"/>
              <w:bottom w:val="single" w:sz="4" w:space="0" w:color="auto"/>
              <w:right w:val="single" w:sz="4" w:space="0" w:color="auto"/>
            </w:tcBorders>
          </w:tcPr>
          <w:p w14:paraId="6126E7B8" w14:textId="77777777" w:rsidR="00911E7E" w:rsidRPr="00CE6BD5" w:rsidRDefault="00911E7E" w:rsidP="00622DC6">
            <w:pPr>
              <w:shd w:val="clear" w:color="auto" w:fill="FFFFFF"/>
              <w:spacing w:before="20"/>
              <w:rPr>
                <w:rFonts w:cstheme="minorHAnsi"/>
              </w:rPr>
            </w:pPr>
            <w:r w:rsidRPr="00CE6BD5">
              <w:rPr>
                <w:rFonts w:cstheme="minorHAnsi"/>
              </w:rPr>
              <w:t>Conduct Vacant Land Mapping survey in 8 remaining cities</w:t>
            </w:r>
          </w:p>
        </w:tc>
        <w:tc>
          <w:tcPr>
            <w:tcW w:w="1672" w:type="pct"/>
            <w:tcBorders>
              <w:top w:val="single" w:sz="4" w:space="0" w:color="auto"/>
              <w:left w:val="single" w:sz="4" w:space="0" w:color="auto"/>
              <w:bottom w:val="single" w:sz="4" w:space="0" w:color="auto"/>
              <w:right w:val="single" w:sz="4" w:space="0" w:color="auto"/>
            </w:tcBorders>
          </w:tcPr>
          <w:p w14:paraId="2C946C70" w14:textId="77777777" w:rsidR="00911E7E" w:rsidRPr="00CE6BD5" w:rsidRDefault="00911E7E" w:rsidP="00622DC6">
            <w:pPr>
              <w:spacing w:before="20"/>
              <w:rPr>
                <w:rFonts w:eastAsia="Times New Roman" w:cstheme="minorHAnsi"/>
                <w:bCs/>
                <w:color w:val="212121"/>
                <w:lang w:bidi="bn-BD"/>
              </w:rPr>
            </w:pPr>
            <w:r w:rsidRPr="00CE6BD5">
              <w:rPr>
                <w:rFonts w:cstheme="minorHAnsi"/>
              </w:rPr>
              <w:t>VLM survey complete in 8 cities</w:t>
            </w:r>
          </w:p>
        </w:tc>
        <w:tc>
          <w:tcPr>
            <w:tcW w:w="1542" w:type="pct"/>
            <w:tcBorders>
              <w:top w:val="single" w:sz="4" w:space="0" w:color="auto"/>
              <w:left w:val="single" w:sz="4" w:space="0" w:color="auto"/>
              <w:bottom w:val="single" w:sz="4" w:space="0" w:color="auto"/>
              <w:right w:val="single" w:sz="4" w:space="0" w:color="auto"/>
            </w:tcBorders>
          </w:tcPr>
          <w:p w14:paraId="5510E26C" w14:textId="77777777" w:rsidR="00911E7E" w:rsidRPr="00CE6BD5" w:rsidRDefault="00911E7E" w:rsidP="00622DC6">
            <w:pPr>
              <w:spacing w:before="20"/>
              <w:rPr>
                <w:rFonts w:eastAsia="Times New Roman" w:cstheme="minorHAnsi"/>
                <w:bCs/>
                <w:color w:val="212121"/>
                <w:lang w:bidi="bn-BD"/>
              </w:rPr>
            </w:pPr>
            <w:r w:rsidRPr="00CE6BD5">
              <w:rPr>
                <w:rFonts w:cstheme="minorHAnsi"/>
              </w:rPr>
              <w:t>VLM survey complete in 8 cities</w:t>
            </w:r>
          </w:p>
        </w:tc>
      </w:tr>
      <w:tr w:rsidR="00911E7E" w:rsidRPr="00CE6BD5" w14:paraId="3CECB31F" w14:textId="77777777" w:rsidTr="00CE6BD5">
        <w:tc>
          <w:tcPr>
            <w:tcW w:w="1786" w:type="pct"/>
            <w:tcBorders>
              <w:top w:val="single" w:sz="4" w:space="0" w:color="auto"/>
              <w:left w:val="single" w:sz="4" w:space="0" w:color="auto"/>
              <w:bottom w:val="single" w:sz="4" w:space="0" w:color="auto"/>
              <w:right w:val="single" w:sz="4" w:space="0" w:color="auto"/>
            </w:tcBorders>
          </w:tcPr>
          <w:p w14:paraId="24637230" w14:textId="77777777" w:rsidR="00911E7E" w:rsidRPr="00CE6BD5" w:rsidRDefault="00911E7E" w:rsidP="00622DC6">
            <w:pPr>
              <w:shd w:val="clear" w:color="auto" w:fill="FFFFFF"/>
              <w:spacing w:before="20"/>
              <w:rPr>
                <w:rFonts w:cstheme="minorHAnsi"/>
              </w:rPr>
            </w:pPr>
            <w:r w:rsidRPr="00CE6BD5">
              <w:rPr>
                <w:rFonts w:cstheme="minorHAnsi"/>
              </w:rPr>
              <w:t>If the need arises, and in consultation with DFID, support rehabilitation of highly vulnerable poor communities in the case of an emergency (natural disaster or forced eviction)</w:t>
            </w:r>
          </w:p>
        </w:tc>
        <w:tc>
          <w:tcPr>
            <w:tcW w:w="1672" w:type="pct"/>
            <w:tcBorders>
              <w:top w:val="single" w:sz="4" w:space="0" w:color="auto"/>
              <w:left w:val="single" w:sz="4" w:space="0" w:color="auto"/>
              <w:bottom w:val="single" w:sz="4" w:space="0" w:color="auto"/>
              <w:right w:val="single" w:sz="4" w:space="0" w:color="auto"/>
            </w:tcBorders>
          </w:tcPr>
          <w:p w14:paraId="162056C9" w14:textId="77777777" w:rsidR="00911E7E" w:rsidRPr="00CE6BD5" w:rsidRDefault="00911E7E" w:rsidP="00622DC6">
            <w:pPr>
              <w:spacing w:before="20"/>
              <w:rPr>
                <w:rFonts w:cstheme="minorHAnsi"/>
              </w:rPr>
            </w:pPr>
            <w:r w:rsidRPr="00CE6BD5">
              <w:rPr>
                <w:rFonts w:cstheme="minorHAnsi"/>
              </w:rPr>
              <w:t>No target</w:t>
            </w:r>
          </w:p>
        </w:tc>
        <w:tc>
          <w:tcPr>
            <w:tcW w:w="1542" w:type="pct"/>
            <w:tcBorders>
              <w:top w:val="single" w:sz="4" w:space="0" w:color="auto"/>
              <w:left w:val="single" w:sz="4" w:space="0" w:color="auto"/>
              <w:bottom w:val="single" w:sz="4" w:space="0" w:color="auto"/>
              <w:right w:val="single" w:sz="4" w:space="0" w:color="auto"/>
            </w:tcBorders>
          </w:tcPr>
          <w:p w14:paraId="71AE0B19" w14:textId="77777777" w:rsidR="00911E7E" w:rsidRPr="00CE6BD5" w:rsidRDefault="00911E7E" w:rsidP="00622DC6">
            <w:pPr>
              <w:spacing w:before="20"/>
              <w:rPr>
                <w:rFonts w:eastAsia="Times New Roman" w:cstheme="minorHAnsi"/>
                <w:bCs/>
                <w:color w:val="212121"/>
                <w:lang w:bidi="bn-BD"/>
              </w:rPr>
            </w:pPr>
            <w:r w:rsidRPr="00CE6BD5">
              <w:rPr>
                <w:rFonts w:eastAsia="Times New Roman" w:cstheme="minorHAnsi"/>
                <w:bCs/>
                <w:color w:val="212121"/>
                <w:lang w:bidi="bn-BD"/>
              </w:rPr>
              <w:t>No target</w:t>
            </w:r>
          </w:p>
        </w:tc>
      </w:tr>
      <w:tr w:rsidR="00911E7E" w:rsidRPr="00CE6BD5" w14:paraId="0EC64DB9" w14:textId="77777777" w:rsidTr="00CE6BD5">
        <w:tc>
          <w:tcPr>
            <w:tcW w:w="1786" w:type="pct"/>
            <w:tcBorders>
              <w:top w:val="single" w:sz="4" w:space="0" w:color="auto"/>
              <w:left w:val="single" w:sz="4" w:space="0" w:color="auto"/>
              <w:bottom w:val="single" w:sz="4" w:space="0" w:color="auto"/>
              <w:right w:val="single" w:sz="4" w:space="0" w:color="auto"/>
            </w:tcBorders>
          </w:tcPr>
          <w:p w14:paraId="5FA07B9C" w14:textId="77777777" w:rsidR="00911E7E" w:rsidRPr="00CE6BD5" w:rsidRDefault="00911E7E" w:rsidP="00622DC6">
            <w:pPr>
              <w:shd w:val="clear" w:color="auto" w:fill="FFFFFF"/>
              <w:spacing w:before="20"/>
              <w:rPr>
                <w:rFonts w:cstheme="minorHAnsi"/>
              </w:rPr>
            </w:pPr>
            <w:r w:rsidRPr="00CE6BD5">
              <w:rPr>
                <w:rFonts w:cstheme="minorHAnsi"/>
              </w:rPr>
              <w:t>Develop CHDF strategy, guideline, training modules, and training plan, related to the establishment and management of all CHDFs</w:t>
            </w:r>
          </w:p>
        </w:tc>
        <w:tc>
          <w:tcPr>
            <w:tcW w:w="1672" w:type="pct"/>
            <w:tcBorders>
              <w:top w:val="single" w:sz="4" w:space="0" w:color="auto"/>
              <w:left w:val="single" w:sz="4" w:space="0" w:color="auto"/>
              <w:bottom w:val="single" w:sz="4" w:space="0" w:color="auto"/>
              <w:right w:val="single" w:sz="4" w:space="0" w:color="auto"/>
            </w:tcBorders>
          </w:tcPr>
          <w:p w14:paraId="2AB2F739" w14:textId="77777777" w:rsidR="00911E7E" w:rsidRPr="00CE6BD5" w:rsidRDefault="00911E7E" w:rsidP="00622DC6">
            <w:pPr>
              <w:spacing w:before="20"/>
              <w:rPr>
                <w:rFonts w:cstheme="minorHAnsi"/>
              </w:rPr>
            </w:pPr>
            <w:r w:rsidRPr="00CE6BD5">
              <w:rPr>
                <w:rFonts w:cstheme="minorHAnsi"/>
              </w:rPr>
              <w:t>CHDF strategy, guideline, training modules, and training plan</w:t>
            </w:r>
          </w:p>
        </w:tc>
        <w:tc>
          <w:tcPr>
            <w:tcW w:w="1542" w:type="pct"/>
            <w:tcBorders>
              <w:top w:val="single" w:sz="4" w:space="0" w:color="auto"/>
              <w:left w:val="single" w:sz="4" w:space="0" w:color="auto"/>
              <w:bottom w:val="single" w:sz="4" w:space="0" w:color="auto"/>
              <w:right w:val="single" w:sz="4" w:space="0" w:color="auto"/>
            </w:tcBorders>
          </w:tcPr>
          <w:p w14:paraId="2EC32099" w14:textId="77777777" w:rsidR="00911E7E" w:rsidRPr="00CE6BD5" w:rsidRDefault="00911E7E" w:rsidP="00622DC6">
            <w:pPr>
              <w:spacing w:before="20"/>
              <w:rPr>
                <w:rFonts w:eastAsia="Times New Roman" w:cstheme="minorHAnsi"/>
                <w:bCs/>
                <w:color w:val="212121"/>
                <w:lang w:bidi="bn-BD"/>
              </w:rPr>
            </w:pPr>
            <w:r w:rsidRPr="00CE6BD5">
              <w:rPr>
                <w:rFonts w:cstheme="minorHAnsi"/>
              </w:rPr>
              <w:t>CHDF strategy, guideline, training modules, and training plan</w:t>
            </w:r>
          </w:p>
        </w:tc>
      </w:tr>
    </w:tbl>
    <w:p w14:paraId="68A07843" w14:textId="77777777" w:rsidR="00911E7E" w:rsidRPr="00CE6BD5" w:rsidRDefault="00911E7E" w:rsidP="00622DC6">
      <w:pPr>
        <w:shd w:val="clear" w:color="auto" w:fill="FFFFFF"/>
        <w:spacing w:before="20"/>
        <w:rPr>
          <w:rFonts w:eastAsia="Times New Roman" w:cstheme="minorHAnsi"/>
          <w:bCs/>
          <w:color w:val="212121"/>
          <w:lang w:bidi="bn-BD"/>
        </w:rPr>
      </w:pPr>
    </w:p>
    <w:p w14:paraId="6F329C2C" w14:textId="77777777" w:rsidR="00911E7E" w:rsidRPr="00CE6BD5" w:rsidRDefault="00911E7E" w:rsidP="00622DC6">
      <w:pPr>
        <w:shd w:val="clear" w:color="auto" w:fill="FFFFFF"/>
        <w:spacing w:before="20"/>
        <w:rPr>
          <w:rFonts w:eastAsia="Times New Roman" w:cstheme="minorHAnsi"/>
          <w:bCs/>
          <w:color w:val="212121"/>
          <w:lang w:bidi="bn-BD"/>
        </w:rPr>
      </w:pPr>
    </w:p>
    <w:p w14:paraId="039E2B2A" w14:textId="77777777" w:rsidR="00911E7E" w:rsidRPr="00CE6BD5" w:rsidRDefault="00911E7E" w:rsidP="00622DC6">
      <w:pPr>
        <w:shd w:val="clear" w:color="auto" w:fill="FFFFFF"/>
        <w:spacing w:before="20"/>
        <w:rPr>
          <w:rFonts w:eastAsia="Times New Roman" w:cstheme="minorHAnsi"/>
          <w:bCs/>
          <w:color w:val="212121"/>
          <w:lang w:bidi="bn-BD"/>
        </w:rPr>
      </w:pPr>
    </w:p>
    <w:p w14:paraId="65EAA261" w14:textId="047C37EA" w:rsidR="00911E7E" w:rsidRPr="00DE516A" w:rsidRDefault="00911E7E" w:rsidP="00622DC6">
      <w:pPr>
        <w:pStyle w:val="Heading1"/>
        <w:numPr>
          <w:ilvl w:val="1"/>
          <w:numId w:val="5"/>
        </w:numPr>
        <w:spacing w:before="20"/>
        <w:rPr>
          <w:rFonts w:asciiTheme="minorHAnsi" w:eastAsiaTheme="minorHAnsi" w:hAnsiTheme="minorHAnsi" w:cstheme="minorHAnsi"/>
          <w:b/>
          <w:bCs/>
          <w:color w:val="auto"/>
          <w:sz w:val="24"/>
          <w:szCs w:val="24"/>
        </w:rPr>
      </w:pPr>
      <w:bookmarkStart w:id="23" w:name="_Toc512421738"/>
      <w:r w:rsidRPr="00DE516A">
        <w:rPr>
          <w:rFonts w:asciiTheme="minorHAnsi" w:eastAsiaTheme="minorHAnsi" w:hAnsiTheme="minorHAnsi" w:cstheme="minorHAnsi"/>
          <w:b/>
          <w:bCs/>
          <w:color w:val="auto"/>
          <w:sz w:val="24"/>
          <w:szCs w:val="24"/>
        </w:rPr>
        <w:t>Risks and planned mitigation measures (next reporting period)</w:t>
      </w:r>
      <w:bookmarkEnd w:id="23"/>
    </w:p>
    <w:p w14:paraId="75643EF3" w14:textId="77777777" w:rsidR="00911E7E" w:rsidRPr="00CE6BD5" w:rsidRDefault="00911E7E" w:rsidP="00622DC6">
      <w:pPr>
        <w:shd w:val="clear" w:color="auto" w:fill="FFFFFF"/>
        <w:spacing w:before="20"/>
        <w:rPr>
          <w:rFonts w:eastAsia="Times New Roman" w:cstheme="minorHAnsi"/>
          <w:b/>
          <w:bCs/>
          <w:color w:val="212121"/>
          <w:lang w:bidi="bn-BD"/>
        </w:rPr>
      </w:pPr>
    </w:p>
    <w:tbl>
      <w:tblPr>
        <w:tblW w:w="5000" w:type="pct"/>
        <w:shd w:val="clear" w:color="auto" w:fill="FFFFFF"/>
        <w:tblCellMar>
          <w:left w:w="0" w:type="dxa"/>
          <w:right w:w="0" w:type="dxa"/>
        </w:tblCellMar>
        <w:tblLook w:val="04A0" w:firstRow="1" w:lastRow="0" w:firstColumn="1" w:lastColumn="0" w:noHBand="0" w:noVBand="1"/>
      </w:tblPr>
      <w:tblGrid>
        <w:gridCol w:w="3397"/>
        <w:gridCol w:w="2536"/>
        <w:gridCol w:w="3643"/>
      </w:tblGrid>
      <w:tr w:rsidR="00911E7E" w:rsidRPr="00CE6BD5" w14:paraId="54E40962" w14:textId="77777777" w:rsidTr="00CE6BD5">
        <w:tc>
          <w:tcPr>
            <w:tcW w:w="1774" w:type="pct"/>
            <w:tcBorders>
              <w:top w:val="single" w:sz="8" w:space="0" w:color="auto"/>
              <w:left w:val="single" w:sz="8" w:space="0" w:color="auto"/>
              <w:bottom w:val="single" w:sz="8" w:space="0" w:color="auto"/>
              <w:right w:val="single" w:sz="8" w:space="0" w:color="auto"/>
            </w:tcBorders>
            <w:shd w:val="clear" w:color="auto" w:fill="DBDBDB" w:themeFill="accent3" w:themeFillTint="66"/>
            <w:tcMar>
              <w:top w:w="0" w:type="dxa"/>
              <w:left w:w="108" w:type="dxa"/>
              <w:bottom w:w="0" w:type="dxa"/>
              <w:right w:w="108" w:type="dxa"/>
            </w:tcMar>
            <w:hideMark/>
          </w:tcPr>
          <w:p w14:paraId="21CFD6B5" w14:textId="77777777" w:rsidR="00911E7E" w:rsidRPr="00CE6BD5" w:rsidRDefault="00911E7E" w:rsidP="00622DC6">
            <w:pPr>
              <w:spacing w:before="20"/>
              <w:rPr>
                <w:rFonts w:eastAsia="Times New Roman" w:cstheme="minorHAnsi"/>
                <w:b/>
                <w:bCs/>
                <w:color w:val="212121"/>
                <w:lang w:bidi="bn-BD"/>
              </w:rPr>
            </w:pPr>
            <w:r w:rsidRPr="00CE6BD5">
              <w:rPr>
                <w:rFonts w:eastAsia="Times New Roman" w:cstheme="minorHAnsi"/>
                <w:b/>
                <w:bCs/>
                <w:color w:val="212121"/>
                <w:lang w:bidi="bn-BD"/>
              </w:rPr>
              <w:lastRenderedPageBreak/>
              <w:t>Risks</w:t>
            </w:r>
          </w:p>
        </w:tc>
        <w:tc>
          <w:tcPr>
            <w:tcW w:w="1324" w:type="pct"/>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hideMark/>
          </w:tcPr>
          <w:p w14:paraId="3D6C9CEB" w14:textId="77777777" w:rsidR="00911E7E" w:rsidRPr="00CE6BD5" w:rsidRDefault="00911E7E" w:rsidP="00622DC6">
            <w:pPr>
              <w:spacing w:before="20"/>
              <w:rPr>
                <w:rFonts w:eastAsia="Times New Roman" w:cstheme="minorHAnsi"/>
                <w:b/>
                <w:bCs/>
                <w:color w:val="212121"/>
                <w:lang w:bidi="bn-BD"/>
              </w:rPr>
            </w:pPr>
            <w:r w:rsidRPr="00CE6BD5">
              <w:rPr>
                <w:rFonts w:eastAsia="Times New Roman" w:cstheme="minorHAnsi"/>
                <w:b/>
                <w:bCs/>
                <w:color w:val="212121"/>
                <w:lang w:bidi="bn-BD"/>
              </w:rPr>
              <w:t xml:space="preserve">Impact on delivery </w:t>
            </w:r>
          </w:p>
          <w:p w14:paraId="0ACCC1EF" w14:textId="77777777" w:rsidR="00911E7E" w:rsidRPr="00CE6BD5" w:rsidRDefault="00911E7E" w:rsidP="00622DC6">
            <w:pPr>
              <w:spacing w:before="20"/>
              <w:rPr>
                <w:rFonts w:eastAsia="Times New Roman" w:cstheme="minorHAnsi"/>
                <w:b/>
                <w:bCs/>
                <w:color w:val="212121"/>
                <w:lang w:bidi="bn-BD"/>
              </w:rPr>
            </w:pPr>
            <w:r w:rsidRPr="00CE6BD5">
              <w:rPr>
                <w:rFonts w:eastAsia="Times New Roman" w:cstheme="minorHAnsi"/>
                <w:b/>
                <w:bCs/>
                <w:color w:val="212121"/>
                <w:lang w:bidi="bn-BD"/>
              </w:rPr>
              <w:t>(High, Medium, Low)</w:t>
            </w:r>
          </w:p>
        </w:tc>
        <w:tc>
          <w:tcPr>
            <w:tcW w:w="1902" w:type="pct"/>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hideMark/>
          </w:tcPr>
          <w:p w14:paraId="6C38AA24" w14:textId="77777777" w:rsidR="00911E7E" w:rsidRPr="00CE6BD5" w:rsidRDefault="00911E7E" w:rsidP="00622DC6">
            <w:pPr>
              <w:spacing w:before="20"/>
              <w:rPr>
                <w:rFonts w:eastAsia="Times New Roman" w:cstheme="minorHAnsi"/>
                <w:b/>
                <w:bCs/>
                <w:color w:val="212121"/>
                <w:lang w:bidi="bn-BD"/>
              </w:rPr>
            </w:pPr>
            <w:r w:rsidRPr="00CE6BD5">
              <w:rPr>
                <w:rFonts w:eastAsia="Times New Roman" w:cstheme="minorHAnsi"/>
                <w:b/>
                <w:bCs/>
                <w:color w:val="212121"/>
                <w:lang w:bidi="bn-BD"/>
              </w:rPr>
              <w:t>Mitigation measures</w:t>
            </w:r>
          </w:p>
        </w:tc>
      </w:tr>
      <w:tr w:rsidR="00911E7E" w:rsidRPr="00CE6BD5" w14:paraId="24FAEAFE" w14:textId="77777777" w:rsidTr="00CE6BD5">
        <w:tc>
          <w:tcPr>
            <w:tcW w:w="177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48DA6E" w14:textId="77777777" w:rsidR="00911E7E" w:rsidRPr="00CE6BD5" w:rsidRDefault="00911E7E" w:rsidP="00622DC6">
            <w:pPr>
              <w:spacing w:before="20"/>
              <w:rPr>
                <w:rFonts w:eastAsia="Times New Roman" w:cstheme="minorHAnsi"/>
                <w:color w:val="212121"/>
                <w:lang w:bidi="bn-BD"/>
              </w:rPr>
            </w:pPr>
            <w:r w:rsidRPr="00CE6BD5">
              <w:rPr>
                <w:rFonts w:cstheme="minorHAnsi"/>
              </w:rPr>
              <w:t>Poor VLM field surveyors</w:t>
            </w:r>
          </w:p>
        </w:tc>
        <w:tc>
          <w:tcPr>
            <w:tcW w:w="132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F08208" w14:textId="77777777" w:rsidR="00911E7E" w:rsidRPr="00CE6BD5" w:rsidRDefault="00911E7E" w:rsidP="00622DC6">
            <w:pPr>
              <w:spacing w:before="20"/>
              <w:rPr>
                <w:rFonts w:cstheme="minorHAnsi"/>
                <w:color w:val="000000"/>
                <w:lang w:eastAsia="en-GB"/>
              </w:rPr>
            </w:pPr>
          </w:p>
          <w:p w14:paraId="59B93F1A" w14:textId="77777777" w:rsidR="00911E7E" w:rsidRPr="00CE6BD5" w:rsidRDefault="00911E7E" w:rsidP="00622DC6">
            <w:pPr>
              <w:spacing w:before="20"/>
              <w:rPr>
                <w:rFonts w:eastAsia="Times New Roman" w:cstheme="minorHAnsi"/>
                <w:color w:val="212121"/>
                <w:lang w:bidi="bn-BD"/>
              </w:rPr>
            </w:pPr>
            <w:r w:rsidRPr="00CE6BD5">
              <w:rPr>
                <w:rFonts w:cstheme="minorHAnsi"/>
                <w:color w:val="000000"/>
                <w:lang w:eastAsia="en-GB"/>
              </w:rPr>
              <w:t>Medium</w:t>
            </w:r>
          </w:p>
        </w:tc>
        <w:tc>
          <w:tcPr>
            <w:tcW w:w="190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B6AC40" w14:textId="77777777" w:rsidR="00911E7E" w:rsidRPr="00CE6BD5" w:rsidRDefault="00911E7E" w:rsidP="00622DC6">
            <w:pPr>
              <w:spacing w:before="20"/>
              <w:rPr>
                <w:rFonts w:eastAsia="Times New Roman" w:cstheme="minorHAnsi"/>
                <w:color w:val="212121"/>
                <w:lang w:bidi="bn-BD"/>
              </w:rPr>
            </w:pPr>
            <w:r w:rsidRPr="00CE6BD5">
              <w:rPr>
                <w:rFonts w:cstheme="minorHAnsi"/>
              </w:rPr>
              <w:t>Careful training, close monitoring and management. Recruit local professional surveyors</w:t>
            </w:r>
          </w:p>
        </w:tc>
      </w:tr>
      <w:tr w:rsidR="00911E7E" w:rsidRPr="00CE6BD5" w14:paraId="635C9124" w14:textId="77777777" w:rsidTr="00CE6BD5">
        <w:tc>
          <w:tcPr>
            <w:tcW w:w="177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915E0A6" w14:textId="77777777" w:rsidR="00911E7E" w:rsidRPr="00CE6BD5" w:rsidRDefault="00911E7E" w:rsidP="00622DC6">
            <w:pPr>
              <w:spacing w:before="20"/>
              <w:rPr>
                <w:rFonts w:cstheme="minorHAnsi"/>
              </w:rPr>
            </w:pPr>
            <w:r w:rsidRPr="00CE6BD5">
              <w:rPr>
                <w:rFonts w:cstheme="minorHAnsi"/>
              </w:rPr>
              <w:t>Data quality issues with the VLM survey</w:t>
            </w:r>
          </w:p>
        </w:tc>
        <w:tc>
          <w:tcPr>
            <w:tcW w:w="132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5819FE" w14:textId="77777777" w:rsidR="00911E7E" w:rsidRPr="00CE6BD5" w:rsidRDefault="00911E7E" w:rsidP="00622DC6">
            <w:pPr>
              <w:spacing w:before="20"/>
              <w:rPr>
                <w:rFonts w:cstheme="minorHAnsi"/>
                <w:color w:val="000000"/>
                <w:lang w:eastAsia="en-GB"/>
              </w:rPr>
            </w:pPr>
            <w:r w:rsidRPr="00CE6BD5">
              <w:rPr>
                <w:rFonts w:cstheme="minorHAnsi"/>
                <w:color w:val="000000"/>
                <w:lang w:eastAsia="en-GB"/>
              </w:rPr>
              <w:t>High</w:t>
            </w:r>
          </w:p>
        </w:tc>
        <w:tc>
          <w:tcPr>
            <w:tcW w:w="190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EA0F5F" w14:textId="77777777" w:rsidR="00911E7E" w:rsidRPr="00CE6BD5" w:rsidRDefault="00911E7E" w:rsidP="00622DC6">
            <w:pPr>
              <w:spacing w:before="20"/>
              <w:rPr>
                <w:rFonts w:cstheme="minorHAnsi"/>
              </w:rPr>
            </w:pPr>
            <w:r w:rsidRPr="00CE6BD5">
              <w:rPr>
                <w:rFonts w:cstheme="minorHAnsi"/>
              </w:rPr>
              <w:t>Careful training, close monitoring and management. Recruit local professional surveyors</w:t>
            </w:r>
          </w:p>
        </w:tc>
      </w:tr>
    </w:tbl>
    <w:p w14:paraId="713905EA" w14:textId="77777777" w:rsidR="00911E7E" w:rsidRPr="00CE6BD5" w:rsidRDefault="00911E7E" w:rsidP="00622DC6">
      <w:pPr>
        <w:shd w:val="clear" w:color="auto" w:fill="FFFFFF"/>
        <w:spacing w:before="20"/>
        <w:rPr>
          <w:rFonts w:eastAsia="Times New Roman" w:cstheme="minorHAnsi"/>
          <w:b/>
          <w:bCs/>
          <w:color w:val="212121"/>
          <w:lang w:bidi="bn-BD"/>
        </w:rPr>
      </w:pPr>
    </w:p>
    <w:p w14:paraId="715DD344" w14:textId="77777777" w:rsidR="00423159" w:rsidRPr="00CE6BD5" w:rsidRDefault="00423159" w:rsidP="00622DC6">
      <w:pPr>
        <w:rPr>
          <w:rFonts w:cstheme="minorHAnsi"/>
        </w:rPr>
      </w:pPr>
    </w:p>
    <w:p w14:paraId="377EB943" w14:textId="77777777" w:rsidR="00423159" w:rsidRPr="00CE6BD5" w:rsidRDefault="00423159" w:rsidP="00622DC6">
      <w:pPr>
        <w:rPr>
          <w:rFonts w:cstheme="minorHAnsi"/>
        </w:rPr>
      </w:pPr>
    </w:p>
    <w:p w14:paraId="5B499D42" w14:textId="77777777" w:rsidR="00DE516A" w:rsidRDefault="00DE516A" w:rsidP="00622DC6">
      <w:pPr>
        <w:rPr>
          <w:rFonts w:cstheme="minorHAnsi"/>
          <w:b/>
          <w:bCs/>
          <w:sz w:val="24"/>
          <w:szCs w:val="24"/>
        </w:rPr>
      </w:pPr>
      <w:r>
        <w:rPr>
          <w:rFonts w:cstheme="minorHAnsi"/>
          <w:b/>
          <w:bCs/>
          <w:sz w:val="24"/>
          <w:szCs w:val="24"/>
        </w:rPr>
        <w:br w:type="page"/>
      </w:r>
    </w:p>
    <w:p w14:paraId="76EA8458" w14:textId="4CBCA44C" w:rsidR="004A28AE" w:rsidRPr="00DE516A" w:rsidRDefault="004A28AE" w:rsidP="00622DC6">
      <w:pPr>
        <w:pStyle w:val="Heading1"/>
        <w:numPr>
          <w:ilvl w:val="0"/>
          <w:numId w:val="5"/>
        </w:numPr>
        <w:spacing w:before="20"/>
        <w:rPr>
          <w:rFonts w:asciiTheme="minorHAnsi" w:eastAsiaTheme="minorHAnsi" w:hAnsiTheme="minorHAnsi" w:cstheme="minorHAnsi"/>
          <w:b/>
          <w:bCs/>
          <w:color w:val="auto"/>
          <w:sz w:val="24"/>
          <w:szCs w:val="24"/>
        </w:rPr>
      </w:pPr>
      <w:bookmarkStart w:id="24" w:name="_Toc512421739"/>
      <w:r w:rsidRPr="00DE516A">
        <w:rPr>
          <w:rFonts w:asciiTheme="minorHAnsi" w:eastAsiaTheme="minorHAnsi" w:hAnsiTheme="minorHAnsi" w:cstheme="minorHAnsi"/>
          <w:b/>
          <w:bCs/>
          <w:color w:val="auto"/>
          <w:sz w:val="24"/>
          <w:szCs w:val="24"/>
        </w:rPr>
        <w:lastRenderedPageBreak/>
        <w:t xml:space="preserve">Output 5: More and better climate-resilient and community-based infrastructure in </w:t>
      </w:r>
      <w:proofErr w:type="spellStart"/>
      <w:r w:rsidRPr="00DE516A">
        <w:rPr>
          <w:rFonts w:asciiTheme="minorHAnsi" w:eastAsiaTheme="minorHAnsi" w:hAnsiTheme="minorHAnsi" w:cstheme="minorHAnsi"/>
          <w:b/>
          <w:bCs/>
          <w:color w:val="auto"/>
          <w:sz w:val="24"/>
          <w:szCs w:val="24"/>
        </w:rPr>
        <w:t>programme</w:t>
      </w:r>
      <w:proofErr w:type="spellEnd"/>
      <w:r w:rsidRPr="00DE516A">
        <w:rPr>
          <w:rFonts w:asciiTheme="minorHAnsi" w:eastAsiaTheme="minorHAnsi" w:hAnsiTheme="minorHAnsi" w:cstheme="minorHAnsi"/>
          <w:b/>
          <w:bCs/>
          <w:color w:val="auto"/>
          <w:sz w:val="24"/>
          <w:szCs w:val="24"/>
        </w:rPr>
        <w:t xml:space="preserve"> towns and cities</w:t>
      </w:r>
      <w:bookmarkEnd w:id="24"/>
    </w:p>
    <w:p w14:paraId="1DE40B4C" w14:textId="77777777" w:rsidR="004A28AE" w:rsidRPr="00CE6BD5" w:rsidRDefault="004A28AE" w:rsidP="00622DC6">
      <w:pPr>
        <w:shd w:val="clear" w:color="auto" w:fill="FFFFFF"/>
        <w:spacing w:before="20"/>
        <w:rPr>
          <w:rFonts w:eastAsia="Times New Roman" w:cstheme="minorHAnsi"/>
          <w:color w:val="212121"/>
          <w:lang w:bidi="bn-BD"/>
        </w:rPr>
      </w:pPr>
    </w:p>
    <w:p w14:paraId="6B56BA47" w14:textId="777E0F41" w:rsidR="00CE6BD5" w:rsidRPr="002E7EB1" w:rsidRDefault="004A28AE" w:rsidP="00622DC6">
      <w:pPr>
        <w:rPr>
          <w:rFonts w:cstheme="minorHAnsi"/>
        </w:rPr>
      </w:pPr>
      <w:r w:rsidRPr="002E7EB1">
        <w:rPr>
          <w:rFonts w:cstheme="minorHAnsi"/>
        </w:rPr>
        <w:t xml:space="preserve">Many urban poor communities lack basic services and infrastructure, making life particularly difficult for women and children, who often spend their days confined to settlements and struggle to access water, sanitation, and safe access. To help address infrastructure needs the Settlement Infrastructure Fund (SIF) is designed to support local communities engage in inclusive planning processes to identify their needs and submit proposals for approval. The process is however lengthy, requiring many documents and the support of engineers to draft plans and budgets, and requires community oversight in the execution of the projects on the ground. NUPRP seeks to respond to these challenges by deploying community facilitators to better train and facilitate Community Action Planning </w:t>
      </w:r>
      <w:r w:rsidR="00FB1BAA">
        <w:rPr>
          <w:rFonts w:cstheme="minorHAnsi"/>
        </w:rPr>
        <w:t xml:space="preserve">(CAP) </w:t>
      </w:r>
      <w:r w:rsidRPr="002E7EB1">
        <w:rPr>
          <w:rFonts w:cstheme="minorHAnsi"/>
        </w:rPr>
        <w:t>processes, and to provide more information to guide the development of proposals.</w:t>
      </w:r>
    </w:p>
    <w:p w14:paraId="509228AB" w14:textId="7A5D372D" w:rsidR="004A28AE" w:rsidRPr="002E7EB1" w:rsidRDefault="004A28AE" w:rsidP="00622DC6">
      <w:pPr>
        <w:rPr>
          <w:rFonts w:cstheme="minorHAnsi"/>
        </w:rPr>
      </w:pPr>
    </w:p>
    <w:p w14:paraId="122EFB98" w14:textId="35254428" w:rsidR="004A28AE" w:rsidRPr="002E7EB1" w:rsidRDefault="004A28AE" w:rsidP="00622DC6">
      <w:pPr>
        <w:rPr>
          <w:rFonts w:cstheme="minorHAnsi"/>
        </w:rPr>
      </w:pPr>
      <w:r w:rsidRPr="002E7EB1">
        <w:rPr>
          <w:rFonts w:cstheme="minorHAnsi"/>
        </w:rPr>
        <w:t xml:space="preserve">In the absence of an Infrastructure Coordinator, town-level experts and funding, activities in this Output were limited during the reporting period. The focus was however to complete the SIF Implementation guideline and to initiate the validation process of (758) potential projects identified in three cities during the </w:t>
      </w:r>
      <w:r w:rsidR="00111349" w:rsidRPr="002E7EB1">
        <w:rPr>
          <w:rFonts w:cstheme="minorHAnsi"/>
        </w:rPr>
        <w:t>previous</w:t>
      </w:r>
      <w:r w:rsidRPr="002E7EB1">
        <w:rPr>
          <w:rFonts w:cstheme="minorHAnsi"/>
        </w:rPr>
        <w:t xml:space="preserve"> reporting period.</w:t>
      </w:r>
    </w:p>
    <w:p w14:paraId="2F76B708" w14:textId="77777777" w:rsidR="004A28AE" w:rsidRPr="00CE6BD5" w:rsidRDefault="004A28AE" w:rsidP="00622DC6">
      <w:pPr>
        <w:pStyle w:val="Heading1"/>
        <w:spacing w:before="20"/>
        <w:rPr>
          <w:rFonts w:asciiTheme="minorHAnsi" w:eastAsiaTheme="minorHAnsi" w:hAnsiTheme="minorHAnsi" w:cstheme="minorHAnsi"/>
          <w:color w:val="auto"/>
          <w:sz w:val="22"/>
          <w:szCs w:val="22"/>
        </w:rPr>
      </w:pPr>
    </w:p>
    <w:p w14:paraId="78588C50" w14:textId="77777777" w:rsidR="004A28AE" w:rsidRPr="00CE6BD5" w:rsidRDefault="004A28AE" w:rsidP="00622DC6">
      <w:pPr>
        <w:rPr>
          <w:rFonts w:cstheme="minorHAnsi"/>
        </w:rPr>
      </w:pPr>
    </w:p>
    <w:p w14:paraId="780BD42B" w14:textId="17797383" w:rsidR="004A28AE" w:rsidRPr="00DE516A" w:rsidRDefault="004A28AE" w:rsidP="00622DC6">
      <w:pPr>
        <w:pStyle w:val="Heading1"/>
        <w:numPr>
          <w:ilvl w:val="1"/>
          <w:numId w:val="5"/>
        </w:numPr>
        <w:spacing w:before="20"/>
        <w:rPr>
          <w:rFonts w:asciiTheme="minorHAnsi" w:eastAsiaTheme="minorHAnsi" w:hAnsiTheme="minorHAnsi" w:cstheme="minorHAnsi"/>
          <w:b/>
          <w:bCs/>
          <w:color w:val="auto"/>
          <w:sz w:val="24"/>
          <w:szCs w:val="24"/>
        </w:rPr>
      </w:pPr>
      <w:bookmarkStart w:id="25" w:name="_Toc512421740"/>
      <w:r w:rsidRPr="00DE516A">
        <w:rPr>
          <w:rFonts w:asciiTheme="minorHAnsi" w:eastAsiaTheme="minorHAnsi" w:hAnsiTheme="minorHAnsi" w:cstheme="minorHAnsi"/>
          <w:b/>
          <w:bCs/>
          <w:color w:val="auto"/>
          <w:sz w:val="24"/>
          <w:szCs w:val="24"/>
        </w:rPr>
        <w:t>Highlights for the period October 2017 – March 2018</w:t>
      </w:r>
      <w:bookmarkEnd w:id="25"/>
      <w:r w:rsidRPr="00DE516A">
        <w:rPr>
          <w:rFonts w:asciiTheme="minorHAnsi" w:eastAsiaTheme="minorHAnsi" w:hAnsiTheme="minorHAnsi" w:cstheme="minorHAnsi"/>
          <w:b/>
          <w:bCs/>
          <w:color w:val="auto"/>
          <w:sz w:val="24"/>
          <w:szCs w:val="24"/>
        </w:rPr>
        <w:t> </w:t>
      </w:r>
    </w:p>
    <w:p w14:paraId="78D7603E" w14:textId="77777777" w:rsidR="004A28AE" w:rsidRPr="00CE6BD5" w:rsidRDefault="004A28AE" w:rsidP="00622DC6">
      <w:pPr>
        <w:shd w:val="clear" w:color="auto" w:fill="FFFFFF"/>
        <w:tabs>
          <w:tab w:val="left" w:pos="2728"/>
        </w:tabs>
        <w:spacing w:before="20"/>
        <w:rPr>
          <w:rFonts w:eastAsia="Times New Roman" w:cstheme="minorHAnsi"/>
          <w:b/>
          <w:bCs/>
          <w:color w:val="212121"/>
          <w:lang w:bidi="bn-BD"/>
        </w:rPr>
      </w:pPr>
    </w:p>
    <w:p w14:paraId="799416A4" w14:textId="77777777" w:rsidR="004A28AE" w:rsidRPr="00CE6BD5" w:rsidRDefault="004A28AE" w:rsidP="00622DC6">
      <w:pPr>
        <w:shd w:val="clear" w:color="auto" w:fill="FFFFFF"/>
        <w:spacing w:before="20"/>
        <w:rPr>
          <w:rFonts w:cstheme="minorHAnsi"/>
          <w:bCs/>
        </w:rPr>
      </w:pPr>
      <w:r w:rsidRPr="00CE6BD5">
        <w:rPr>
          <w:rFonts w:eastAsia="Times New Roman" w:cstheme="minorHAnsi"/>
          <w:b/>
          <w:bCs/>
          <w:lang w:bidi="bn-BD"/>
        </w:rPr>
        <w:t>Settlement Improvement Fund Implementation Guideline Completed</w:t>
      </w:r>
    </w:p>
    <w:p w14:paraId="413595FA" w14:textId="77777777" w:rsidR="004A28AE" w:rsidRPr="002E7EB1" w:rsidRDefault="004A28AE" w:rsidP="00622DC6">
      <w:pPr>
        <w:rPr>
          <w:rFonts w:cstheme="minorHAnsi"/>
        </w:rPr>
      </w:pPr>
      <w:r w:rsidRPr="002E7EB1">
        <w:rPr>
          <w:rFonts w:cstheme="minorHAnsi"/>
        </w:rPr>
        <w:t xml:space="preserve">The Settlement Improvement Fund (SIF) implementation guideline was completed during October 2017. The purpose of the Guideline is to support NUPRP staff, particularly Town Managers and field staff, to understand what the SIF is and how it works, so that they can better train trainers and community leaders, manage the beneficiary selection process, and orient its effective implementation. </w:t>
      </w:r>
    </w:p>
    <w:p w14:paraId="3FC77029" w14:textId="0456F1F7" w:rsidR="004A28AE" w:rsidRPr="002E7EB1" w:rsidRDefault="004A28AE" w:rsidP="00622DC6">
      <w:pPr>
        <w:rPr>
          <w:rFonts w:cstheme="minorHAnsi"/>
        </w:rPr>
      </w:pPr>
      <w:r w:rsidRPr="002E7EB1">
        <w:rPr>
          <w:rFonts w:cstheme="minorHAnsi"/>
        </w:rPr>
        <w:t xml:space="preserve">The </w:t>
      </w:r>
      <w:r w:rsidR="00FB1BAA">
        <w:rPr>
          <w:rFonts w:cstheme="minorHAnsi"/>
        </w:rPr>
        <w:t xml:space="preserve">implementation </w:t>
      </w:r>
      <w:r w:rsidRPr="002E7EB1">
        <w:rPr>
          <w:rFonts w:cstheme="minorHAnsi"/>
        </w:rPr>
        <w:t>guideline provide</w:t>
      </w:r>
      <w:r w:rsidR="00111349" w:rsidRPr="002E7EB1">
        <w:rPr>
          <w:rFonts w:cstheme="minorHAnsi"/>
        </w:rPr>
        <w:t>s</w:t>
      </w:r>
      <w:r w:rsidRPr="002E7EB1">
        <w:rPr>
          <w:rFonts w:cstheme="minorHAnsi"/>
        </w:rPr>
        <w:t xml:space="preserve"> users with a conceptual understanding of how infrastructure relates with vulnerability and poverty, and how to connect community participation to the selection and management of community infrastructure. It provides a step-by-step overview of the SIF process, from targeting, to proposal development, M&amp;E, the operation and maintenance of projects, and ultimately to implementation. </w:t>
      </w:r>
    </w:p>
    <w:p w14:paraId="6126B4A7" w14:textId="77777777" w:rsidR="004A28AE" w:rsidRPr="00CE6BD5" w:rsidRDefault="004A28AE" w:rsidP="00622DC6">
      <w:pPr>
        <w:pStyle w:val="Heading1"/>
        <w:spacing w:before="20"/>
        <w:rPr>
          <w:rFonts w:asciiTheme="minorHAnsi" w:eastAsiaTheme="minorHAnsi" w:hAnsiTheme="minorHAnsi" w:cstheme="minorHAnsi"/>
          <w:bCs/>
          <w:color w:val="auto"/>
          <w:sz w:val="22"/>
          <w:szCs w:val="22"/>
        </w:rPr>
      </w:pPr>
    </w:p>
    <w:p w14:paraId="24ED49C1" w14:textId="77777777" w:rsidR="004A28AE" w:rsidRPr="00CE6BD5" w:rsidRDefault="004A28AE" w:rsidP="00622DC6">
      <w:pPr>
        <w:shd w:val="clear" w:color="auto" w:fill="FFFFFF"/>
        <w:spacing w:before="20"/>
        <w:rPr>
          <w:rFonts w:eastAsia="Times New Roman" w:cstheme="minorHAnsi"/>
          <w:b/>
          <w:bCs/>
          <w:lang w:bidi="bn-BD"/>
        </w:rPr>
      </w:pPr>
      <w:r w:rsidRPr="00CE6BD5">
        <w:rPr>
          <w:rFonts w:eastAsia="Times New Roman" w:cstheme="minorHAnsi"/>
          <w:b/>
          <w:bCs/>
          <w:lang w:bidi="bn-BD"/>
        </w:rPr>
        <w:t>Identification of small-scale priority community projects</w:t>
      </w:r>
    </w:p>
    <w:p w14:paraId="3E3337D9" w14:textId="6D39ABED" w:rsidR="004A28AE" w:rsidRPr="002E7EB1" w:rsidRDefault="004A28AE" w:rsidP="00622DC6">
      <w:pPr>
        <w:rPr>
          <w:rFonts w:cstheme="minorHAnsi"/>
        </w:rPr>
      </w:pPr>
      <w:r w:rsidRPr="002E7EB1">
        <w:rPr>
          <w:rFonts w:cstheme="minorHAnsi"/>
        </w:rPr>
        <w:t xml:space="preserve">The </w:t>
      </w:r>
      <w:proofErr w:type="spellStart"/>
      <w:r w:rsidR="00FB1BAA">
        <w:rPr>
          <w:rFonts w:cstheme="minorHAnsi"/>
        </w:rPr>
        <w:t>P</w:t>
      </w:r>
      <w:r w:rsidR="00FB1BAA" w:rsidRPr="002E7EB1">
        <w:rPr>
          <w:rFonts w:cstheme="minorHAnsi"/>
        </w:rPr>
        <w:t>rogramme</w:t>
      </w:r>
      <w:proofErr w:type="spellEnd"/>
      <w:r w:rsidR="00FB1BAA" w:rsidRPr="002E7EB1">
        <w:rPr>
          <w:rFonts w:cstheme="minorHAnsi"/>
        </w:rPr>
        <w:t xml:space="preserve"> </w:t>
      </w:r>
      <w:r w:rsidRPr="002E7EB1">
        <w:rPr>
          <w:rFonts w:cstheme="minorHAnsi"/>
        </w:rPr>
        <w:t>worked in three cities, namely Khulna, Mymensingh and Chandpur to identify potential SIF projects. In each city, community groups in highly vulnerable settlements have undertaken a Community Action Planning (CAP) process to identify sites and projects, and have developed proposals for these projects which include design drawings and budgets. In total, 758 potential projects were identified in 86 CDCs (61 CDCs in Khulna, 15 in Mymensingh and 10 in Chandpur). The know-how gained during this process will help to launch similar CAP processes in the other cities once the SIF Coordinator, SIF Expert, Co</w:t>
      </w:r>
      <w:r w:rsidR="00111349" w:rsidRPr="002E7EB1">
        <w:rPr>
          <w:rFonts w:cstheme="minorHAnsi"/>
        </w:rPr>
        <w:t>mmunity Facilitators and Organis</w:t>
      </w:r>
      <w:r w:rsidRPr="002E7EB1">
        <w:rPr>
          <w:rFonts w:cstheme="minorHAnsi"/>
        </w:rPr>
        <w:t>ers are on board.</w:t>
      </w:r>
    </w:p>
    <w:p w14:paraId="4DF2454A" w14:textId="77777777" w:rsidR="004A28AE" w:rsidRPr="00CE6BD5" w:rsidRDefault="004A28AE" w:rsidP="00622DC6">
      <w:pPr>
        <w:shd w:val="clear" w:color="auto" w:fill="FFFFFF"/>
        <w:spacing w:before="20"/>
        <w:rPr>
          <w:rFonts w:eastAsia="Times New Roman" w:cstheme="minorHAnsi"/>
          <w:b/>
          <w:bCs/>
          <w:lang w:bidi="bn-BD"/>
        </w:rPr>
      </w:pPr>
    </w:p>
    <w:p w14:paraId="2C81AB17" w14:textId="77777777" w:rsidR="002E7EB1" w:rsidRDefault="002E7EB1" w:rsidP="00622DC6">
      <w:pPr>
        <w:rPr>
          <w:rFonts w:eastAsia="Times New Roman" w:cstheme="minorHAnsi"/>
          <w:b/>
          <w:bCs/>
          <w:lang w:bidi="bn-BD"/>
        </w:rPr>
      </w:pPr>
      <w:r>
        <w:rPr>
          <w:rFonts w:eastAsia="Times New Roman" w:cstheme="minorHAnsi"/>
          <w:b/>
          <w:bCs/>
          <w:lang w:bidi="bn-BD"/>
        </w:rPr>
        <w:br w:type="page"/>
      </w:r>
    </w:p>
    <w:p w14:paraId="62591055" w14:textId="653E925B" w:rsidR="004A28AE" w:rsidRPr="00CE6BD5" w:rsidRDefault="004A28AE" w:rsidP="00622DC6">
      <w:pPr>
        <w:shd w:val="clear" w:color="auto" w:fill="FFFFFF"/>
        <w:spacing w:before="20"/>
        <w:rPr>
          <w:rFonts w:eastAsia="Times New Roman" w:cstheme="minorHAnsi"/>
          <w:b/>
          <w:bCs/>
          <w:lang w:bidi="bn-BD"/>
        </w:rPr>
      </w:pPr>
      <w:r w:rsidRPr="00CE6BD5">
        <w:rPr>
          <w:rFonts w:eastAsia="Times New Roman" w:cstheme="minorHAnsi"/>
          <w:b/>
          <w:bCs/>
          <w:lang w:bidi="bn-BD"/>
        </w:rPr>
        <w:lastRenderedPageBreak/>
        <w:t xml:space="preserve">Validating proposed projects in three cities </w:t>
      </w:r>
    </w:p>
    <w:p w14:paraId="0DD46EAA" w14:textId="77777777" w:rsidR="004A28AE" w:rsidRPr="002E7EB1" w:rsidRDefault="004A28AE" w:rsidP="00622DC6">
      <w:pPr>
        <w:rPr>
          <w:rFonts w:cstheme="minorHAnsi"/>
        </w:rPr>
      </w:pPr>
      <w:r w:rsidRPr="002E7EB1">
        <w:rPr>
          <w:rFonts w:cstheme="minorHAnsi"/>
        </w:rPr>
        <w:t>During the third quarter of 2017, NUPRP worked with the communities in three cities (Khulna, Mymensingh and Chandpur) to identify potential small-scale projects that could be funded through the SIF. A total of 758 projects, including water points, paths and toilets, were identified in 86 CDCs (Khulna 61, Mymensingh 15, Chandpur 10).</w:t>
      </w:r>
    </w:p>
    <w:p w14:paraId="29A624CF" w14:textId="77777777" w:rsidR="004A28AE" w:rsidRPr="00CE6BD5" w:rsidRDefault="004A28AE" w:rsidP="00622DC6">
      <w:pPr>
        <w:rPr>
          <w:rFonts w:cstheme="minorHAnsi"/>
        </w:rPr>
      </w:pPr>
    </w:p>
    <w:p w14:paraId="65DEE3C0" w14:textId="77777777" w:rsidR="004A28AE" w:rsidRPr="00CE6BD5" w:rsidRDefault="004A28AE" w:rsidP="00622DC6">
      <w:pPr>
        <w:rPr>
          <w:rFonts w:cstheme="minorHAnsi"/>
        </w:rPr>
      </w:pPr>
      <w:r w:rsidRPr="00CE6BD5">
        <w:rPr>
          <w:rFonts w:cstheme="minorHAnsi"/>
        </w:rPr>
        <w:t>During the period October – March 2018, NUPRP began a validation exercise to assess whether the correct process had been followed and that the appropriate documentation to support the process was available. The documentation in 29 CDCs of Khulna was verified and found to be in order. The documentation in the remaining 57 CDCs will be verified in April 2018.</w:t>
      </w:r>
    </w:p>
    <w:p w14:paraId="32D432B0" w14:textId="77777777" w:rsidR="004A28AE" w:rsidRPr="00CE6BD5" w:rsidRDefault="004A28AE" w:rsidP="00622DC6">
      <w:pPr>
        <w:shd w:val="clear" w:color="auto" w:fill="FFFFFF"/>
        <w:spacing w:before="20"/>
        <w:rPr>
          <w:rFonts w:eastAsia="Times New Roman" w:cstheme="minorHAnsi"/>
          <w:b/>
          <w:bCs/>
          <w:color w:val="212121"/>
          <w:lang w:bidi="bn-BD"/>
        </w:rPr>
      </w:pPr>
    </w:p>
    <w:p w14:paraId="11A96009" w14:textId="77777777" w:rsidR="004A28AE" w:rsidRPr="00CE6BD5" w:rsidRDefault="004A28AE" w:rsidP="00622DC6">
      <w:pPr>
        <w:spacing w:before="20"/>
        <w:rPr>
          <w:rFonts w:cstheme="minorHAnsi"/>
          <w:bCs/>
        </w:rPr>
      </w:pPr>
    </w:p>
    <w:p w14:paraId="29D5E16F" w14:textId="0E49C8B8" w:rsidR="004A28AE" w:rsidRPr="00DE516A" w:rsidRDefault="004A28AE" w:rsidP="00622DC6">
      <w:pPr>
        <w:pStyle w:val="Heading1"/>
        <w:numPr>
          <w:ilvl w:val="1"/>
          <w:numId w:val="5"/>
        </w:numPr>
        <w:spacing w:before="20"/>
        <w:rPr>
          <w:rFonts w:asciiTheme="minorHAnsi" w:eastAsiaTheme="minorHAnsi" w:hAnsiTheme="minorHAnsi" w:cstheme="minorHAnsi"/>
          <w:b/>
          <w:bCs/>
          <w:color w:val="auto"/>
          <w:sz w:val="24"/>
          <w:szCs w:val="24"/>
        </w:rPr>
      </w:pPr>
      <w:bookmarkStart w:id="26" w:name="_Toc512421741"/>
      <w:r w:rsidRPr="00DE516A">
        <w:rPr>
          <w:rFonts w:asciiTheme="minorHAnsi" w:eastAsiaTheme="minorHAnsi" w:hAnsiTheme="minorHAnsi" w:cstheme="minorHAnsi"/>
          <w:b/>
          <w:bCs/>
          <w:color w:val="auto"/>
          <w:sz w:val="24"/>
          <w:szCs w:val="24"/>
        </w:rPr>
        <w:t>Progress towards LF targets</w:t>
      </w:r>
      <w:bookmarkEnd w:id="26"/>
    </w:p>
    <w:p w14:paraId="0D362097" w14:textId="77777777" w:rsidR="004A28AE" w:rsidRPr="00CE6BD5" w:rsidRDefault="004A28AE" w:rsidP="00622DC6">
      <w:pPr>
        <w:shd w:val="clear" w:color="auto" w:fill="FFFFFF"/>
        <w:spacing w:before="20"/>
        <w:rPr>
          <w:rFonts w:eastAsia="Times New Roman" w:cstheme="minorHAnsi"/>
          <w:b/>
          <w:bCs/>
          <w:color w:val="212121"/>
          <w:lang w:bidi="bn-BD"/>
        </w:rPr>
      </w:pPr>
    </w:p>
    <w:p w14:paraId="708CFC59" w14:textId="77777777" w:rsidR="004A28AE" w:rsidRPr="00CE6BD5" w:rsidRDefault="004A28AE" w:rsidP="00622DC6">
      <w:pPr>
        <w:shd w:val="clear" w:color="auto" w:fill="FFFFFF"/>
        <w:spacing w:before="20"/>
        <w:rPr>
          <w:rFonts w:eastAsia="Times New Roman" w:cstheme="minorHAnsi"/>
          <w:bCs/>
          <w:color w:val="212121"/>
          <w:lang w:bidi="bn-BD"/>
        </w:rPr>
      </w:pPr>
      <w:r w:rsidRPr="00CE6BD5">
        <w:rPr>
          <w:rFonts w:eastAsia="Times New Roman" w:cstheme="minorHAnsi"/>
          <w:bCs/>
          <w:color w:val="212121"/>
          <w:lang w:bidi="bn-BD"/>
        </w:rPr>
        <w:t>The following table presents progress towards NUPRP’s September,2018 milestones:</w:t>
      </w:r>
    </w:p>
    <w:p w14:paraId="6BB9C4B6" w14:textId="77777777" w:rsidR="004A28AE" w:rsidRPr="00CE6BD5" w:rsidRDefault="004A28AE" w:rsidP="00622DC6">
      <w:pPr>
        <w:shd w:val="clear" w:color="auto" w:fill="FFFFFF"/>
        <w:spacing w:before="20"/>
        <w:rPr>
          <w:rFonts w:eastAsia="Times New Roman" w:cstheme="minorHAnsi"/>
          <w:bCs/>
          <w:color w:val="212121"/>
          <w:lang w:bidi="bn-BD"/>
        </w:rPr>
      </w:pPr>
    </w:p>
    <w:tbl>
      <w:tblPr>
        <w:tblStyle w:val="TableGrid"/>
        <w:tblW w:w="5000" w:type="pct"/>
        <w:tblLook w:val="04A0" w:firstRow="1" w:lastRow="0" w:firstColumn="1" w:lastColumn="0" w:noHBand="0" w:noVBand="1"/>
      </w:tblPr>
      <w:tblGrid>
        <w:gridCol w:w="3991"/>
        <w:gridCol w:w="3723"/>
        <w:gridCol w:w="1862"/>
      </w:tblGrid>
      <w:tr w:rsidR="004A28AE" w:rsidRPr="00CE6BD5" w14:paraId="0AFAD494" w14:textId="77777777" w:rsidTr="00CE6BD5">
        <w:tc>
          <w:tcPr>
            <w:tcW w:w="2084" w:type="pct"/>
            <w:hideMark/>
          </w:tcPr>
          <w:p w14:paraId="50BC66FD" w14:textId="77777777" w:rsidR="004A28AE" w:rsidRPr="00CE6BD5" w:rsidRDefault="004A28AE" w:rsidP="00622DC6">
            <w:pPr>
              <w:spacing w:before="20"/>
              <w:rPr>
                <w:rFonts w:eastAsia="Times New Roman" w:cstheme="minorHAnsi"/>
                <w:b/>
                <w:bCs/>
                <w:color w:val="212121"/>
                <w:lang w:bidi="bn-BD"/>
              </w:rPr>
            </w:pPr>
            <w:r w:rsidRPr="00CE6BD5">
              <w:rPr>
                <w:rFonts w:eastAsia="Times New Roman" w:cstheme="minorHAnsi"/>
                <w:b/>
                <w:bCs/>
                <w:color w:val="212121"/>
                <w:lang w:bidi="bn-BD"/>
              </w:rPr>
              <w:t>September 2018 LF milestone</w:t>
            </w:r>
          </w:p>
          <w:p w14:paraId="66C7CEE6" w14:textId="77777777" w:rsidR="004A28AE" w:rsidRPr="00CE6BD5" w:rsidRDefault="004A28AE" w:rsidP="00622DC6">
            <w:pPr>
              <w:spacing w:before="20"/>
              <w:rPr>
                <w:rFonts w:eastAsia="Times New Roman" w:cstheme="minorHAnsi"/>
                <w:b/>
                <w:bCs/>
                <w:color w:val="212121"/>
                <w:lang w:bidi="bn-BD"/>
              </w:rPr>
            </w:pPr>
          </w:p>
        </w:tc>
        <w:tc>
          <w:tcPr>
            <w:tcW w:w="1944" w:type="pct"/>
            <w:hideMark/>
          </w:tcPr>
          <w:p w14:paraId="1A594957" w14:textId="77777777" w:rsidR="004A28AE" w:rsidRPr="00CE6BD5" w:rsidRDefault="004A28AE" w:rsidP="00622DC6">
            <w:pPr>
              <w:spacing w:before="20"/>
              <w:rPr>
                <w:rFonts w:eastAsia="Times New Roman" w:cstheme="minorHAnsi"/>
                <w:b/>
                <w:bCs/>
                <w:color w:val="212121"/>
                <w:highlight w:val="yellow"/>
                <w:lang w:bidi="bn-BD"/>
              </w:rPr>
            </w:pPr>
            <w:r w:rsidRPr="00CE6BD5">
              <w:rPr>
                <w:rFonts w:eastAsia="Times New Roman" w:cstheme="minorHAnsi"/>
                <w:b/>
                <w:bCs/>
                <w:color w:val="212121"/>
                <w:lang w:bidi="bn-BD"/>
              </w:rPr>
              <w:t>Progress </w:t>
            </w:r>
          </w:p>
        </w:tc>
        <w:tc>
          <w:tcPr>
            <w:tcW w:w="972" w:type="pct"/>
            <w:hideMark/>
          </w:tcPr>
          <w:p w14:paraId="2F2B96D7" w14:textId="77777777" w:rsidR="00175CD0" w:rsidRPr="00CE6BD5" w:rsidRDefault="00175CD0" w:rsidP="00622DC6">
            <w:pPr>
              <w:spacing w:before="20"/>
              <w:rPr>
                <w:rFonts w:eastAsia="Times New Roman" w:cstheme="minorHAnsi"/>
                <w:b/>
                <w:bCs/>
                <w:color w:val="212121"/>
                <w:lang w:val="en-GB" w:bidi="bn-BD"/>
              </w:rPr>
            </w:pPr>
            <w:r w:rsidRPr="00CE6BD5">
              <w:rPr>
                <w:rFonts w:eastAsia="Times New Roman" w:cstheme="minorHAnsi"/>
                <w:b/>
                <w:bCs/>
                <w:color w:val="212121"/>
                <w:lang w:val="en-GB" w:bidi="bn-BD"/>
              </w:rPr>
              <w:t>Remark</w:t>
            </w:r>
          </w:p>
          <w:p w14:paraId="57DE6CA5" w14:textId="77777777" w:rsidR="004A28AE" w:rsidRPr="00CE6BD5" w:rsidRDefault="004A28AE" w:rsidP="00622DC6">
            <w:pPr>
              <w:spacing w:before="20"/>
              <w:rPr>
                <w:rFonts w:eastAsia="Times New Roman" w:cstheme="minorHAnsi"/>
                <w:b/>
                <w:bCs/>
                <w:color w:val="212121"/>
                <w:highlight w:val="yellow"/>
                <w:lang w:bidi="bn-BD"/>
              </w:rPr>
            </w:pPr>
          </w:p>
        </w:tc>
      </w:tr>
      <w:tr w:rsidR="004A28AE" w:rsidRPr="00CE6BD5" w14:paraId="44D395C8" w14:textId="77777777" w:rsidTr="00CE6BD5">
        <w:tc>
          <w:tcPr>
            <w:tcW w:w="2084" w:type="pct"/>
          </w:tcPr>
          <w:p w14:paraId="53B9F50D" w14:textId="77777777" w:rsidR="004A28AE" w:rsidRPr="00CE6BD5" w:rsidRDefault="004A28AE" w:rsidP="00622DC6">
            <w:pPr>
              <w:spacing w:before="20"/>
              <w:rPr>
                <w:rFonts w:eastAsia="Times New Roman" w:cstheme="minorHAnsi"/>
                <w:color w:val="212121"/>
                <w:lang w:bidi="bn-BD"/>
              </w:rPr>
            </w:pPr>
            <w:r w:rsidRPr="00CE6BD5">
              <w:rPr>
                <w:rFonts w:eastAsia="Times New Roman" w:cstheme="minorHAnsi"/>
                <w:color w:val="212121"/>
                <w:lang w:bidi="bn-BD"/>
              </w:rPr>
              <w:t>Indicator 5.1: Number of people with sustainable access to 1) clean drinking water, and 2) sanitation sources</w:t>
            </w:r>
          </w:p>
          <w:p w14:paraId="1FFAD1E9" w14:textId="77777777" w:rsidR="004A28AE" w:rsidRPr="00CE6BD5" w:rsidRDefault="004A28AE" w:rsidP="00622DC6">
            <w:pPr>
              <w:spacing w:before="20"/>
              <w:rPr>
                <w:rFonts w:eastAsia="Times New Roman" w:cstheme="minorHAnsi"/>
                <w:color w:val="212121"/>
                <w:lang w:bidi="bn-BD"/>
              </w:rPr>
            </w:pPr>
          </w:p>
          <w:p w14:paraId="7453977B" w14:textId="77777777" w:rsidR="004A28AE" w:rsidRPr="00CE6BD5" w:rsidRDefault="004A28AE" w:rsidP="00622DC6">
            <w:pPr>
              <w:spacing w:before="20"/>
              <w:rPr>
                <w:rFonts w:eastAsia="Times New Roman" w:cstheme="minorHAnsi"/>
                <w:b/>
                <w:color w:val="212121"/>
                <w:lang w:bidi="bn-BD"/>
              </w:rPr>
            </w:pPr>
            <w:r w:rsidRPr="00CE6BD5">
              <w:rPr>
                <w:rFonts w:eastAsia="Times New Roman" w:cstheme="minorHAnsi"/>
                <w:b/>
                <w:color w:val="212121"/>
                <w:lang w:bidi="bn-BD"/>
              </w:rPr>
              <w:t>Milestone:  85,500 (water); 146,250 (sanitation)</w:t>
            </w:r>
          </w:p>
        </w:tc>
        <w:tc>
          <w:tcPr>
            <w:tcW w:w="1944" w:type="pct"/>
            <w:shd w:val="clear" w:color="auto" w:fill="auto"/>
          </w:tcPr>
          <w:p w14:paraId="45E74098" w14:textId="77777777" w:rsidR="004A28AE" w:rsidRPr="00CE6BD5" w:rsidRDefault="004A28AE" w:rsidP="00622DC6">
            <w:pPr>
              <w:spacing w:before="20"/>
              <w:rPr>
                <w:rFonts w:eastAsia="Times New Roman" w:cstheme="minorHAnsi"/>
                <w:bCs/>
                <w:color w:val="212121"/>
                <w:lang w:bidi="bn-BD"/>
              </w:rPr>
            </w:pPr>
            <w:r w:rsidRPr="00CE6BD5">
              <w:rPr>
                <w:rFonts w:eastAsia="Times New Roman" w:cstheme="minorHAnsi"/>
                <w:bCs/>
                <w:color w:val="212121"/>
                <w:lang w:bidi="bn-BD"/>
              </w:rPr>
              <w:t>Out of 758 potential SIF projects identified during the last reporting period, 13 are water (tube-wells) and 342 are sanitation (latrines). The remaining projects are drains and footpaths. If all water and sanitation projects are funded then 731 people will benefit from water and 1,626 will benefit from sanitation.</w:t>
            </w:r>
          </w:p>
          <w:p w14:paraId="53A5EB3F" w14:textId="77777777" w:rsidR="004A28AE" w:rsidRPr="00CE6BD5" w:rsidRDefault="004A28AE" w:rsidP="00622DC6">
            <w:pPr>
              <w:spacing w:before="20"/>
              <w:rPr>
                <w:rFonts w:eastAsia="Times New Roman" w:cstheme="minorHAnsi"/>
                <w:bCs/>
                <w:color w:val="212121"/>
                <w:lang w:bidi="bn-BD"/>
              </w:rPr>
            </w:pPr>
          </w:p>
        </w:tc>
        <w:tc>
          <w:tcPr>
            <w:tcW w:w="972" w:type="pct"/>
          </w:tcPr>
          <w:p w14:paraId="1F3EBC89" w14:textId="77777777" w:rsidR="004A28AE" w:rsidRPr="00CE6BD5" w:rsidRDefault="004A28AE" w:rsidP="00622DC6">
            <w:pPr>
              <w:spacing w:before="20"/>
              <w:rPr>
                <w:rFonts w:eastAsia="Times New Roman" w:cstheme="minorHAnsi"/>
                <w:bCs/>
                <w:color w:val="212121"/>
                <w:lang w:bidi="bn-BD"/>
              </w:rPr>
            </w:pPr>
            <w:r w:rsidRPr="00CE6BD5">
              <w:rPr>
                <w:rFonts w:eastAsia="Times New Roman" w:cstheme="minorHAnsi"/>
                <w:bCs/>
                <w:color w:val="212121"/>
                <w:lang w:bidi="bn-BD"/>
              </w:rPr>
              <w:t>Milestone to be reviewed after DPP signed</w:t>
            </w:r>
          </w:p>
        </w:tc>
      </w:tr>
      <w:tr w:rsidR="004A28AE" w:rsidRPr="00CE6BD5" w14:paraId="7FD30B5C" w14:textId="77777777" w:rsidTr="00CE6BD5">
        <w:tc>
          <w:tcPr>
            <w:tcW w:w="2084" w:type="pct"/>
          </w:tcPr>
          <w:p w14:paraId="0425F479" w14:textId="77777777" w:rsidR="004A28AE" w:rsidRPr="00CE6BD5" w:rsidRDefault="004A28AE" w:rsidP="00622DC6">
            <w:pPr>
              <w:spacing w:before="20"/>
              <w:rPr>
                <w:rFonts w:eastAsia="Times New Roman" w:cstheme="minorHAnsi"/>
                <w:color w:val="212121"/>
                <w:lang w:bidi="bn-BD"/>
              </w:rPr>
            </w:pPr>
            <w:r w:rsidRPr="00CE6BD5">
              <w:rPr>
                <w:rFonts w:eastAsia="Times New Roman" w:cstheme="minorHAnsi"/>
                <w:color w:val="212121"/>
                <w:lang w:bidi="bn-BD"/>
              </w:rPr>
              <w:t>Indicator 5.2: Number of Climate Change Vulnerability Assessments (CCVAs) completed (IFC KPI 15, Innovation)</w:t>
            </w:r>
          </w:p>
          <w:p w14:paraId="3F207F21" w14:textId="77777777" w:rsidR="004A28AE" w:rsidRPr="00CE6BD5" w:rsidRDefault="004A28AE" w:rsidP="00622DC6">
            <w:pPr>
              <w:spacing w:before="20"/>
              <w:rPr>
                <w:rFonts w:eastAsia="Times New Roman" w:cstheme="minorHAnsi"/>
                <w:color w:val="212121"/>
                <w:lang w:bidi="bn-BD"/>
              </w:rPr>
            </w:pPr>
          </w:p>
          <w:p w14:paraId="5CB9DF2A" w14:textId="77777777" w:rsidR="004A28AE" w:rsidRPr="00CE6BD5" w:rsidRDefault="004A28AE" w:rsidP="00622DC6">
            <w:pPr>
              <w:spacing w:before="20"/>
              <w:rPr>
                <w:rFonts w:eastAsia="Times New Roman" w:cstheme="minorHAnsi"/>
                <w:b/>
                <w:color w:val="212121"/>
                <w:lang w:bidi="bn-BD"/>
              </w:rPr>
            </w:pPr>
            <w:r w:rsidRPr="00CE6BD5">
              <w:rPr>
                <w:rFonts w:eastAsia="Times New Roman" w:cstheme="minorHAnsi"/>
                <w:b/>
                <w:color w:val="212121"/>
                <w:lang w:bidi="bn-BD"/>
              </w:rPr>
              <w:t>Milestone:  12</w:t>
            </w:r>
          </w:p>
        </w:tc>
        <w:tc>
          <w:tcPr>
            <w:tcW w:w="1944" w:type="pct"/>
            <w:shd w:val="clear" w:color="auto" w:fill="auto"/>
          </w:tcPr>
          <w:p w14:paraId="61B347B7" w14:textId="77777777" w:rsidR="004A28AE" w:rsidRPr="00CE6BD5" w:rsidRDefault="004A28AE" w:rsidP="00622DC6">
            <w:pPr>
              <w:spacing w:before="20"/>
              <w:rPr>
                <w:rFonts w:eastAsia="Times New Roman" w:cstheme="minorHAnsi"/>
                <w:bCs/>
                <w:color w:val="212121"/>
                <w:lang w:bidi="bn-BD"/>
              </w:rPr>
            </w:pPr>
            <w:r w:rsidRPr="00CE6BD5">
              <w:rPr>
                <w:rFonts w:eastAsia="Times New Roman" w:cstheme="minorHAnsi"/>
                <w:bCs/>
                <w:color w:val="212121"/>
                <w:lang w:bidi="bn-BD"/>
              </w:rPr>
              <w:t>A draft CCVA methodology has been developed by NUPRP. This will be piloted in one city and then scaled up. The CCVA will be completed in 8 cities by September 2018.</w:t>
            </w:r>
          </w:p>
        </w:tc>
        <w:tc>
          <w:tcPr>
            <w:tcW w:w="972" w:type="pct"/>
          </w:tcPr>
          <w:p w14:paraId="35D3222E" w14:textId="77777777" w:rsidR="004A28AE" w:rsidRPr="00CE6BD5" w:rsidRDefault="004A28AE" w:rsidP="00622DC6">
            <w:pPr>
              <w:spacing w:before="20"/>
              <w:rPr>
                <w:rFonts w:eastAsia="Times New Roman" w:cstheme="minorHAnsi"/>
                <w:bCs/>
                <w:color w:val="212121"/>
                <w:lang w:bidi="bn-BD"/>
              </w:rPr>
            </w:pPr>
            <w:r w:rsidRPr="00CE6BD5">
              <w:rPr>
                <w:rFonts w:eastAsia="Times New Roman" w:cstheme="minorHAnsi"/>
                <w:bCs/>
                <w:color w:val="212121"/>
                <w:lang w:bidi="bn-BD"/>
              </w:rPr>
              <w:t>Milestone to be reviewed after DPP signed</w:t>
            </w:r>
          </w:p>
        </w:tc>
      </w:tr>
      <w:tr w:rsidR="004A28AE" w:rsidRPr="00CE6BD5" w14:paraId="4C5A5765" w14:textId="77777777" w:rsidTr="00CE6BD5">
        <w:tc>
          <w:tcPr>
            <w:tcW w:w="2084" w:type="pct"/>
          </w:tcPr>
          <w:p w14:paraId="5E67C1A8" w14:textId="77777777" w:rsidR="004A28AE" w:rsidRPr="00CE6BD5" w:rsidRDefault="004A28AE" w:rsidP="00622DC6">
            <w:pPr>
              <w:spacing w:before="20"/>
              <w:rPr>
                <w:rFonts w:eastAsia="Times New Roman" w:cstheme="minorHAnsi"/>
                <w:color w:val="212121"/>
                <w:lang w:bidi="bn-BD"/>
              </w:rPr>
            </w:pPr>
            <w:r w:rsidRPr="00CE6BD5">
              <w:rPr>
                <w:rFonts w:eastAsia="Times New Roman" w:cstheme="minorHAnsi"/>
                <w:color w:val="212121"/>
                <w:lang w:bidi="bn-BD"/>
              </w:rPr>
              <w:t>Indicator 5.3: Number of people supported to cope with the effects of climate change through SIF and CRMIF (ICF KPI 1)</w:t>
            </w:r>
          </w:p>
          <w:p w14:paraId="4D7D1FF9" w14:textId="77777777" w:rsidR="004A28AE" w:rsidRPr="00CE6BD5" w:rsidRDefault="004A28AE" w:rsidP="00622DC6">
            <w:pPr>
              <w:spacing w:before="20"/>
              <w:rPr>
                <w:rFonts w:eastAsia="Times New Roman" w:cstheme="minorHAnsi"/>
                <w:color w:val="212121"/>
                <w:lang w:bidi="bn-BD"/>
              </w:rPr>
            </w:pPr>
          </w:p>
          <w:p w14:paraId="54407A68" w14:textId="77777777" w:rsidR="004A28AE" w:rsidRPr="00CE6BD5" w:rsidRDefault="004A28AE" w:rsidP="00622DC6">
            <w:pPr>
              <w:spacing w:before="20"/>
              <w:rPr>
                <w:rFonts w:eastAsia="Times New Roman" w:cstheme="minorHAnsi"/>
                <w:b/>
                <w:color w:val="212121"/>
                <w:lang w:bidi="bn-BD"/>
              </w:rPr>
            </w:pPr>
            <w:r w:rsidRPr="00CE6BD5">
              <w:rPr>
                <w:rFonts w:eastAsia="Times New Roman" w:cstheme="minorHAnsi"/>
                <w:b/>
                <w:color w:val="212121"/>
                <w:lang w:bidi="bn-BD"/>
              </w:rPr>
              <w:t>Milestone:  396,000</w:t>
            </w:r>
          </w:p>
        </w:tc>
        <w:tc>
          <w:tcPr>
            <w:tcW w:w="1944" w:type="pct"/>
          </w:tcPr>
          <w:p w14:paraId="48A4D7A6" w14:textId="77777777" w:rsidR="004A28AE" w:rsidRPr="00CE6BD5" w:rsidRDefault="004A28AE" w:rsidP="00622DC6">
            <w:pPr>
              <w:spacing w:before="20"/>
              <w:rPr>
                <w:rFonts w:cstheme="minorHAnsi"/>
                <w:bCs/>
              </w:rPr>
            </w:pPr>
            <w:r w:rsidRPr="00CE6BD5">
              <w:rPr>
                <w:rFonts w:cstheme="minorHAnsi"/>
                <w:bCs/>
              </w:rPr>
              <w:t>A broad ‘approach’ to CRMIF implementation has been developed by a consultant. An implementation guideline will now need to be prepared. Work will begin in 3 cities and CRMIF funding is targeted in 1 city only by the end of the first quarter 2019.</w:t>
            </w:r>
          </w:p>
          <w:p w14:paraId="76F1DC69" w14:textId="77777777" w:rsidR="004A28AE" w:rsidRPr="00CE6BD5" w:rsidRDefault="004A28AE" w:rsidP="00622DC6">
            <w:pPr>
              <w:spacing w:before="20"/>
              <w:rPr>
                <w:rFonts w:eastAsia="Times New Roman" w:cstheme="minorHAnsi"/>
                <w:bCs/>
                <w:color w:val="212121"/>
                <w:lang w:bidi="bn-BD"/>
              </w:rPr>
            </w:pPr>
          </w:p>
        </w:tc>
        <w:tc>
          <w:tcPr>
            <w:tcW w:w="972" w:type="pct"/>
          </w:tcPr>
          <w:p w14:paraId="37A19192" w14:textId="77777777" w:rsidR="004A28AE" w:rsidRPr="00CE6BD5" w:rsidRDefault="004A28AE" w:rsidP="00622DC6">
            <w:pPr>
              <w:spacing w:before="20"/>
              <w:rPr>
                <w:rFonts w:eastAsia="Times New Roman" w:cstheme="minorHAnsi"/>
                <w:bCs/>
                <w:color w:val="212121"/>
                <w:lang w:bidi="bn-BD"/>
              </w:rPr>
            </w:pPr>
            <w:r w:rsidRPr="00CE6BD5">
              <w:rPr>
                <w:rFonts w:eastAsia="Times New Roman" w:cstheme="minorHAnsi"/>
                <w:bCs/>
                <w:color w:val="212121"/>
                <w:lang w:bidi="bn-BD"/>
              </w:rPr>
              <w:t>Milestone to be reviewed after DPP signed</w:t>
            </w:r>
          </w:p>
        </w:tc>
      </w:tr>
    </w:tbl>
    <w:p w14:paraId="40D790DD" w14:textId="77777777" w:rsidR="004A28AE" w:rsidRPr="00CE6BD5" w:rsidRDefault="004A28AE" w:rsidP="00622DC6">
      <w:pPr>
        <w:shd w:val="clear" w:color="auto" w:fill="FFFFFF"/>
        <w:spacing w:before="20"/>
        <w:rPr>
          <w:rFonts w:eastAsia="Times New Roman" w:cstheme="minorHAnsi"/>
          <w:b/>
          <w:bCs/>
          <w:color w:val="212121"/>
          <w:lang w:bidi="bn-BD"/>
        </w:rPr>
      </w:pPr>
    </w:p>
    <w:p w14:paraId="28DD3997" w14:textId="77777777" w:rsidR="004A28AE" w:rsidRPr="00CE6BD5" w:rsidRDefault="004A28AE" w:rsidP="00622DC6">
      <w:pPr>
        <w:shd w:val="clear" w:color="auto" w:fill="FFFFFF"/>
        <w:spacing w:before="20"/>
        <w:rPr>
          <w:rFonts w:eastAsia="Times New Roman" w:cstheme="minorHAnsi"/>
          <w:bCs/>
          <w:color w:val="212121"/>
          <w:lang w:bidi="bn-BD"/>
        </w:rPr>
      </w:pPr>
      <w:r w:rsidRPr="00CE6BD5">
        <w:rPr>
          <w:rFonts w:eastAsia="Times New Roman" w:cstheme="minorHAnsi"/>
          <w:bCs/>
          <w:color w:val="212121"/>
          <w:lang w:bidi="bn-BD"/>
        </w:rPr>
        <w:lastRenderedPageBreak/>
        <w:t>The following table presents a summary of achievements (for the reporting period and cumulatively) for key activities/ indicators.</w:t>
      </w:r>
    </w:p>
    <w:p w14:paraId="49F71E63" w14:textId="77777777" w:rsidR="004A28AE" w:rsidRPr="00CE6BD5" w:rsidRDefault="004A28AE" w:rsidP="00622DC6">
      <w:pPr>
        <w:shd w:val="clear" w:color="auto" w:fill="FFFFFF"/>
        <w:spacing w:before="20"/>
        <w:rPr>
          <w:rFonts w:eastAsia="Times New Roman" w:cstheme="minorHAnsi"/>
          <w:b/>
          <w:bCs/>
          <w:color w:val="212121"/>
          <w:lang w:val="en-GB" w:bidi="bn-BD"/>
        </w:rPr>
      </w:pPr>
    </w:p>
    <w:tbl>
      <w:tblPr>
        <w:tblW w:w="5000" w:type="pct"/>
        <w:shd w:val="clear" w:color="auto" w:fill="FFFFFF"/>
        <w:tblCellMar>
          <w:left w:w="0" w:type="dxa"/>
          <w:right w:w="0" w:type="dxa"/>
        </w:tblCellMar>
        <w:tblLook w:val="04A0" w:firstRow="1" w:lastRow="0" w:firstColumn="1" w:lastColumn="0" w:noHBand="0" w:noVBand="1"/>
      </w:tblPr>
      <w:tblGrid>
        <w:gridCol w:w="6349"/>
        <w:gridCol w:w="1768"/>
        <w:gridCol w:w="1459"/>
      </w:tblGrid>
      <w:tr w:rsidR="004A28AE" w:rsidRPr="00CE6BD5" w14:paraId="39BE56D7" w14:textId="77777777" w:rsidTr="00100E68">
        <w:trPr>
          <w:tblHeader/>
        </w:trPr>
        <w:tc>
          <w:tcPr>
            <w:tcW w:w="3315" w:type="pct"/>
            <w:tcBorders>
              <w:top w:val="single" w:sz="8" w:space="0" w:color="auto"/>
              <w:left w:val="single" w:sz="8" w:space="0" w:color="auto"/>
              <w:bottom w:val="single" w:sz="8" w:space="0" w:color="auto"/>
              <w:right w:val="single" w:sz="8" w:space="0" w:color="auto"/>
            </w:tcBorders>
            <w:shd w:val="clear" w:color="auto" w:fill="EDEDED" w:themeFill="accent3" w:themeFillTint="33"/>
            <w:tcMar>
              <w:top w:w="0" w:type="dxa"/>
              <w:left w:w="108" w:type="dxa"/>
              <w:bottom w:w="0" w:type="dxa"/>
              <w:right w:w="108" w:type="dxa"/>
            </w:tcMar>
            <w:hideMark/>
          </w:tcPr>
          <w:p w14:paraId="131DDB3E" w14:textId="77777777" w:rsidR="004A28AE" w:rsidRPr="00CE6BD5" w:rsidRDefault="004A28AE" w:rsidP="00622DC6">
            <w:pPr>
              <w:spacing w:before="20"/>
              <w:rPr>
                <w:rFonts w:eastAsia="Times New Roman" w:cstheme="minorHAnsi"/>
                <w:b/>
                <w:bCs/>
                <w:color w:val="212121"/>
                <w:lang w:bidi="bn-BD"/>
              </w:rPr>
            </w:pPr>
            <w:r w:rsidRPr="00CE6BD5">
              <w:rPr>
                <w:rFonts w:eastAsia="Times New Roman" w:cstheme="minorHAnsi"/>
                <w:b/>
                <w:bCs/>
                <w:color w:val="212121"/>
                <w:lang w:bidi="bn-BD"/>
              </w:rPr>
              <w:t>Indicator</w:t>
            </w:r>
          </w:p>
        </w:tc>
        <w:tc>
          <w:tcPr>
            <w:tcW w:w="923" w:type="pct"/>
            <w:tcBorders>
              <w:top w:val="single" w:sz="8" w:space="0" w:color="auto"/>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hideMark/>
          </w:tcPr>
          <w:p w14:paraId="7B7086DA" w14:textId="77777777" w:rsidR="004A28AE" w:rsidRPr="00CE6BD5" w:rsidRDefault="004A28AE" w:rsidP="00622DC6">
            <w:pPr>
              <w:spacing w:before="20"/>
              <w:rPr>
                <w:rFonts w:eastAsia="Times New Roman" w:cstheme="minorHAnsi"/>
                <w:b/>
                <w:bCs/>
                <w:color w:val="212121"/>
                <w:lang w:bidi="bn-BD"/>
              </w:rPr>
            </w:pPr>
            <w:r w:rsidRPr="00CE6BD5">
              <w:rPr>
                <w:rFonts w:eastAsia="Times New Roman" w:cstheme="minorHAnsi"/>
                <w:b/>
                <w:bCs/>
                <w:color w:val="212121"/>
                <w:lang w:bidi="bn-BD"/>
              </w:rPr>
              <w:t>Achieved between October-March 2018</w:t>
            </w:r>
          </w:p>
        </w:tc>
        <w:tc>
          <w:tcPr>
            <w:tcW w:w="762" w:type="pct"/>
            <w:tcBorders>
              <w:top w:val="single" w:sz="8" w:space="0" w:color="auto"/>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hideMark/>
          </w:tcPr>
          <w:p w14:paraId="26F25547" w14:textId="77777777" w:rsidR="004A28AE" w:rsidRPr="00CE6BD5" w:rsidRDefault="004A28AE" w:rsidP="00622DC6">
            <w:pPr>
              <w:spacing w:before="20"/>
              <w:rPr>
                <w:rFonts w:eastAsia="Times New Roman" w:cstheme="minorHAnsi"/>
                <w:b/>
                <w:bCs/>
                <w:color w:val="212121"/>
                <w:lang w:bidi="bn-BD"/>
              </w:rPr>
            </w:pPr>
            <w:r w:rsidRPr="00CE6BD5">
              <w:rPr>
                <w:rFonts w:eastAsia="Times New Roman" w:cstheme="minorHAnsi"/>
                <w:b/>
                <w:bCs/>
                <w:color w:val="212121"/>
                <w:lang w:bidi="bn-BD"/>
              </w:rPr>
              <w:t>Cumulative achievement (as at March 2018)</w:t>
            </w:r>
          </w:p>
        </w:tc>
      </w:tr>
      <w:tr w:rsidR="004A28AE" w:rsidRPr="00CE6BD5" w14:paraId="2AA95ACA" w14:textId="77777777" w:rsidTr="00100E68">
        <w:tc>
          <w:tcPr>
            <w:tcW w:w="331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164BF9" w14:textId="77777777" w:rsidR="004A28AE" w:rsidRPr="00CE6BD5" w:rsidRDefault="004A28AE" w:rsidP="00622DC6">
            <w:pPr>
              <w:spacing w:before="20"/>
              <w:rPr>
                <w:rFonts w:eastAsia="Times New Roman" w:cstheme="minorHAnsi"/>
                <w:color w:val="212121"/>
                <w:lang w:bidi="bn-BD"/>
              </w:rPr>
            </w:pPr>
            <w:r w:rsidRPr="00CE6BD5">
              <w:rPr>
                <w:rFonts w:eastAsia="Times New Roman" w:cstheme="minorHAnsi"/>
                <w:color w:val="212121"/>
                <w:lang w:bidi="bn-BD"/>
              </w:rPr>
              <w:t>Number of towns/ cities in which priority list of SIF infrastructure projects identified</w:t>
            </w:r>
          </w:p>
          <w:p w14:paraId="306D6F71" w14:textId="77777777" w:rsidR="004A28AE" w:rsidRPr="00CE6BD5" w:rsidRDefault="004A28AE" w:rsidP="00622DC6">
            <w:pPr>
              <w:tabs>
                <w:tab w:val="left" w:pos="537"/>
              </w:tabs>
              <w:spacing w:before="20"/>
              <w:rPr>
                <w:rFonts w:eastAsia="Times New Roman" w:cstheme="minorHAnsi"/>
                <w:b/>
                <w:color w:val="212121"/>
                <w:lang w:bidi="bn-BD"/>
              </w:rPr>
            </w:pPr>
          </w:p>
        </w:tc>
        <w:tc>
          <w:tcPr>
            <w:tcW w:w="92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590FAC" w14:textId="77777777" w:rsidR="004A28AE" w:rsidRPr="00CE6BD5" w:rsidRDefault="004A28AE" w:rsidP="00622DC6">
            <w:pPr>
              <w:spacing w:before="20"/>
              <w:rPr>
                <w:rFonts w:eastAsia="Times New Roman" w:cstheme="minorHAnsi"/>
                <w:bCs/>
                <w:color w:val="212121"/>
                <w:lang w:bidi="bn-BD"/>
              </w:rPr>
            </w:pPr>
            <w:r w:rsidRPr="00CE6BD5">
              <w:rPr>
                <w:rFonts w:eastAsia="Times New Roman" w:cstheme="minorHAnsi"/>
                <w:bCs/>
                <w:color w:val="212121"/>
                <w:lang w:bidi="bn-BD"/>
              </w:rPr>
              <w:t>3</w:t>
            </w:r>
          </w:p>
        </w:tc>
        <w:tc>
          <w:tcPr>
            <w:tcW w:w="76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BB4096" w14:textId="77777777" w:rsidR="004A28AE" w:rsidRPr="00CE6BD5" w:rsidRDefault="004A28AE" w:rsidP="00622DC6">
            <w:pPr>
              <w:spacing w:before="20"/>
              <w:rPr>
                <w:rFonts w:eastAsia="Times New Roman" w:cstheme="minorHAnsi"/>
                <w:bCs/>
                <w:color w:val="212121"/>
                <w:lang w:bidi="bn-BD"/>
              </w:rPr>
            </w:pPr>
            <w:r w:rsidRPr="00CE6BD5">
              <w:rPr>
                <w:rFonts w:eastAsia="Times New Roman" w:cstheme="minorHAnsi"/>
                <w:bCs/>
                <w:color w:val="212121"/>
                <w:lang w:bidi="bn-BD"/>
              </w:rPr>
              <w:t>3</w:t>
            </w:r>
          </w:p>
        </w:tc>
      </w:tr>
      <w:tr w:rsidR="004A28AE" w:rsidRPr="00CE6BD5" w14:paraId="0AAB47A0" w14:textId="77777777" w:rsidTr="00100E68">
        <w:tc>
          <w:tcPr>
            <w:tcW w:w="331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E0CB5E0" w14:textId="77777777" w:rsidR="004A28AE" w:rsidRPr="00CE6BD5" w:rsidRDefault="004A28AE" w:rsidP="00622DC6">
            <w:pPr>
              <w:spacing w:before="20"/>
              <w:rPr>
                <w:rFonts w:eastAsia="Times New Roman" w:cstheme="minorHAnsi"/>
                <w:color w:val="212121"/>
                <w:lang w:bidi="bn-BD"/>
              </w:rPr>
            </w:pPr>
            <w:r w:rsidRPr="00CE6BD5">
              <w:rPr>
                <w:rFonts w:eastAsia="Times New Roman" w:cstheme="minorHAnsi"/>
                <w:color w:val="212121"/>
                <w:lang w:bidi="bn-BD"/>
              </w:rPr>
              <w:t>SIF implementation guideline developed</w:t>
            </w:r>
          </w:p>
          <w:p w14:paraId="08AA2417" w14:textId="77777777" w:rsidR="004A28AE" w:rsidRPr="00CE6BD5" w:rsidRDefault="004A28AE" w:rsidP="00622DC6">
            <w:pPr>
              <w:spacing w:before="20"/>
              <w:rPr>
                <w:rFonts w:eastAsia="Times New Roman" w:cstheme="minorHAnsi"/>
                <w:bCs/>
                <w:color w:val="212121"/>
                <w:lang w:bidi="bn-BD"/>
              </w:rPr>
            </w:pPr>
          </w:p>
        </w:tc>
        <w:tc>
          <w:tcPr>
            <w:tcW w:w="92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3729BA" w14:textId="77777777" w:rsidR="004A28AE" w:rsidRPr="00CE6BD5" w:rsidRDefault="004A28AE" w:rsidP="00622DC6">
            <w:pPr>
              <w:spacing w:before="20"/>
              <w:rPr>
                <w:rFonts w:eastAsia="Times New Roman" w:cstheme="minorHAnsi"/>
                <w:bCs/>
                <w:color w:val="212121"/>
                <w:lang w:bidi="bn-BD"/>
              </w:rPr>
            </w:pPr>
            <w:r w:rsidRPr="00CE6BD5">
              <w:rPr>
                <w:rFonts w:eastAsia="Times New Roman" w:cstheme="minorHAnsi"/>
                <w:bCs/>
                <w:color w:val="212121"/>
                <w:lang w:bidi="bn-BD"/>
              </w:rPr>
              <w:t>1</w:t>
            </w:r>
          </w:p>
        </w:tc>
        <w:tc>
          <w:tcPr>
            <w:tcW w:w="76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486DDC" w14:textId="77777777" w:rsidR="004A28AE" w:rsidRPr="00CE6BD5" w:rsidRDefault="004A28AE" w:rsidP="00622DC6">
            <w:pPr>
              <w:spacing w:before="20"/>
              <w:rPr>
                <w:rFonts w:eastAsia="Times New Roman" w:cstheme="minorHAnsi"/>
                <w:bCs/>
                <w:color w:val="212121"/>
                <w:lang w:bidi="bn-BD"/>
              </w:rPr>
            </w:pPr>
            <w:r w:rsidRPr="00CE6BD5">
              <w:rPr>
                <w:rFonts w:eastAsia="Times New Roman" w:cstheme="minorHAnsi"/>
                <w:bCs/>
                <w:color w:val="212121"/>
                <w:lang w:bidi="bn-BD"/>
              </w:rPr>
              <w:t>1</w:t>
            </w:r>
          </w:p>
        </w:tc>
      </w:tr>
      <w:tr w:rsidR="004A28AE" w:rsidRPr="00CE6BD5" w14:paraId="0388B2B2" w14:textId="77777777" w:rsidTr="00100E68">
        <w:tc>
          <w:tcPr>
            <w:tcW w:w="331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E7802B" w14:textId="77777777" w:rsidR="004A28AE" w:rsidRPr="00CE6BD5" w:rsidRDefault="004A28AE" w:rsidP="00622DC6">
            <w:pPr>
              <w:spacing w:before="20"/>
              <w:rPr>
                <w:rFonts w:eastAsia="Times New Roman" w:cstheme="minorHAnsi"/>
                <w:b/>
                <w:color w:val="212121"/>
                <w:lang w:bidi="bn-BD"/>
              </w:rPr>
            </w:pPr>
            <w:r w:rsidRPr="00CE6BD5">
              <w:rPr>
                <w:rFonts w:eastAsia="Times New Roman" w:cstheme="minorHAnsi"/>
                <w:color w:val="212121"/>
                <w:lang w:bidi="bn-BD"/>
              </w:rPr>
              <w:t xml:space="preserve">Number of training manuals developed for CDCs on ‘SIF proposal development and contract preparation’ </w:t>
            </w:r>
          </w:p>
          <w:p w14:paraId="372CD08E" w14:textId="77777777" w:rsidR="004A28AE" w:rsidRPr="00CE6BD5" w:rsidRDefault="004A28AE" w:rsidP="00622DC6">
            <w:pPr>
              <w:spacing w:before="20"/>
              <w:rPr>
                <w:rFonts w:eastAsia="Times New Roman" w:cstheme="minorHAnsi"/>
                <w:b/>
                <w:color w:val="212121"/>
                <w:lang w:bidi="bn-BD"/>
              </w:rPr>
            </w:pPr>
          </w:p>
        </w:tc>
        <w:tc>
          <w:tcPr>
            <w:tcW w:w="92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49B6BF" w14:textId="77777777" w:rsidR="004A28AE" w:rsidRPr="00CE6BD5" w:rsidRDefault="004A28AE" w:rsidP="00622DC6">
            <w:pPr>
              <w:spacing w:before="20"/>
              <w:rPr>
                <w:rFonts w:eastAsia="Times New Roman" w:cstheme="minorHAnsi"/>
                <w:bCs/>
                <w:color w:val="212121"/>
                <w:lang w:bidi="bn-BD"/>
              </w:rPr>
            </w:pPr>
            <w:r w:rsidRPr="00CE6BD5">
              <w:rPr>
                <w:rFonts w:eastAsia="Times New Roman" w:cstheme="minorHAnsi"/>
                <w:bCs/>
                <w:color w:val="212121"/>
                <w:lang w:bidi="bn-BD"/>
              </w:rPr>
              <w:t>0</w:t>
            </w:r>
          </w:p>
        </w:tc>
        <w:tc>
          <w:tcPr>
            <w:tcW w:w="76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F48B17" w14:textId="77777777" w:rsidR="004A28AE" w:rsidRPr="00CE6BD5" w:rsidRDefault="004A28AE" w:rsidP="00622DC6">
            <w:pPr>
              <w:spacing w:before="20"/>
              <w:rPr>
                <w:rFonts w:eastAsia="Times New Roman" w:cstheme="minorHAnsi"/>
                <w:bCs/>
                <w:color w:val="212121"/>
                <w:lang w:bidi="bn-BD"/>
              </w:rPr>
            </w:pPr>
            <w:r w:rsidRPr="00CE6BD5">
              <w:rPr>
                <w:rFonts w:eastAsia="Times New Roman" w:cstheme="minorHAnsi"/>
                <w:bCs/>
                <w:color w:val="212121"/>
                <w:lang w:bidi="bn-BD"/>
              </w:rPr>
              <w:t>1</w:t>
            </w:r>
          </w:p>
        </w:tc>
      </w:tr>
      <w:tr w:rsidR="00100E68" w:rsidRPr="00CE6BD5" w14:paraId="6B9553E3" w14:textId="77777777" w:rsidTr="00100E68">
        <w:tc>
          <w:tcPr>
            <w:tcW w:w="331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3C1920" w14:textId="77777777" w:rsidR="00100E68" w:rsidRPr="00CE6BD5" w:rsidRDefault="00100E68" w:rsidP="00622DC6">
            <w:pPr>
              <w:spacing w:before="20"/>
              <w:rPr>
                <w:rFonts w:eastAsia="Times New Roman" w:cstheme="minorHAnsi"/>
                <w:color w:val="212121"/>
                <w:lang w:bidi="bn-BD"/>
              </w:rPr>
            </w:pPr>
            <w:r w:rsidRPr="00CE6BD5">
              <w:rPr>
                <w:rFonts w:eastAsia="Times New Roman" w:cstheme="minorHAnsi"/>
                <w:color w:val="212121"/>
                <w:lang w:bidi="bn-BD"/>
              </w:rPr>
              <w:t>Number of CDCs prepared community action plans for infrastructure selection</w:t>
            </w:r>
          </w:p>
        </w:tc>
        <w:tc>
          <w:tcPr>
            <w:tcW w:w="92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095B1F" w14:textId="77777777" w:rsidR="00100E68" w:rsidRPr="00CE6BD5" w:rsidRDefault="00100E68" w:rsidP="00622DC6">
            <w:pPr>
              <w:spacing w:before="20"/>
              <w:rPr>
                <w:rFonts w:eastAsia="Times New Roman" w:cstheme="minorHAnsi"/>
                <w:bCs/>
                <w:color w:val="212121"/>
                <w:lang w:bidi="bn-BD"/>
              </w:rPr>
            </w:pPr>
            <w:r w:rsidRPr="00CE6BD5">
              <w:rPr>
                <w:rFonts w:eastAsia="Times New Roman" w:cstheme="minorHAnsi"/>
                <w:bCs/>
                <w:color w:val="212121"/>
                <w:lang w:bidi="bn-BD"/>
              </w:rPr>
              <w:t xml:space="preserve">86 CDCs </w:t>
            </w:r>
          </w:p>
          <w:p w14:paraId="529CBEE2" w14:textId="1BF99539" w:rsidR="00100E68" w:rsidRPr="00CE6BD5" w:rsidRDefault="00100E68" w:rsidP="00622DC6">
            <w:pPr>
              <w:spacing w:before="20"/>
              <w:rPr>
                <w:rFonts w:eastAsia="Times New Roman" w:cstheme="minorHAnsi"/>
                <w:bCs/>
                <w:color w:val="212121"/>
                <w:lang w:bidi="bn-BD"/>
              </w:rPr>
            </w:pPr>
            <w:r w:rsidRPr="00CE6BD5">
              <w:rPr>
                <w:rFonts w:eastAsia="Times New Roman" w:cstheme="minorHAnsi"/>
                <w:bCs/>
                <w:color w:val="212121"/>
                <w:lang w:bidi="bn-BD"/>
              </w:rPr>
              <w:t>(3 cities)</w:t>
            </w:r>
          </w:p>
        </w:tc>
        <w:tc>
          <w:tcPr>
            <w:tcW w:w="76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53D145" w14:textId="77777777" w:rsidR="00100E68" w:rsidRPr="00CE6BD5" w:rsidRDefault="00100E68" w:rsidP="00622DC6">
            <w:pPr>
              <w:spacing w:before="20"/>
              <w:rPr>
                <w:rFonts w:eastAsia="Times New Roman" w:cstheme="minorHAnsi"/>
                <w:bCs/>
                <w:color w:val="212121"/>
                <w:lang w:bidi="bn-BD"/>
              </w:rPr>
            </w:pPr>
            <w:r w:rsidRPr="00CE6BD5">
              <w:rPr>
                <w:rFonts w:eastAsia="Times New Roman" w:cstheme="minorHAnsi"/>
                <w:bCs/>
                <w:color w:val="212121"/>
                <w:lang w:bidi="bn-BD"/>
              </w:rPr>
              <w:t xml:space="preserve">86 CDCs </w:t>
            </w:r>
          </w:p>
          <w:p w14:paraId="449036DB" w14:textId="77777777" w:rsidR="00100E68" w:rsidRPr="00CE6BD5" w:rsidRDefault="00100E68" w:rsidP="00622DC6">
            <w:pPr>
              <w:spacing w:before="20"/>
              <w:rPr>
                <w:rFonts w:eastAsia="Times New Roman" w:cstheme="minorHAnsi"/>
                <w:bCs/>
                <w:color w:val="212121"/>
                <w:lang w:bidi="bn-BD"/>
              </w:rPr>
            </w:pPr>
            <w:r w:rsidRPr="00CE6BD5">
              <w:rPr>
                <w:rFonts w:eastAsia="Times New Roman" w:cstheme="minorHAnsi"/>
                <w:bCs/>
                <w:color w:val="212121"/>
                <w:lang w:bidi="bn-BD"/>
              </w:rPr>
              <w:t>(3 cities)</w:t>
            </w:r>
          </w:p>
        </w:tc>
      </w:tr>
    </w:tbl>
    <w:p w14:paraId="5AC00D9F" w14:textId="77777777" w:rsidR="004A28AE" w:rsidRPr="00CE6BD5" w:rsidRDefault="004A28AE" w:rsidP="00622DC6">
      <w:pPr>
        <w:rPr>
          <w:rFonts w:eastAsia="Times New Roman" w:cstheme="minorHAnsi"/>
          <w:b/>
          <w:bCs/>
          <w:color w:val="212121"/>
          <w:lang w:bidi="bn-BD"/>
        </w:rPr>
      </w:pPr>
      <w:r w:rsidRPr="00CE6BD5">
        <w:rPr>
          <w:rFonts w:eastAsia="Times New Roman" w:cstheme="minorHAnsi"/>
          <w:b/>
          <w:bCs/>
          <w:color w:val="212121"/>
          <w:lang w:bidi="bn-BD"/>
        </w:rPr>
        <w:br w:type="page"/>
      </w:r>
    </w:p>
    <w:p w14:paraId="14D764CE" w14:textId="717E5E28" w:rsidR="004A28AE" w:rsidRPr="00DE516A" w:rsidRDefault="004A28AE" w:rsidP="00622DC6">
      <w:pPr>
        <w:pStyle w:val="Heading1"/>
        <w:numPr>
          <w:ilvl w:val="1"/>
          <w:numId w:val="5"/>
        </w:numPr>
        <w:spacing w:before="20"/>
        <w:rPr>
          <w:rFonts w:asciiTheme="minorHAnsi" w:eastAsiaTheme="minorHAnsi" w:hAnsiTheme="minorHAnsi" w:cstheme="minorHAnsi"/>
          <w:b/>
          <w:bCs/>
          <w:color w:val="auto"/>
          <w:sz w:val="24"/>
          <w:szCs w:val="24"/>
        </w:rPr>
      </w:pPr>
      <w:bookmarkStart w:id="27" w:name="_Toc512421742"/>
      <w:r w:rsidRPr="00DE516A">
        <w:rPr>
          <w:rFonts w:asciiTheme="minorHAnsi" w:eastAsiaTheme="minorHAnsi" w:hAnsiTheme="minorHAnsi" w:cstheme="minorHAnsi"/>
          <w:b/>
          <w:bCs/>
          <w:color w:val="auto"/>
          <w:sz w:val="24"/>
          <w:szCs w:val="24"/>
        </w:rPr>
        <w:lastRenderedPageBreak/>
        <w:t>Constraints during the period</w:t>
      </w:r>
      <w:bookmarkEnd w:id="27"/>
      <w:r w:rsidRPr="00DE516A">
        <w:rPr>
          <w:rFonts w:asciiTheme="minorHAnsi" w:eastAsiaTheme="minorHAnsi" w:hAnsiTheme="minorHAnsi" w:cstheme="minorHAnsi"/>
          <w:b/>
          <w:bCs/>
          <w:color w:val="auto"/>
          <w:sz w:val="24"/>
          <w:szCs w:val="24"/>
        </w:rPr>
        <w:t> </w:t>
      </w:r>
    </w:p>
    <w:p w14:paraId="2642F6B9" w14:textId="77777777" w:rsidR="004A28AE" w:rsidRPr="00CE6BD5" w:rsidRDefault="004A28AE" w:rsidP="00622DC6">
      <w:pPr>
        <w:shd w:val="clear" w:color="auto" w:fill="FFFFFF"/>
        <w:spacing w:before="20"/>
        <w:rPr>
          <w:rFonts w:eastAsia="Times New Roman" w:cstheme="minorHAnsi"/>
          <w:b/>
          <w:bCs/>
          <w:color w:val="212121"/>
          <w:lang w:bidi="bn-BD"/>
        </w:rPr>
      </w:pPr>
    </w:p>
    <w:p w14:paraId="71FFE069" w14:textId="58858A1F" w:rsidR="004A28AE" w:rsidRPr="00CE6BD5" w:rsidRDefault="00FB1BAA" w:rsidP="00622DC6">
      <w:pPr>
        <w:shd w:val="clear" w:color="auto" w:fill="FFFFFF"/>
        <w:spacing w:before="20"/>
        <w:rPr>
          <w:rFonts w:eastAsia="Times New Roman" w:cstheme="minorHAnsi"/>
          <w:bCs/>
          <w:color w:val="212121"/>
          <w:lang w:bidi="bn-BD"/>
        </w:rPr>
      </w:pPr>
      <w:r>
        <w:rPr>
          <w:rFonts w:eastAsia="Times New Roman" w:cstheme="minorHAnsi"/>
          <w:bCs/>
          <w:color w:val="212121"/>
          <w:lang w:bidi="bn-BD"/>
        </w:rPr>
        <w:t>The k</w:t>
      </w:r>
      <w:r w:rsidRPr="00CE6BD5">
        <w:rPr>
          <w:rFonts w:eastAsia="Times New Roman" w:cstheme="minorHAnsi"/>
          <w:bCs/>
          <w:color w:val="212121"/>
          <w:lang w:bidi="bn-BD"/>
        </w:rPr>
        <w:t xml:space="preserve">ey </w:t>
      </w:r>
      <w:r w:rsidR="004A28AE" w:rsidRPr="00CE6BD5">
        <w:rPr>
          <w:rFonts w:eastAsia="Times New Roman" w:cstheme="minorHAnsi"/>
          <w:bCs/>
          <w:color w:val="212121"/>
          <w:lang w:bidi="bn-BD"/>
        </w:rPr>
        <w:t>constraints related to Output 5 during the reporting period are presented in the following table:</w:t>
      </w:r>
    </w:p>
    <w:p w14:paraId="005107BF" w14:textId="77777777" w:rsidR="004A28AE" w:rsidRPr="00CE6BD5" w:rsidRDefault="004A28AE" w:rsidP="00622DC6">
      <w:pPr>
        <w:shd w:val="clear" w:color="auto" w:fill="FFFFFF"/>
        <w:spacing w:before="20"/>
        <w:rPr>
          <w:rFonts w:eastAsia="Times New Roman" w:cstheme="minorHAnsi"/>
          <w:bCs/>
          <w:color w:val="212121"/>
          <w:lang w:bidi="bn-B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99"/>
        <w:gridCol w:w="2605"/>
        <w:gridCol w:w="4372"/>
      </w:tblGrid>
      <w:tr w:rsidR="004A28AE" w:rsidRPr="00CE6BD5" w14:paraId="05B81B24" w14:textId="77777777" w:rsidTr="00DE516A">
        <w:tc>
          <w:tcPr>
            <w:tcW w:w="1357" w:type="pct"/>
            <w:shd w:val="clear" w:color="auto" w:fill="D9D9D9" w:themeFill="background1" w:themeFillShade="D9"/>
            <w:tcMar>
              <w:top w:w="0" w:type="dxa"/>
              <w:left w:w="108" w:type="dxa"/>
              <w:bottom w:w="0" w:type="dxa"/>
              <w:right w:w="108" w:type="dxa"/>
            </w:tcMar>
            <w:hideMark/>
          </w:tcPr>
          <w:p w14:paraId="3FA2D792" w14:textId="77777777" w:rsidR="004A28AE" w:rsidRPr="00CE6BD5" w:rsidRDefault="004A28AE" w:rsidP="00622DC6">
            <w:pPr>
              <w:spacing w:before="20"/>
              <w:rPr>
                <w:rFonts w:eastAsia="Times New Roman" w:cstheme="minorHAnsi"/>
                <w:b/>
                <w:bCs/>
                <w:color w:val="212121"/>
                <w:lang w:bidi="bn-BD"/>
              </w:rPr>
            </w:pPr>
            <w:r w:rsidRPr="00CE6BD5">
              <w:rPr>
                <w:rFonts w:eastAsia="Times New Roman" w:cstheme="minorHAnsi"/>
                <w:b/>
                <w:bCs/>
                <w:color w:val="212121"/>
                <w:lang w:bidi="bn-BD"/>
              </w:rPr>
              <w:t>Constraints</w:t>
            </w:r>
          </w:p>
        </w:tc>
        <w:tc>
          <w:tcPr>
            <w:tcW w:w="1360" w:type="pct"/>
            <w:shd w:val="clear" w:color="auto" w:fill="D9D9D9" w:themeFill="background1" w:themeFillShade="D9"/>
            <w:tcMar>
              <w:top w:w="0" w:type="dxa"/>
              <w:left w:w="108" w:type="dxa"/>
              <w:bottom w:w="0" w:type="dxa"/>
              <w:right w:w="108" w:type="dxa"/>
            </w:tcMar>
            <w:hideMark/>
          </w:tcPr>
          <w:p w14:paraId="6534C3D2" w14:textId="77777777" w:rsidR="004A28AE" w:rsidRPr="00CE6BD5" w:rsidRDefault="004A28AE" w:rsidP="00622DC6">
            <w:pPr>
              <w:spacing w:before="20"/>
              <w:rPr>
                <w:rFonts w:eastAsia="Times New Roman" w:cstheme="minorHAnsi"/>
                <w:b/>
                <w:bCs/>
                <w:color w:val="212121"/>
                <w:lang w:bidi="bn-BD"/>
              </w:rPr>
            </w:pPr>
            <w:r w:rsidRPr="00CE6BD5">
              <w:rPr>
                <w:rFonts w:eastAsia="Times New Roman" w:cstheme="minorHAnsi"/>
                <w:b/>
                <w:bCs/>
                <w:color w:val="212121"/>
                <w:lang w:bidi="bn-BD"/>
              </w:rPr>
              <w:t xml:space="preserve">Impact on delivery </w:t>
            </w:r>
          </w:p>
          <w:p w14:paraId="344937F7" w14:textId="77777777" w:rsidR="004A28AE" w:rsidRPr="00CE6BD5" w:rsidRDefault="004A28AE" w:rsidP="00622DC6">
            <w:pPr>
              <w:spacing w:before="20"/>
              <w:rPr>
                <w:rFonts w:eastAsia="Times New Roman" w:cstheme="minorHAnsi"/>
                <w:b/>
                <w:bCs/>
                <w:color w:val="212121"/>
                <w:lang w:bidi="bn-BD"/>
              </w:rPr>
            </w:pPr>
            <w:r w:rsidRPr="00CE6BD5">
              <w:rPr>
                <w:rFonts w:eastAsia="Times New Roman" w:cstheme="minorHAnsi"/>
                <w:b/>
                <w:bCs/>
                <w:color w:val="212121"/>
                <w:lang w:bidi="bn-BD"/>
              </w:rPr>
              <w:t>(High, Medium, Low)</w:t>
            </w:r>
          </w:p>
        </w:tc>
        <w:tc>
          <w:tcPr>
            <w:tcW w:w="2283" w:type="pct"/>
            <w:shd w:val="clear" w:color="auto" w:fill="D9D9D9" w:themeFill="background1" w:themeFillShade="D9"/>
            <w:tcMar>
              <w:top w:w="0" w:type="dxa"/>
              <w:left w:w="108" w:type="dxa"/>
              <w:bottom w:w="0" w:type="dxa"/>
              <w:right w:w="108" w:type="dxa"/>
            </w:tcMar>
            <w:hideMark/>
          </w:tcPr>
          <w:p w14:paraId="77F4CF0D" w14:textId="77777777" w:rsidR="004A28AE" w:rsidRPr="00CE6BD5" w:rsidRDefault="004A28AE" w:rsidP="00622DC6">
            <w:pPr>
              <w:spacing w:before="20"/>
              <w:rPr>
                <w:rFonts w:eastAsia="Times New Roman" w:cstheme="minorHAnsi"/>
                <w:b/>
                <w:bCs/>
                <w:color w:val="212121"/>
                <w:lang w:bidi="bn-BD"/>
              </w:rPr>
            </w:pPr>
            <w:r w:rsidRPr="00CE6BD5">
              <w:rPr>
                <w:rFonts w:eastAsia="Times New Roman" w:cstheme="minorHAnsi"/>
                <w:b/>
                <w:bCs/>
                <w:color w:val="212121"/>
                <w:lang w:bidi="bn-BD"/>
              </w:rPr>
              <w:t>Actions taken</w:t>
            </w:r>
          </w:p>
        </w:tc>
      </w:tr>
      <w:tr w:rsidR="004A28AE" w:rsidRPr="00CE6BD5" w14:paraId="17E0E242" w14:textId="77777777" w:rsidTr="00DE516A">
        <w:tc>
          <w:tcPr>
            <w:tcW w:w="1357" w:type="pct"/>
            <w:shd w:val="clear" w:color="auto" w:fill="FFFFFF"/>
            <w:tcMar>
              <w:top w:w="0" w:type="dxa"/>
              <w:left w:w="108" w:type="dxa"/>
              <w:bottom w:w="0" w:type="dxa"/>
              <w:right w:w="108" w:type="dxa"/>
            </w:tcMar>
          </w:tcPr>
          <w:p w14:paraId="02F5D979" w14:textId="77777777" w:rsidR="004A28AE" w:rsidRPr="00CE6BD5" w:rsidRDefault="004A28AE" w:rsidP="00622DC6">
            <w:pPr>
              <w:spacing w:before="20"/>
              <w:rPr>
                <w:rFonts w:eastAsia="Times New Roman" w:cstheme="minorHAnsi"/>
                <w:color w:val="212121"/>
                <w:lang w:bidi="bn-BD"/>
              </w:rPr>
            </w:pPr>
            <w:r w:rsidRPr="00CE6BD5">
              <w:rPr>
                <w:rFonts w:eastAsia="Times New Roman" w:cstheme="minorHAnsi"/>
                <w:color w:val="212121"/>
                <w:lang w:bidi="bn-BD"/>
              </w:rPr>
              <w:t>The time required to identify and select SIF projects is time consuming, and requires multiple site visits and stakeholder consultation. The absence of NUPRP technical staff (Infrastructure Coordinator, City Experts, Community Organisers/ Facilitators) has resulted in slower then desired results.</w:t>
            </w:r>
          </w:p>
        </w:tc>
        <w:tc>
          <w:tcPr>
            <w:tcW w:w="1360" w:type="pct"/>
            <w:shd w:val="clear" w:color="auto" w:fill="FFFFFF"/>
            <w:tcMar>
              <w:top w:w="0" w:type="dxa"/>
              <w:left w:w="108" w:type="dxa"/>
              <w:bottom w:w="0" w:type="dxa"/>
              <w:right w:w="108" w:type="dxa"/>
            </w:tcMar>
          </w:tcPr>
          <w:p w14:paraId="2CA49C93" w14:textId="77777777" w:rsidR="004A28AE" w:rsidRPr="00CE6BD5" w:rsidRDefault="004A28AE" w:rsidP="00622DC6">
            <w:pPr>
              <w:spacing w:before="20"/>
              <w:rPr>
                <w:rFonts w:eastAsia="Times New Roman" w:cstheme="minorHAnsi"/>
                <w:color w:val="212121"/>
                <w:lang w:bidi="bn-BD"/>
              </w:rPr>
            </w:pPr>
            <w:r w:rsidRPr="00CE6BD5">
              <w:rPr>
                <w:rFonts w:eastAsia="Times New Roman" w:cstheme="minorHAnsi"/>
                <w:color w:val="212121"/>
                <w:lang w:bidi="bn-BD"/>
              </w:rPr>
              <w:t>High</w:t>
            </w:r>
          </w:p>
        </w:tc>
        <w:tc>
          <w:tcPr>
            <w:tcW w:w="2283" w:type="pct"/>
            <w:shd w:val="clear" w:color="auto" w:fill="FFFFFF"/>
            <w:tcMar>
              <w:top w:w="0" w:type="dxa"/>
              <w:left w:w="108" w:type="dxa"/>
              <w:bottom w:w="0" w:type="dxa"/>
              <w:right w:w="108" w:type="dxa"/>
            </w:tcMar>
          </w:tcPr>
          <w:p w14:paraId="42176DED" w14:textId="77777777" w:rsidR="004A28AE" w:rsidRPr="00CE6BD5" w:rsidRDefault="004A28AE" w:rsidP="00622DC6">
            <w:pPr>
              <w:spacing w:before="20"/>
              <w:rPr>
                <w:rFonts w:eastAsia="Times New Roman" w:cstheme="minorHAnsi"/>
                <w:color w:val="212121"/>
                <w:lang w:bidi="bn-BD"/>
              </w:rPr>
            </w:pPr>
            <w:r w:rsidRPr="00CE6BD5">
              <w:rPr>
                <w:rFonts w:eastAsia="Times New Roman" w:cstheme="minorHAnsi"/>
                <w:color w:val="212121"/>
                <w:lang w:bidi="bn-BD"/>
              </w:rPr>
              <w:t>No action possible</w:t>
            </w:r>
          </w:p>
        </w:tc>
      </w:tr>
    </w:tbl>
    <w:p w14:paraId="2954CA8E" w14:textId="77777777" w:rsidR="004A28AE" w:rsidRPr="00CE6BD5" w:rsidRDefault="004A28AE" w:rsidP="00622DC6">
      <w:pPr>
        <w:shd w:val="clear" w:color="auto" w:fill="FFFFFF"/>
        <w:spacing w:before="20"/>
        <w:rPr>
          <w:rFonts w:eastAsia="Times New Roman" w:cstheme="minorHAnsi"/>
          <w:b/>
          <w:bCs/>
          <w:color w:val="212121"/>
          <w:lang w:bidi="bn-BD"/>
        </w:rPr>
      </w:pPr>
    </w:p>
    <w:p w14:paraId="34EB757D" w14:textId="2609F4A1" w:rsidR="004A28AE" w:rsidRPr="00DE516A" w:rsidRDefault="004A28AE" w:rsidP="00622DC6">
      <w:pPr>
        <w:pStyle w:val="Heading1"/>
        <w:numPr>
          <w:ilvl w:val="1"/>
          <w:numId w:val="5"/>
        </w:numPr>
        <w:spacing w:before="20"/>
        <w:rPr>
          <w:rFonts w:asciiTheme="minorHAnsi" w:eastAsiaTheme="minorHAnsi" w:hAnsiTheme="minorHAnsi" w:cstheme="minorHAnsi"/>
          <w:b/>
          <w:bCs/>
          <w:color w:val="auto"/>
          <w:sz w:val="24"/>
          <w:szCs w:val="24"/>
        </w:rPr>
      </w:pPr>
      <w:bookmarkStart w:id="28" w:name="_Toc512421743"/>
      <w:r w:rsidRPr="00DE516A">
        <w:rPr>
          <w:rFonts w:asciiTheme="minorHAnsi" w:eastAsiaTheme="minorHAnsi" w:hAnsiTheme="minorHAnsi" w:cstheme="minorHAnsi"/>
          <w:b/>
          <w:bCs/>
          <w:color w:val="auto"/>
          <w:sz w:val="24"/>
          <w:szCs w:val="24"/>
        </w:rPr>
        <w:t>Planned activities and key targets for the period April– September 2018</w:t>
      </w:r>
      <w:bookmarkEnd w:id="28"/>
    </w:p>
    <w:p w14:paraId="48071653" w14:textId="77777777" w:rsidR="004A28AE" w:rsidRPr="00CE6BD5" w:rsidRDefault="004A28AE" w:rsidP="00622DC6">
      <w:pPr>
        <w:shd w:val="clear" w:color="auto" w:fill="FFFFFF"/>
        <w:spacing w:before="20"/>
        <w:rPr>
          <w:rFonts w:eastAsia="Times New Roman" w:cstheme="minorHAnsi"/>
          <w:b/>
          <w:bCs/>
          <w:color w:val="212121"/>
          <w:lang w:bidi="bn-BD"/>
        </w:rPr>
      </w:pPr>
    </w:p>
    <w:p w14:paraId="52F046CB" w14:textId="77777777" w:rsidR="004A28AE" w:rsidRPr="00CE6BD5" w:rsidRDefault="004A28AE" w:rsidP="00622DC6">
      <w:pPr>
        <w:shd w:val="clear" w:color="auto" w:fill="FFFFFF"/>
        <w:spacing w:before="20"/>
        <w:rPr>
          <w:rFonts w:eastAsia="Times New Roman" w:cstheme="minorHAnsi"/>
          <w:bCs/>
          <w:color w:val="212121"/>
          <w:lang w:bidi="bn-BD"/>
        </w:rPr>
      </w:pPr>
      <w:r w:rsidRPr="00CE6BD5">
        <w:rPr>
          <w:rFonts w:eastAsia="Times New Roman" w:cstheme="minorHAnsi"/>
          <w:bCs/>
          <w:color w:val="212121"/>
          <w:lang w:bidi="bn-BD"/>
        </w:rPr>
        <w:t>The following table presents the key activities for the next reporting period (</w:t>
      </w:r>
      <w:r w:rsidRPr="00CE6BD5">
        <w:rPr>
          <w:rFonts w:cstheme="minorHAnsi"/>
          <w:bCs/>
        </w:rPr>
        <w:t>April– September 2018</w:t>
      </w:r>
      <w:r w:rsidRPr="00CE6BD5">
        <w:rPr>
          <w:rFonts w:eastAsia="Times New Roman" w:cstheme="minorHAnsi"/>
          <w:bCs/>
          <w:color w:val="212121"/>
          <w:lang w:bidi="bn-BD"/>
        </w:rPr>
        <w:t>):</w:t>
      </w:r>
    </w:p>
    <w:p w14:paraId="66D8AF03" w14:textId="77777777" w:rsidR="004A28AE" w:rsidRPr="00CE6BD5" w:rsidRDefault="004A28AE" w:rsidP="00622DC6">
      <w:pPr>
        <w:shd w:val="clear" w:color="auto" w:fill="FFFFFF"/>
        <w:spacing w:before="20"/>
        <w:rPr>
          <w:rFonts w:eastAsia="Times New Roman" w:cstheme="minorHAnsi"/>
          <w:b/>
          <w:bCs/>
          <w:color w:val="212121"/>
          <w:lang w:bidi="bn-BD"/>
        </w:rPr>
      </w:pPr>
    </w:p>
    <w:tbl>
      <w:tblPr>
        <w:tblStyle w:val="TableGrid"/>
        <w:tblW w:w="5000" w:type="pct"/>
        <w:tblLook w:val="04A0" w:firstRow="1" w:lastRow="0" w:firstColumn="1" w:lastColumn="0" w:noHBand="0" w:noVBand="1"/>
      </w:tblPr>
      <w:tblGrid>
        <w:gridCol w:w="4953"/>
        <w:gridCol w:w="2323"/>
        <w:gridCol w:w="2300"/>
      </w:tblGrid>
      <w:tr w:rsidR="004A28AE" w:rsidRPr="00CE6BD5" w14:paraId="49E2A879" w14:textId="77777777" w:rsidTr="00DE516A">
        <w:trPr>
          <w:tblHeader/>
        </w:trPr>
        <w:tc>
          <w:tcPr>
            <w:tcW w:w="2585" w:type="pct"/>
            <w:shd w:val="clear" w:color="auto" w:fill="EDEDED" w:themeFill="accent3" w:themeFillTint="33"/>
          </w:tcPr>
          <w:p w14:paraId="21BEFB0E" w14:textId="77777777" w:rsidR="004A28AE" w:rsidRPr="00CE6BD5" w:rsidRDefault="004A28AE" w:rsidP="00622DC6">
            <w:pPr>
              <w:spacing w:before="20"/>
              <w:rPr>
                <w:rFonts w:eastAsia="Times New Roman" w:cstheme="minorHAnsi"/>
                <w:b/>
                <w:bCs/>
                <w:color w:val="212121"/>
                <w:lang w:bidi="bn-BD"/>
              </w:rPr>
            </w:pPr>
            <w:r w:rsidRPr="00CE6BD5">
              <w:rPr>
                <w:rFonts w:eastAsia="Times New Roman" w:cstheme="minorHAnsi"/>
                <w:b/>
                <w:bCs/>
                <w:color w:val="212121"/>
                <w:lang w:bidi="bn-BD"/>
              </w:rPr>
              <w:t xml:space="preserve">Planned Activities for </w:t>
            </w:r>
            <w:r w:rsidRPr="00CE6BD5">
              <w:rPr>
                <w:rFonts w:cstheme="minorHAnsi"/>
                <w:b/>
                <w:bCs/>
              </w:rPr>
              <w:t>April– September 2018</w:t>
            </w:r>
          </w:p>
        </w:tc>
        <w:tc>
          <w:tcPr>
            <w:tcW w:w="1213" w:type="pct"/>
            <w:shd w:val="clear" w:color="auto" w:fill="EDEDED" w:themeFill="accent3" w:themeFillTint="33"/>
          </w:tcPr>
          <w:p w14:paraId="36B21051" w14:textId="77777777" w:rsidR="004A28AE" w:rsidRPr="00CE6BD5" w:rsidRDefault="004A28AE" w:rsidP="00622DC6">
            <w:pPr>
              <w:spacing w:before="20"/>
              <w:rPr>
                <w:rFonts w:eastAsia="Times New Roman" w:cstheme="minorHAnsi"/>
                <w:b/>
                <w:bCs/>
                <w:color w:val="212121"/>
                <w:lang w:bidi="bn-BD"/>
              </w:rPr>
            </w:pPr>
            <w:r w:rsidRPr="00CE6BD5">
              <w:rPr>
                <w:rFonts w:eastAsia="Times New Roman" w:cstheme="minorHAnsi"/>
                <w:b/>
                <w:bCs/>
                <w:color w:val="212121"/>
                <w:lang w:bidi="bn-BD"/>
              </w:rPr>
              <w:t>Key target</w:t>
            </w:r>
          </w:p>
          <w:p w14:paraId="6828D129" w14:textId="77777777" w:rsidR="004A28AE" w:rsidRPr="00CE6BD5" w:rsidRDefault="004A28AE" w:rsidP="00622DC6">
            <w:pPr>
              <w:spacing w:before="20"/>
              <w:rPr>
                <w:rFonts w:eastAsia="Times New Roman" w:cstheme="minorHAnsi"/>
                <w:b/>
                <w:bCs/>
                <w:color w:val="212121"/>
                <w:lang w:bidi="bn-BD"/>
              </w:rPr>
            </w:pPr>
            <w:r w:rsidRPr="00CE6BD5">
              <w:rPr>
                <w:rFonts w:eastAsia="Times New Roman" w:cstheme="minorHAnsi"/>
                <w:b/>
                <w:bCs/>
                <w:color w:val="212121"/>
                <w:lang w:bidi="bn-BD"/>
              </w:rPr>
              <w:t>Assuming DPP Approved April 30</w:t>
            </w:r>
            <w:r w:rsidRPr="00CE6BD5">
              <w:rPr>
                <w:rFonts w:eastAsia="Times New Roman" w:cstheme="minorHAnsi"/>
                <w:b/>
                <w:bCs/>
                <w:color w:val="212121"/>
                <w:vertAlign w:val="superscript"/>
                <w:lang w:bidi="bn-BD"/>
              </w:rPr>
              <w:t>th</w:t>
            </w:r>
          </w:p>
        </w:tc>
        <w:tc>
          <w:tcPr>
            <w:tcW w:w="1201" w:type="pct"/>
            <w:shd w:val="clear" w:color="auto" w:fill="EDEDED" w:themeFill="accent3" w:themeFillTint="33"/>
          </w:tcPr>
          <w:p w14:paraId="00ECF4A7" w14:textId="77777777" w:rsidR="004A28AE" w:rsidRPr="00CE6BD5" w:rsidRDefault="004A28AE" w:rsidP="00622DC6">
            <w:pPr>
              <w:spacing w:before="20"/>
              <w:rPr>
                <w:rFonts w:eastAsia="Times New Roman" w:cstheme="minorHAnsi"/>
                <w:b/>
                <w:bCs/>
                <w:color w:val="212121"/>
                <w:lang w:bidi="bn-BD"/>
              </w:rPr>
            </w:pPr>
            <w:r w:rsidRPr="00CE6BD5">
              <w:rPr>
                <w:rFonts w:eastAsia="Times New Roman" w:cstheme="minorHAnsi"/>
                <w:b/>
                <w:bCs/>
                <w:color w:val="212121"/>
                <w:lang w:bidi="bn-BD"/>
              </w:rPr>
              <w:t>Key target</w:t>
            </w:r>
          </w:p>
          <w:p w14:paraId="1D726D95" w14:textId="77777777" w:rsidR="004A28AE" w:rsidRPr="00CE6BD5" w:rsidRDefault="004A28AE" w:rsidP="00622DC6">
            <w:pPr>
              <w:spacing w:before="20"/>
              <w:rPr>
                <w:rFonts w:eastAsia="Times New Roman" w:cstheme="minorHAnsi"/>
                <w:b/>
                <w:bCs/>
                <w:color w:val="212121"/>
                <w:lang w:bidi="bn-BD"/>
              </w:rPr>
            </w:pPr>
            <w:r w:rsidRPr="00CE6BD5">
              <w:rPr>
                <w:rFonts w:eastAsia="Times New Roman" w:cstheme="minorHAnsi"/>
                <w:b/>
                <w:bCs/>
                <w:color w:val="212121"/>
                <w:lang w:bidi="bn-BD"/>
              </w:rPr>
              <w:t>Assuming DPP Approved June 30</w:t>
            </w:r>
            <w:r w:rsidRPr="00CE6BD5">
              <w:rPr>
                <w:rFonts w:eastAsia="Times New Roman" w:cstheme="minorHAnsi"/>
                <w:b/>
                <w:bCs/>
                <w:color w:val="212121"/>
                <w:vertAlign w:val="superscript"/>
                <w:lang w:bidi="bn-BD"/>
              </w:rPr>
              <w:t>th</w:t>
            </w:r>
          </w:p>
        </w:tc>
      </w:tr>
      <w:tr w:rsidR="004A28AE" w:rsidRPr="00CE6BD5" w14:paraId="33356C0E" w14:textId="77777777" w:rsidTr="00DE516A">
        <w:tc>
          <w:tcPr>
            <w:tcW w:w="2585" w:type="pct"/>
            <w:shd w:val="clear" w:color="auto" w:fill="auto"/>
          </w:tcPr>
          <w:p w14:paraId="176609E8" w14:textId="7B1B3E7B" w:rsidR="004A28AE" w:rsidRPr="00CE6BD5" w:rsidRDefault="004A28AE" w:rsidP="00622DC6">
            <w:pPr>
              <w:spacing w:before="20"/>
              <w:rPr>
                <w:rFonts w:eastAsia="Times New Roman" w:cstheme="minorHAnsi"/>
                <w:bCs/>
                <w:color w:val="212121"/>
                <w:highlight w:val="yellow"/>
                <w:lang w:bidi="bn-BD"/>
              </w:rPr>
            </w:pPr>
            <w:r w:rsidRPr="00CE6BD5">
              <w:rPr>
                <w:rFonts w:eastAsia="Times New Roman" w:cstheme="minorHAnsi"/>
                <w:color w:val="000000"/>
              </w:rPr>
              <w:t xml:space="preserve">Train CDCs and relevant local government officials on the SIF implementation </w:t>
            </w:r>
            <w:r w:rsidR="00F15ED3" w:rsidRPr="00CE6BD5">
              <w:rPr>
                <w:rFonts w:eastAsia="Times New Roman" w:cstheme="minorHAnsi"/>
                <w:color w:val="000000"/>
              </w:rPr>
              <w:t xml:space="preserve">process </w:t>
            </w:r>
          </w:p>
        </w:tc>
        <w:tc>
          <w:tcPr>
            <w:tcW w:w="1213" w:type="pct"/>
            <w:shd w:val="clear" w:color="auto" w:fill="auto"/>
          </w:tcPr>
          <w:p w14:paraId="4096C047" w14:textId="77777777" w:rsidR="004A28AE" w:rsidRPr="00CE6BD5" w:rsidRDefault="004A28AE" w:rsidP="00622DC6">
            <w:pPr>
              <w:spacing w:before="20"/>
              <w:rPr>
                <w:rFonts w:eastAsia="Times New Roman" w:cstheme="minorHAnsi"/>
                <w:bCs/>
                <w:color w:val="212121"/>
                <w:lang w:bidi="bn-BD"/>
              </w:rPr>
            </w:pPr>
            <w:r w:rsidRPr="00CE6BD5">
              <w:rPr>
                <w:rFonts w:eastAsia="Times New Roman" w:cstheme="minorHAnsi"/>
                <w:bCs/>
                <w:color w:val="212121"/>
                <w:lang w:bidi="bn-BD"/>
              </w:rPr>
              <w:t>42 batches in 12 cities</w:t>
            </w:r>
          </w:p>
        </w:tc>
        <w:tc>
          <w:tcPr>
            <w:tcW w:w="1201" w:type="pct"/>
          </w:tcPr>
          <w:p w14:paraId="725B4A11" w14:textId="77777777" w:rsidR="004A28AE" w:rsidRPr="00CE6BD5" w:rsidRDefault="004A28AE" w:rsidP="00622DC6">
            <w:pPr>
              <w:rPr>
                <w:rFonts w:eastAsia="Times New Roman" w:cstheme="minorHAnsi"/>
                <w:lang w:bidi="bn-BD"/>
              </w:rPr>
            </w:pPr>
            <w:r w:rsidRPr="00CE6BD5">
              <w:rPr>
                <w:rFonts w:eastAsia="Times New Roman" w:cstheme="minorHAnsi"/>
                <w:bCs/>
                <w:color w:val="212121"/>
                <w:lang w:bidi="bn-BD"/>
              </w:rPr>
              <w:t>17 batches in 12 cities</w:t>
            </w:r>
          </w:p>
        </w:tc>
      </w:tr>
      <w:tr w:rsidR="004A28AE" w:rsidRPr="00CE6BD5" w14:paraId="35825E74" w14:textId="77777777" w:rsidTr="00DE516A">
        <w:tc>
          <w:tcPr>
            <w:tcW w:w="2585" w:type="pct"/>
          </w:tcPr>
          <w:p w14:paraId="237F34EC" w14:textId="77777777" w:rsidR="004A28AE" w:rsidRPr="00CE6BD5" w:rsidRDefault="004A28AE" w:rsidP="00622DC6">
            <w:pPr>
              <w:shd w:val="clear" w:color="auto" w:fill="FFFFFF"/>
              <w:spacing w:before="20"/>
              <w:rPr>
                <w:rFonts w:eastAsia="Times New Roman" w:cstheme="minorHAnsi"/>
                <w:bCs/>
                <w:color w:val="212121"/>
                <w:highlight w:val="yellow"/>
                <w:lang w:bidi="bn-BD"/>
              </w:rPr>
            </w:pPr>
            <w:r w:rsidRPr="00CE6BD5">
              <w:rPr>
                <w:rFonts w:eastAsia="Times New Roman" w:cstheme="minorHAnsi"/>
                <w:color w:val="000000"/>
              </w:rPr>
              <w:t>Train CDCs and relevant local government officials on how to manage and maintain climate resilient infrastructure (SIF)</w:t>
            </w:r>
          </w:p>
        </w:tc>
        <w:tc>
          <w:tcPr>
            <w:tcW w:w="1213" w:type="pct"/>
          </w:tcPr>
          <w:p w14:paraId="621E016C" w14:textId="77777777" w:rsidR="004A28AE" w:rsidRPr="00CE6BD5" w:rsidRDefault="004A28AE" w:rsidP="00622DC6">
            <w:pPr>
              <w:spacing w:before="20"/>
              <w:rPr>
                <w:rFonts w:eastAsia="Times New Roman" w:cstheme="minorHAnsi"/>
                <w:bCs/>
                <w:color w:val="212121"/>
                <w:lang w:bidi="bn-BD"/>
              </w:rPr>
            </w:pPr>
            <w:r w:rsidRPr="00CE6BD5">
              <w:rPr>
                <w:rFonts w:eastAsia="Times New Roman" w:cstheme="minorHAnsi"/>
                <w:bCs/>
                <w:color w:val="212121"/>
                <w:lang w:bidi="bn-BD"/>
              </w:rPr>
              <w:t>35 batches in 12 cities</w:t>
            </w:r>
          </w:p>
        </w:tc>
        <w:tc>
          <w:tcPr>
            <w:tcW w:w="1201" w:type="pct"/>
          </w:tcPr>
          <w:p w14:paraId="34297536" w14:textId="77777777" w:rsidR="004A28AE" w:rsidRPr="00CE6BD5" w:rsidRDefault="004A28AE" w:rsidP="00622DC6">
            <w:pPr>
              <w:spacing w:before="20"/>
              <w:rPr>
                <w:rFonts w:eastAsia="Times New Roman" w:cstheme="minorHAnsi"/>
                <w:bCs/>
                <w:color w:val="212121"/>
                <w:lang w:bidi="bn-BD"/>
              </w:rPr>
            </w:pPr>
            <w:r w:rsidRPr="00CE6BD5">
              <w:rPr>
                <w:rFonts w:eastAsia="Times New Roman" w:cstheme="minorHAnsi"/>
                <w:bCs/>
                <w:color w:val="212121"/>
                <w:lang w:bidi="bn-BD"/>
              </w:rPr>
              <w:t>17 batches in 12 cities</w:t>
            </w:r>
          </w:p>
        </w:tc>
      </w:tr>
      <w:tr w:rsidR="004A28AE" w:rsidRPr="00CE6BD5" w14:paraId="634033B2" w14:textId="77777777" w:rsidTr="00DE516A">
        <w:tc>
          <w:tcPr>
            <w:tcW w:w="2585" w:type="pct"/>
          </w:tcPr>
          <w:p w14:paraId="656E46B4" w14:textId="77777777" w:rsidR="004A28AE" w:rsidRPr="00CE6BD5" w:rsidRDefault="004A28AE" w:rsidP="00622DC6">
            <w:pPr>
              <w:shd w:val="clear" w:color="auto" w:fill="FFFFFF"/>
              <w:spacing w:before="20"/>
              <w:rPr>
                <w:rFonts w:eastAsia="Times New Roman" w:cstheme="minorHAnsi"/>
                <w:bCs/>
                <w:color w:val="212121"/>
                <w:highlight w:val="yellow"/>
                <w:lang w:bidi="bn-BD"/>
              </w:rPr>
            </w:pPr>
            <w:r w:rsidRPr="00CE6BD5">
              <w:rPr>
                <w:rFonts w:eastAsia="Times New Roman" w:cstheme="minorHAnsi"/>
                <w:color w:val="000000"/>
              </w:rPr>
              <w:t>Train the CDCs and LGIs in selecting and recruiting SIF masons and laborers and how to develop contracts</w:t>
            </w:r>
          </w:p>
        </w:tc>
        <w:tc>
          <w:tcPr>
            <w:tcW w:w="1213" w:type="pct"/>
          </w:tcPr>
          <w:p w14:paraId="529B5AEE" w14:textId="77777777" w:rsidR="004A28AE" w:rsidRPr="00CE6BD5" w:rsidRDefault="004A28AE" w:rsidP="00622DC6">
            <w:pPr>
              <w:spacing w:before="20"/>
              <w:rPr>
                <w:rFonts w:eastAsia="Times New Roman" w:cstheme="minorHAnsi"/>
                <w:bCs/>
                <w:color w:val="212121"/>
                <w:lang w:bidi="bn-BD"/>
              </w:rPr>
            </w:pPr>
            <w:r w:rsidRPr="00CE6BD5">
              <w:rPr>
                <w:rFonts w:eastAsia="Times New Roman" w:cstheme="minorHAnsi"/>
                <w:bCs/>
                <w:color w:val="212121"/>
                <w:lang w:bidi="bn-BD"/>
              </w:rPr>
              <w:t>35 batches in 12 cities</w:t>
            </w:r>
          </w:p>
        </w:tc>
        <w:tc>
          <w:tcPr>
            <w:tcW w:w="1201" w:type="pct"/>
          </w:tcPr>
          <w:p w14:paraId="2CFC39C0" w14:textId="77777777" w:rsidR="004A28AE" w:rsidRPr="00CE6BD5" w:rsidRDefault="004A28AE" w:rsidP="00622DC6">
            <w:pPr>
              <w:spacing w:before="20"/>
              <w:rPr>
                <w:rFonts w:eastAsia="Times New Roman" w:cstheme="minorHAnsi"/>
                <w:bCs/>
                <w:color w:val="212121"/>
                <w:lang w:bidi="bn-BD"/>
              </w:rPr>
            </w:pPr>
            <w:r w:rsidRPr="00CE6BD5">
              <w:rPr>
                <w:rFonts w:eastAsia="Times New Roman" w:cstheme="minorHAnsi"/>
                <w:bCs/>
                <w:color w:val="212121"/>
                <w:lang w:bidi="bn-BD"/>
              </w:rPr>
              <w:t>17 batches in 12 cities</w:t>
            </w:r>
          </w:p>
        </w:tc>
      </w:tr>
      <w:tr w:rsidR="004A28AE" w:rsidRPr="00CE6BD5" w14:paraId="3270CBFD" w14:textId="77777777" w:rsidTr="00DE516A">
        <w:tc>
          <w:tcPr>
            <w:tcW w:w="2585" w:type="pct"/>
          </w:tcPr>
          <w:p w14:paraId="310C0F4D" w14:textId="77777777" w:rsidR="004A28AE" w:rsidRPr="00CE6BD5" w:rsidRDefault="004A28AE" w:rsidP="00622DC6">
            <w:pPr>
              <w:shd w:val="clear" w:color="auto" w:fill="FFFFFF"/>
              <w:spacing w:before="20"/>
              <w:rPr>
                <w:rFonts w:eastAsia="Times New Roman" w:cstheme="minorHAnsi"/>
                <w:bCs/>
                <w:color w:val="212121"/>
                <w:highlight w:val="yellow"/>
                <w:lang w:bidi="bn-BD"/>
              </w:rPr>
            </w:pPr>
            <w:r w:rsidRPr="00CE6BD5">
              <w:rPr>
                <w:rFonts w:eastAsia="Times New Roman" w:cstheme="minorHAnsi"/>
                <w:color w:val="000000"/>
              </w:rPr>
              <w:t>Assist the city authorities to establish SIF Fund Flow Mechanisms at the city level</w:t>
            </w:r>
          </w:p>
        </w:tc>
        <w:tc>
          <w:tcPr>
            <w:tcW w:w="1213" w:type="pct"/>
          </w:tcPr>
          <w:p w14:paraId="36B3DC6F" w14:textId="77777777" w:rsidR="004A28AE" w:rsidRPr="00CE6BD5" w:rsidRDefault="004A28AE" w:rsidP="00622DC6">
            <w:pPr>
              <w:spacing w:before="20"/>
              <w:rPr>
                <w:rFonts w:eastAsia="Times New Roman" w:cstheme="minorHAnsi"/>
                <w:bCs/>
                <w:color w:val="212121"/>
                <w:lang w:bidi="bn-BD"/>
              </w:rPr>
            </w:pPr>
            <w:r w:rsidRPr="00CE6BD5">
              <w:rPr>
                <w:rFonts w:eastAsia="Times New Roman" w:cstheme="minorHAnsi"/>
                <w:bCs/>
                <w:color w:val="212121"/>
                <w:lang w:bidi="bn-BD"/>
              </w:rPr>
              <w:t>12 Cities</w:t>
            </w:r>
          </w:p>
        </w:tc>
        <w:tc>
          <w:tcPr>
            <w:tcW w:w="1201" w:type="pct"/>
          </w:tcPr>
          <w:p w14:paraId="2D1C5189" w14:textId="77777777" w:rsidR="004A28AE" w:rsidRPr="00CE6BD5" w:rsidRDefault="004A28AE" w:rsidP="00622DC6">
            <w:pPr>
              <w:spacing w:before="20"/>
              <w:rPr>
                <w:rFonts w:eastAsia="Times New Roman" w:cstheme="minorHAnsi"/>
                <w:bCs/>
                <w:color w:val="212121"/>
                <w:lang w:bidi="bn-BD"/>
              </w:rPr>
            </w:pPr>
            <w:r w:rsidRPr="00CE6BD5">
              <w:rPr>
                <w:rFonts w:eastAsia="Times New Roman" w:cstheme="minorHAnsi"/>
                <w:bCs/>
                <w:color w:val="212121"/>
                <w:lang w:bidi="bn-BD"/>
              </w:rPr>
              <w:t>10 Cities</w:t>
            </w:r>
          </w:p>
        </w:tc>
      </w:tr>
      <w:tr w:rsidR="004A28AE" w:rsidRPr="00CE6BD5" w14:paraId="0B104E25" w14:textId="77777777" w:rsidTr="00DE516A">
        <w:tc>
          <w:tcPr>
            <w:tcW w:w="2585" w:type="pct"/>
          </w:tcPr>
          <w:p w14:paraId="2C4E6CDF" w14:textId="77777777" w:rsidR="004A28AE" w:rsidRPr="00CE6BD5" w:rsidRDefault="004A28AE" w:rsidP="00622DC6">
            <w:pPr>
              <w:shd w:val="clear" w:color="auto" w:fill="FFFFFF"/>
              <w:spacing w:before="20"/>
              <w:rPr>
                <w:rFonts w:eastAsia="Times New Roman" w:cstheme="minorHAnsi"/>
                <w:bCs/>
                <w:color w:val="212121"/>
                <w:highlight w:val="yellow"/>
                <w:lang w:bidi="bn-BD"/>
              </w:rPr>
            </w:pPr>
            <w:r w:rsidRPr="00CE6BD5">
              <w:rPr>
                <w:rFonts w:eastAsia="Times New Roman" w:cstheme="minorHAnsi"/>
                <w:color w:val="000000"/>
              </w:rPr>
              <w:t>Facilitate CDCs to select SIF infrastructure and develop their SIF proposals</w:t>
            </w:r>
          </w:p>
        </w:tc>
        <w:tc>
          <w:tcPr>
            <w:tcW w:w="1213" w:type="pct"/>
          </w:tcPr>
          <w:p w14:paraId="57B3772F" w14:textId="77777777" w:rsidR="004A28AE" w:rsidRPr="00CE6BD5" w:rsidRDefault="004A28AE" w:rsidP="00622DC6">
            <w:pPr>
              <w:spacing w:before="20"/>
              <w:rPr>
                <w:rFonts w:eastAsia="Times New Roman" w:cstheme="minorHAnsi"/>
                <w:bCs/>
                <w:color w:val="212121"/>
                <w:lang w:bidi="bn-BD"/>
              </w:rPr>
            </w:pPr>
            <w:r w:rsidRPr="00CE6BD5">
              <w:rPr>
                <w:rFonts w:eastAsia="Times New Roman" w:cstheme="minorHAnsi"/>
                <w:bCs/>
                <w:color w:val="212121"/>
                <w:lang w:bidi="bn-BD"/>
              </w:rPr>
              <w:t>12 Cities</w:t>
            </w:r>
          </w:p>
        </w:tc>
        <w:tc>
          <w:tcPr>
            <w:tcW w:w="1201" w:type="pct"/>
          </w:tcPr>
          <w:p w14:paraId="1AF02D8E" w14:textId="77777777" w:rsidR="004A28AE" w:rsidRPr="00CE6BD5" w:rsidRDefault="004A28AE" w:rsidP="00622DC6">
            <w:pPr>
              <w:spacing w:before="20"/>
              <w:rPr>
                <w:rFonts w:eastAsia="Times New Roman" w:cstheme="minorHAnsi"/>
                <w:bCs/>
                <w:color w:val="212121"/>
                <w:lang w:bidi="bn-BD"/>
              </w:rPr>
            </w:pPr>
            <w:r w:rsidRPr="00CE6BD5">
              <w:rPr>
                <w:rFonts w:eastAsia="Times New Roman" w:cstheme="minorHAnsi"/>
                <w:bCs/>
                <w:color w:val="212121"/>
                <w:lang w:bidi="bn-BD"/>
              </w:rPr>
              <w:t>10 Cities</w:t>
            </w:r>
          </w:p>
        </w:tc>
      </w:tr>
      <w:tr w:rsidR="004A28AE" w:rsidRPr="00CE6BD5" w14:paraId="75A0F19A" w14:textId="77777777" w:rsidTr="00DE516A">
        <w:trPr>
          <w:trHeight w:val="638"/>
        </w:trPr>
        <w:tc>
          <w:tcPr>
            <w:tcW w:w="2585" w:type="pct"/>
          </w:tcPr>
          <w:p w14:paraId="0B92A5B4" w14:textId="77777777" w:rsidR="004A28AE" w:rsidRPr="00CE6BD5" w:rsidRDefault="004A28AE" w:rsidP="00622DC6">
            <w:pPr>
              <w:shd w:val="clear" w:color="auto" w:fill="FFFFFF"/>
              <w:spacing w:before="20"/>
              <w:rPr>
                <w:rFonts w:eastAsia="Times New Roman" w:cstheme="minorHAnsi"/>
                <w:bCs/>
                <w:color w:val="212121"/>
                <w:highlight w:val="yellow"/>
                <w:lang w:bidi="bn-BD"/>
              </w:rPr>
            </w:pPr>
            <w:r w:rsidRPr="00CE6BD5">
              <w:rPr>
                <w:rFonts w:eastAsia="Times New Roman" w:cstheme="minorHAnsi"/>
                <w:color w:val="000000"/>
              </w:rPr>
              <w:t>Develop implementation guideline for Climate Resilience Municipal Infrastructure Fund (CRMIF) mechanism</w:t>
            </w:r>
          </w:p>
        </w:tc>
        <w:tc>
          <w:tcPr>
            <w:tcW w:w="1213" w:type="pct"/>
          </w:tcPr>
          <w:p w14:paraId="13EBB014" w14:textId="77777777" w:rsidR="004A28AE" w:rsidRPr="00CE6BD5" w:rsidRDefault="004A28AE" w:rsidP="00622DC6">
            <w:pPr>
              <w:spacing w:before="20"/>
              <w:rPr>
                <w:rFonts w:eastAsia="Times New Roman" w:cstheme="minorHAnsi"/>
                <w:bCs/>
                <w:color w:val="212121"/>
                <w:lang w:bidi="bn-BD"/>
              </w:rPr>
            </w:pPr>
          </w:p>
          <w:p w14:paraId="53CE9FE5" w14:textId="77777777" w:rsidR="004A28AE" w:rsidRPr="00CE6BD5" w:rsidRDefault="004A28AE" w:rsidP="00622DC6">
            <w:pPr>
              <w:rPr>
                <w:rFonts w:eastAsia="Times New Roman" w:cstheme="minorHAnsi"/>
                <w:lang w:bidi="bn-BD"/>
              </w:rPr>
            </w:pPr>
            <w:r w:rsidRPr="00CE6BD5">
              <w:rPr>
                <w:rFonts w:eastAsia="Times New Roman" w:cstheme="minorHAnsi"/>
                <w:lang w:bidi="bn-BD"/>
              </w:rPr>
              <w:t>1 Guideline</w:t>
            </w:r>
          </w:p>
        </w:tc>
        <w:tc>
          <w:tcPr>
            <w:tcW w:w="1201" w:type="pct"/>
          </w:tcPr>
          <w:p w14:paraId="38D8E99C" w14:textId="77777777" w:rsidR="004A28AE" w:rsidRPr="00CE6BD5" w:rsidRDefault="004A28AE" w:rsidP="00622DC6">
            <w:pPr>
              <w:spacing w:before="20"/>
              <w:rPr>
                <w:rFonts w:eastAsia="Times New Roman" w:cstheme="minorHAnsi"/>
                <w:bCs/>
                <w:color w:val="212121"/>
                <w:lang w:bidi="bn-BD"/>
              </w:rPr>
            </w:pPr>
          </w:p>
          <w:p w14:paraId="7486E235" w14:textId="77777777" w:rsidR="004A28AE" w:rsidRPr="00CE6BD5" w:rsidRDefault="004A28AE" w:rsidP="00622DC6">
            <w:pPr>
              <w:spacing w:before="20"/>
              <w:rPr>
                <w:rFonts w:eastAsia="Times New Roman" w:cstheme="minorHAnsi"/>
                <w:bCs/>
                <w:color w:val="212121"/>
                <w:lang w:bidi="bn-BD"/>
              </w:rPr>
            </w:pPr>
            <w:r w:rsidRPr="00CE6BD5">
              <w:rPr>
                <w:rFonts w:eastAsia="Times New Roman" w:cstheme="minorHAnsi"/>
                <w:lang w:bidi="bn-BD"/>
              </w:rPr>
              <w:t>1 Guideline</w:t>
            </w:r>
          </w:p>
        </w:tc>
      </w:tr>
    </w:tbl>
    <w:p w14:paraId="3A61A5F2" w14:textId="77777777" w:rsidR="004A28AE" w:rsidRPr="00CE6BD5" w:rsidRDefault="004A28AE" w:rsidP="00622DC6">
      <w:pPr>
        <w:shd w:val="clear" w:color="auto" w:fill="FFFFFF"/>
        <w:spacing w:before="20"/>
        <w:rPr>
          <w:rFonts w:eastAsia="Times New Roman" w:cstheme="minorHAnsi"/>
          <w:b/>
          <w:bCs/>
          <w:i/>
          <w:iCs/>
          <w:color w:val="212121"/>
          <w:lang w:bidi="bn-BD"/>
        </w:rPr>
      </w:pPr>
    </w:p>
    <w:p w14:paraId="1BA78836" w14:textId="77777777" w:rsidR="004A28AE" w:rsidRPr="00CE6BD5" w:rsidRDefault="004A28AE" w:rsidP="00622DC6">
      <w:pPr>
        <w:shd w:val="clear" w:color="auto" w:fill="FFFFFF"/>
        <w:spacing w:before="20"/>
        <w:rPr>
          <w:rFonts w:eastAsia="Times New Roman" w:cstheme="minorHAnsi"/>
          <w:b/>
          <w:bCs/>
          <w:i/>
          <w:iCs/>
          <w:color w:val="212121"/>
          <w:lang w:bidi="bn-BD"/>
        </w:rPr>
      </w:pPr>
    </w:p>
    <w:p w14:paraId="0521508B" w14:textId="412612FE" w:rsidR="004A28AE" w:rsidRPr="00DE516A" w:rsidRDefault="004A28AE" w:rsidP="00622DC6">
      <w:pPr>
        <w:pStyle w:val="Heading1"/>
        <w:numPr>
          <w:ilvl w:val="1"/>
          <w:numId w:val="5"/>
        </w:numPr>
        <w:spacing w:before="20"/>
        <w:rPr>
          <w:rFonts w:asciiTheme="minorHAnsi" w:eastAsiaTheme="minorHAnsi" w:hAnsiTheme="minorHAnsi" w:cstheme="minorHAnsi"/>
          <w:b/>
          <w:bCs/>
          <w:color w:val="auto"/>
          <w:sz w:val="24"/>
          <w:szCs w:val="24"/>
        </w:rPr>
      </w:pPr>
      <w:bookmarkStart w:id="29" w:name="_Toc512421744"/>
      <w:r w:rsidRPr="00DE516A">
        <w:rPr>
          <w:rFonts w:asciiTheme="minorHAnsi" w:eastAsiaTheme="minorHAnsi" w:hAnsiTheme="minorHAnsi" w:cstheme="minorHAnsi"/>
          <w:b/>
          <w:bCs/>
          <w:color w:val="auto"/>
          <w:sz w:val="24"/>
          <w:szCs w:val="24"/>
        </w:rPr>
        <w:t>Risks and planned mitigation measures (next reporting period)</w:t>
      </w:r>
      <w:bookmarkEnd w:id="29"/>
    </w:p>
    <w:p w14:paraId="6A1B9E90" w14:textId="77777777" w:rsidR="004A28AE" w:rsidRPr="00CE6BD5" w:rsidRDefault="004A28AE" w:rsidP="00622DC6">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99"/>
        <w:gridCol w:w="2605"/>
        <w:gridCol w:w="4372"/>
      </w:tblGrid>
      <w:tr w:rsidR="004A28AE" w:rsidRPr="00CE6BD5" w14:paraId="43E7824B" w14:textId="77777777" w:rsidTr="00DE516A">
        <w:tc>
          <w:tcPr>
            <w:tcW w:w="1357" w:type="pct"/>
            <w:shd w:val="clear" w:color="auto" w:fill="D9D9D9" w:themeFill="background1" w:themeFillShade="D9"/>
            <w:tcMar>
              <w:top w:w="0" w:type="dxa"/>
              <w:left w:w="108" w:type="dxa"/>
              <w:bottom w:w="0" w:type="dxa"/>
              <w:right w:w="108" w:type="dxa"/>
            </w:tcMar>
            <w:hideMark/>
          </w:tcPr>
          <w:p w14:paraId="409EF1C0" w14:textId="77777777" w:rsidR="004A28AE" w:rsidRPr="00CE6BD5" w:rsidRDefault="004A28AE" w:rsidP="00622DC6">
            <w:pPr>
              <w:spacing w:before="20"/>
              <w:rPr>
                <w:rFonts w:eastAsia="Times New Roman" w:cstheme="minorHAnsi"/>
                <w:b/>
                <w:bCs/>
                <w:color w:val="212121"/>
                <w:lang w:bidi="bn-BD"/>
              </w:rPr>
            </w:pPr>
            <w:r w:rsidRPr="00CE6BD5">
              <w:rPr>
                <w:rFonts w:eastAsia="Times New Roman" w:cstheme="minorHAnsi"/>
                <w:b/>
                <w:bCs/>
                <w:color w:val="212121"/>
                <w:lang w:bidi="bn-BD"/>
              </w:rPr>
              <w:t>Constraints</w:t>
            </w:r>
          </w:p>
        </w:tc>
        <w:tc>
          <w:tcPr>
            <w:tcW w:w="1360" w:type="pct"/>
            <w:shd w:val="clear" w:color="auto" w:fill="D9D9D9" w:themeFill="background1" w:themeFillShade="D9"/>
            <w:tcMar>
              <w:top w:w="0" w:type="dxa"/>
              <w:left w:w="108" w:type="dxa"/>
              <w:bottom w:w="0" w:type="dxa"/>
              <w:right w:w="108" w:type="dxa"/>
            </w:tcMar>
            <w:hideMark/>
          </w:tcPr>
          <w:p w14:paraId="2CAD1AC2" w14:textId="77777777" w:rsidR="004A28AE" w:rsidRPr="00CE6BD5" w:rsidRDefault="004A28AE" w:rsidP="00622DC6">
            <w:pPr>
              <w:spacing w:before="20"/>
              <w:rPr>
                <w:rFonts w:eastAsia="Times New Roman" w:cstheme="minorHAnsi"/>
                <w:b/>
                <w:bCs/>
                <w:color w:val="212121"/>
                <w:lang w:bidi="bn-BD"/>
              </w:rPr>
            </w:pPr>
            <w:r w:rsidRPr="00CE6BD5">
              <w:rPr>
                <w:rFonts w:eastAsia="Times New Roman" w:cstheme="minorHAnsi"/>
                <w:b/>
                <w:bCs/>
                <w:color w:val="212121"/>
                <w:lang w:bidi="bn-BD"/>
              </w:rPr>
              <w:t xml:space="preserve">Impact on delivery </w:t>
            </w:r>
          </w:p>
          <w:p w14:paraId="07E84D50" w14:textId="77777777" w:rsidR="004A28AE" w:rsidRPr="00CE6BD5" w:rsidRDefault="004A28AE" w:rsidP="00622DC6">
            <w:pPr>
              <w:spacing w:before="20"/>
              <w:rPr>
                <w:rFonts w:eastAsia="Times New Roman" w:cstheme="minorHAnsi"/>
                <w:b/>
                <w:bCs/>
                <w:color w:val="212121"/>
                <w:lang w:bidi="bn-BD"/>
              </w:rPr>
            </w:pPr>
            <w:r w:rsidRPr="00CE6BD5">
              <w:rPr>
                <w:rFonts w:eastAsia="Times New Roman" w:cstheme="minorHAnsi"/>
                <w:b/>
                <w:bCs/>
                <w:color w:val="212121"/>
                <w:lang w:bidi="bn-BD"/>
              </w:rPr>
              <w:t>(High, Medium, Low)</w:t>
            </w:r>
          </w:p>
        </w:tc>
        <w:tc>
          <w:tcPr>
            <w:tcW w:w="2283" w:type="pct"/>
            <w:shd w:val="clear" w:color="auto" w:fill="D9D9D9" w:themeFill="background1" w:themeFillShade="D9"/>
            <w:tcMar>
              <w:top w:w="0" w:type="dxa"/>
              <w:left w:w="108" w:type="dxa"/>
              <w:bottom w:w="0" w:type="dxa"/>
              <w:right w:w="108" w:type="dxa"/>
            </w:tcMar>
            <w:hideMark/>
          </w:tcPr>
          <w:p w14:paraId="75EA9874" w14:textId="77777777" w:rsidR="004A28AE" w:rsidRPr="00CE6BD5" w:rsidRDefault="004A28AE" w:rsidP="00622DC6">
            <w:pPr>
              <w:spacing w:before="20"/>
              <w:rPr>
                <w:rFonts w:eastAsia="Times New Roman" w:cstheme="minorHAnsi"/>
                <w:b/>
                <w:bCs/>
                <w:color w:val="212121"/>
                <w:lang w:bidi="bn-BD"/>
              </w:rPr>
            </w:pPr>
            <w:r w:rsidRPr="00CE6BD5">
              <w:rPr>
                <w:rFonts w:eastAsia="Times New Roman" w:cstheme="minorHAnsi"/>
                <w:b/>
                <w:bCs/>
                <w:color w:val="212121"/>
                <w:lang w:bidi="bn-BD"/>
              </w:rPr>
              <w:t>Actions taken</w:t>
            </w:r>
          </w:p>
        </w:tc>
      </w:tr>
      <w:tr w:rsidR="004A28AE" w:rsidRPr="00CE6BD5" w14:paraId="2D6D4B80" w14:textId="77777777" w:rsidTr="00DE516A">
        <w:tc>
          <w:tcPr>
            <w:tcW w:w="1357" w:type="pct"/>
            <w:shd w:val="clear" w:color="auto" w:fill="FFFFFF"/>
            <w:tcMar>
              <w:top w:w="0" w:type="dxa"/>
              <w:left w:w="108" w:type="dxa"/>
              <w:bottom w:w="0" w:type="dxa"/>
              <w:right w:w="108" w:type="dxa"/>
            </w:tcMar>
          </w:tcPr>
          <w:p w14:paraId="237E3D4E" w14:textId="77777777" w:rsidR="004A28AE" w:rsidRPr="00CE6BD5" w:rsidRDefault="004A28AE" w:rsidP="00622DC6">
            <w:pPr>
              <w:spacing w:before="20"/>
              <w:rPr>
                <w:rFonts w:eastAsia="Times New Roman" w:cstheme="minorHAnsi"/>
                <w:color w:val="212121"/>
                <w:lang w:bidi="bn-BD"/>
              </w:rPr>
            </w:pPr>
            <w:r w:rsidRPr="00CE6BD5">
              <w:rPr>
                <w:rFonts w:cstheme="minorHAnsi"/>
              </w:rPr>
              <w:t xml:space="preserve">Political instability due to upcoming city level and national elections </w:t>
            </w:r>
          </w:p>
        </w:tc>
        <w:tc>
          <w:tcPr>
            <w:tcW w:w="1360" w:type="pct"/>
            <w:shd w:val="clear" w:color="auto" w:fill="FFFFFF"/>
            <w:tcMar>
              <w:top w:w="0" w:type="dxa"/>
              <w:left w:w="108" w:type="dxa"/>
              <w:bottom w:w="0" w:type="dxa"/>
              <w:right w:w="108" w:type="dxa"/>
            </w:tcMar>
          </w:tcPr>
          <w:p w14:paraId="3D02ACCE" w14:textId="77777777" w:rsidR="004A28AE" w:rsidRPr="00CE6BD5" w:rsidRDefault="004A28AE" w:rsidP="00622DC6">
            <w:pPr>
              <w:spacing w:before="20"/>
              <w:rPr>
                <w:rFonts w:eastAsia="Times New Roman" w:cstheme="minorHAnsi"/>
                <w:color w:val="212121"/>
                <w:lang w:bidi="bn-BD"/>
              </w:rPr>
            </w:pPr>
            <w:r w:rsidRPr="00CE6BD5">
              <w:rPr>
                <w:rFonts w:eastAsia="Times New Roman" w:cstheme="minorHAnsi"/>
                <w:color w:val="212121"/>
                <w:lang w:bidi="bn-BD"/>
              </w:rPr>
              <w:t xml:space="preserve">High </w:t>
            </w:r>
          </w:p>
        </w:tc>
        <w:tc>
          <w:tcPr>
            <w:tcW w:w="2283" w:type="pct"/>
            <w:shd w:val="clear" w:color="auto" w:fill="FFFFFF"/>
            <w:tcMar>
              <w:top w:w="0" w:type="dxa"/>
              <w:left w:w="108" w:type="dxa"/>
              <w:bottom w:w="0" w:type="dxa"/>
              <w:right w:w="108" w:type="dxa"/>
            </w:tcMar>
          </w:tcPr>
          <w:p w14:paraId="2AAC4204" w14:textId="77777777" w:rsidR="004A28AE" w:rsidRPr="00CE6BD5" w:rsidRDefault="004A28AE" w:rsidP="00622DC6">
            <w:pPr>
              <w:rPr>
                <w:rFonts w:eastAsia="Times New Roman" w:cstheme="minorHAnsi"/>
                <w:color w:val="212121"/>
                <w:lang w:bidi="bn-BD"/>
              </w:rPr>
            </w:pPr>
            <w:r w:rsidRPr="00CE6BD5">
              <w:rPr>
                <w:rFonts w:cstheme="minorHAnsi"/>
              </w:rPr>
              <w:t>NUPRP will identify the cities in which local elections are planned and monitor the situation carefully. Workplans will be adjusted accordingly to take account of the elections.</w:t>
            </w:r>
            <w:r w:rsidRPr="00CE6BD5">
              <w:rPr>
                <w:rFonts w:eastAsia="Times New Roman" w:cstheme="minorHAnsi"/>
                <w:color w:val="212121"/>
                <w:lang w:bidi="bn-BD"/>
              </w:rPr>
              <w:t xml:space="preserve"> </w:t>
            </w:r>
          </w:p>
        </w:tc>
      </w:tr>
      <w:tr w:rsidR="004A28AE" w:rsidRPr="00CE6BD5" w14:paraId="67284A82" w14:textId="77777777" w:rsidTr="00DE516A">
        <w:tc>
          <w:tcPr>
            <w:tcW w:w="1357" w:type="pct"/>
            <w:shd w:val="clear" w:color="auto" w:fill="FFFFFF"/>
            <w:tcMar>
              <w:top w:w="0" w:type="dxa"/>
              <w:left w:w="108" w:type="dxa"/>
              <w:bottom w:w="0" w:type="dxa"/>
              <w:right w:w="108" w:type="dxa"/>
            </w:tcMar>
          </w:tcPr>
          <w:p w14:paraId="54F6423E" w14:textId="77777777" w:rsidR="004A28AE" w:rsidRPr="00CE6BD5" w:rsidRDefault="004A28AE" w:rsidP="00622DC6">
            <w:pPr>
              <w:spacing w:before="20"/>
              <w:rPr>
                <w:rFonts w:eastAsia="Times New Roman" w:cstheme="minorHAnsi"/>
                <w:color w:val="212121"/>
                <w:lang w:bidi="bn-BD"/>
              </w:rPr>
            </w:pPr>
            <w:r w:rsidRPr="00CE6BD5">
              <w:rPr>
                <w:rFonts w:eastAsia="Times New Roman" w:cstheme="minorHAnsi"/>
                <w:color w:val="212121"/>
                <w:lang w:bidi="bn-BD"/>
              </w:rPr>
              <w:t xml:space="preserve">The time required to identify and select SIF projects is time consuming, and requires multiple site visits and stakeholder consultation. </w:t>
            </w:r>
          </w:p>
        </w:tc>
        <w:tc>
          <w:tcPr>
            <w:tcW w:w="1360" w:type="pct"/>
            <w:shd w:val="clear" w:color="auto" w:fill="FFFFFF"/>
            <w:tcMar>
              <w:top w:w="0" w:type="dxa"/>
              <w:left w:w="108" w:type="dxa"/>
              <w:bottom w:w="0" w:type="dxa"/>
              <w:right w:w="108" w:type="dxa"/>
            </w:tcMar>
          </w:tcPr>
          <w:p w14:paraId="06582F13" w14:textId="77777777" w:rsidR="004A28AE" w:rsidRPr="00CE6BD5" w:rsidRDefault="004A28AE" w:rsidP="00622DC6">
            <w:pPr>
              <w:spacing w:before="20"/>
              <w:rPr>
                <w:rFonts w:eastAsia="Times New Roman" w:cstheme="minorHAnsi"/>
                <w:color w:val="212121"/>
                <w:lang w:bidi="bn-BD"/>
              </w:rPr>
            </w:pPr>
            <w:r w:rsidRPr="00CE6BD5">
              <w:rPr>
                <w:rFonts w:eastAsia="Times New Roman" w:cstheme="minorHAnsi"/>
                <w:color w:val="212121"/>
                <w:lang w:bidi="bn-BD"/>
              </w:rPr>
              <w:t>High</w:t>
            </w:r>
          </w:p>
        </w:tc>
        <w:tc>
          <w:tcPr>
            <w:tcW w:w="2283" w:type="pct"/>
            <w:shd w:val="clear" w:color="auto" w:fill="FFFFFF"/>
            <w:tcMar>
              <w:top w:w="0" w:type="dxa"/>
              <w:left w:w="108" w:type="dxa"/>
              <w:bottom w:w="0" w:type="dxa"/>
              <w:right w:w="108" w:type="dxa"/>
            </w:tcMar>
          </w:tcPr>
          <w:p w14:paraId="0012AA9F" w14:textId="77777777" w:rsidR="004A28AE" w:rsidRPr="00CE6BD5" w:rsidRDefault="004A28AE" w:rsidP="00622DC6">
            <w:pPr>
              <w:spacing w:before="20"/>
              <w:rPr>
                <w:rFonts w:eastAsia="Times New Roman" w:cstheme="minorHAnsi"/>
                <w:color w:val="212121"/>
                <w:lang w:bidi="bn-BD"/>
              </w:rPr>
            </w:pPr>
            <w:r w:rsidRPr="00CE6BD5">
              <w:rPr>
                <w:rFonts w:eastAsia="Times New Roman" w:cstheme="minorHAnsi"/>
                <w:color w:val="212121"/>
                <w:lang w:bidi="bn-BD"/>
              </w:rPr>
              <w:t>Need to prepare city wide well-advanced time bound implementation plan</w:t>
            </w:r>
          </w:p>
        </w:tc>
      </w:tr>
    </w:tbl>
    <w:p w14:paraId="0FBF58A3" w14:textId="77777777" w:rsidR="004A28AE" w:rsidRPr="00CE6BD5" w:rsidRDefault="004A28AE" w:rsidP="00622DC6">
      <w:pPr>
        <w:shd w:val="clear" w:color="auto" w:fill="FFFFFF"/>
        <w:tabs>
          <w:tab w:val="left" w:pos="6795"/>
        </w:tabs>
        <w:spacing w:before="20"/>
        <w:rPr>
          <w:rFonts w:eastAsia="Times New Roman" w:cstheme="minorHAnsi"/>
          <w:b/>
          <w:bCs/>
          <w:color w:val="212121"/>
          <w:lang w:bidi="bn-BD"/>
        </w:rPr>
      </w:pPr>
      <w:r w:rsidRPr="00CE6BD5">
        <w:rPr>
          <w:rFonts w:eastAsia="Times New Roman" w:cstheme="minorHAnsi"/>
          <w:b/>
          <w:bCs/>
          <w:color w:val="212121"/>
          <w:lang w:bidi="bn-BD"/>
        </w:rPr>
        <w:tab/>
      </w:r>
    </w:p>
    <w:p w14:paraId="5BCA1CFE" w14:textId="77777777" w:rsidR="00301874" w:rsidRPr="00CE6BD5" w:rsidRDefault="00301874" w:rsidP="00622DC6">
      <w:pPr>
        <w:shd w:val="clear" w:color="auto" w:fill="FFFFFF"/>
        <w:spacing w:before="20"/>
        <w:rPr>
          <w:rFonts w:eastAsia="Times New Roman" w:cstheme="minorHAnsi"/>
          <w:color w:val="212121"/>
          <w:lang w:bidi="bn-BD"/>
        </w:rPr>
      </w:pPr>
    </w:p>
    <w:p w14:paraId="66BCA891" w14:textId="04E99A07" w:rsidR="00D27B95" w:rsidRPr="00CE6BD5" w:rsidRDefault="00D27B95" w:rsidP="00622DC6">
      <w:pPr>
        <w:spacing w:before="20"/>
        <w:rPr>
          <w:rFonts w:eastAsia="Times New Roman" w:cstheme="minorHAnsi"/>
          <w:b/>
          <w:bCs/>
          <w:color w:val="212121"/>
          <w:lang w:bidi="bn-BD"/>
        </w:rPr>
      </w:pPr>
    </w:p>
    <w:p w14:paraId="2ED7200A" w14:textId="54A8F13A" w:rsidR="00EA7034" w:rsidRPr="00DE516A" w:rsidRDefault="00EA7034" w:rsidP="00622DC6">
      <w:pPr>
        <w:pStyle w:val="Heading1"/>
        <w:numPr>
          <w:ilvl w:val="0"/>
          <w:numId w:val="5"/>
        </w:numPr>
        <w:spacing w:before="20"/>
        <w:rPr>
          <w:rFonts w:asciiTheme="minorHAnsi" w:eastAsiaTheme="minorHAnsi" w:hAnsiTheme="minorHAnsi" w:cstheme="minorHAnsi"/>
          <w:b/>
          <w:bCs/>
          <w:color w:val="auto"/>
          <w:sz w:val="24"/>
          <w:szCs w:val="24"/>
        </w:rPr>
      </w:pPr>
      <w:bookmarkStart w:id="30" w:name="_Toc512421745"/>
      <w:r w:rsidRPr="00DE516A">
        <w:rPr>
          <w:rFonts w:asciiTheme="minorHAnsi" w:eastAsiaTheme="minorHAnsi" w:hAnsiTheme="minorHAnsi" w:cstheme="minorHAnsi"/>
          <w:b/>
          <w:bCs/>
          <w:color w:val="auto"/>
          <w:sz w:val="24"/>
          <w:szCs w:val="24"/>
        </w:rPr>
        <w:t>Research, Evaluation and Learning Unit (RELU)</w:t>
      </w:r>
      <w:bookmarkEnd w:id="30"/>
    </w:p>
    <w:p w14:paraId="0DF4E94A" w14:textId="77777777" w:rsidR="00EA7034" w:rsidRPr="00CE6BD5" w:rsidRDefault="00EA7034" w:rsidP="00622DC6">
      <w:pPr>
        <w:spacing w:before="20"/>
        <w:rPr>
          <w:rFonts w:cstheme="minorHAnsi"/>
          <w:b/>
        </w:rPr>
      </w:pPr>
    </w:p>
    <w:p w14:paraId="07A68491" w14:textId="2EC7F899" w:rsidR="00EA7034" w:rsidRPr="00DE516A" w:rsidRDefault="00EA7034" w:rsidP="00622DC6">
      <w:pPr>
        <w:pStyle w:val="Heading1"/>
        <w:numPr>
          <w:ilvl w:val="1"/>
          <w:numId w:val="5"/>
        </w:numPr>
        <w:spacing w:before="20"/>
        <w:rPr>
          <w:rFonts w:asciiTheme="minorHAnsi" w:eastAsiaTheme="minorHAnsi" w:hAnsiTheme="minorHAnsi" w:cstheme="minorHAnsi"/>
          <w:b/>
          <w:bCs/>
          <w:color w:val="auto"/>
          <w:sz w:val="24"/>
          <w:szCs w:val="24"/>
        </w:rPr>
      </w:pPr>
      <w:bookmarkStart w:id="31" w:name="_Toc512421746"/>
      <w:r w:rsidRPr="00DE516A">
        <w:rPr>
          <w:rFonts w:asciiTheme="minorHAnsi" w:eastAsiaTheme="minorHAnsi" w:hAnsiTheme="minorHAnsi" w:cstheme="minorHAnsi"/>
          <w:b/>
          <w:bCs/>
          <w:color w:val="auto"/>
          <w:sz w:val="24"/>
          <w:szCs w:val="24"/>
        </w:rPr>
        <w:t>Highlights for the period October – March 2018</w:t>
      </w:r>
      <w:bookmarkEnd w:id="31"/>
    </w:p>
    <w:p w14:paraId="1A38697F" w14:textId="77777777" w:rsidR="00EA7034" w:rsidRPr="00CE6BD5" w:rsidRDefault="00EA7034" w:rsidP="00622DC6">
      <w:pPr>
        <w:shd w:val="clear" w:color="auto" w:fill="FFFFFF"/>
        <w:spacing w:before="20"/>
        <w:rPr>
          <w:rFonts w:eastAsia="Times New Roman" w:cstheme="minorHAnsi"/>
          <w:bCs/>
          <w:color w:val="212121"/>
          <w:lang w:bidi="bn-BD"/>
        </w:rPr>
      </w:pPr>
    </w:p>
    <w:p w14:paraId="13820333" w14:textId="77777777" w:rsidR="00DE516A" w:rsidRDefault="00EA7034" w:rsidP="00622DC6">
      <w:pPr>
        <w:spacing w:before="20"/>
        <w:rPr>
          <w:rFonts w:cstheme="minorHAnsi"/>
          <w:b/>
        </w:rPr>
      </w:pPr>
      <w:r w:rsidRPr="00CE6BD5">
        <w:rPr>
          <w:rFonts w:cstheme="minorHAnsi"/>
          <w:b/>
        </w:rPr>
        <w:t>Online database (beneficiary and activity monitoring)</w:t>
      </w:r>
      <w:r w:rsidR="00DE516A">
        <w:rPr>
          <w:rFonts w:cstheme="minorHAnsi"/>
          <w:b/>
        </w:rPr>
        <w:t xml:space="preserve"> </w:t>
      </w:r>
    </w:p>
    <w:p w14:paraId="0133F72C" w14:textId="6DF298AE" w:rsidR="00EA7034" w:rsidRPr="00CE6BD5" w:rsidRDefault="00EA7034" w:rsidP="00622DC6">
      <w:pPr>
        <w:spacing w:before="20"/>
        <w:rPr>
          <w:rFonts w:cstheme="minorHAnsi"/>
        </w:rPr>
      </w:pPr>
      <w:r w:rsidRPr="00CE6BD5">
        <w:rPr>
          <w:rFonts w:cstheme="minorHAnsi"/>
        </w:rPr>
        <w:t>NUPRP’s online database will provide the platform (web-based) through which achievements can be seen in real time through a ‘dashboard’ e.g. number of community groups formed, number of grants (by type) disbursed, number of infrastructure projects completed, by type etc. Where relevant and possible the dashboard will present data disaggregated by sex, age, disability etc.</w:t>
      </w:r>
    </w:p>
    <w:p w14:paraId="419DF1C8" w14:textId="77777777" w:rsidR="00EA7034" w:rsidRPr="00CE6BD5" w:rsidRDefault="00EA7034" w:rsidP="00622DC6">
      <w:pPr>
        <w:spacing w:before="20"/>
        <w:rPr>
          <w:rFonts w:cstheme="minorHAnsi"/>
        </w:rPr>
      </w:pPr>
      <w:r w:rsidRPr="00CE6BD5">
        <w:rPr>
          <w:rFonts w:cstheme="minorHAnsi"/>
        </w:rPr>
        <w:t>The first phase of the system was awarded to a local company, Field Information Systems Limited (also known as Field Buzz). This included establishing the overall ‘platform,’ developing a mobile app for the household survey (module 1) and providing technical support. This support came to an end in October 2017.</w:t>
      </w:r>
    </w:p>
    <w:p w14:paraId="6351523B" w14:textId="77777777" w:rsidR="00EA7034" w:rsidRPr="00CE6BD5" w:rsidRDefault="00EA7034" w:rsidP="00622DC6">
      <w:pPr>
        <w:spacing w:before="20"/>
        <w:rPr>
          <w:rFonts w:cstheme="minorHAnsi"/>
        </w:rPr>
      </w:pPr>
      <w:r w:rsidRPr="00CE6BD5">
        <w:rPr>
          <w:rFonts w:cstheme="minorHAnsi"/>
        </w:rPr>
        <w:t xml:space="preserve">During the reporting period NUPRP conducted a tender process for the second phase of the online database. The second phase includes digitizing the remaining reporting formats e.g. related to SEF, SIF, the savings and credit </w:t>
      </w:r>
      <w:proofErr w:type="spellStart"/>
      <w:r w:rsidRPr="00CE6BD5">
        <w:rPr>
          <w:rFonts w:cstheme="minorHAnsi"/>
        </w:rPr>
        <w:t>programme</w:t>
      </w:r>
      <w:proofErr w:type="spellEnd"/>
      <w:r w:rsidRPr="00CE6BD5">
        <w:rPr>
          <w:rFonts w:cstheme="minorHAnsi"/>
        </w:rPr>
        <w:t xml:space="preserve">, primary group member registration etc. and providing technical support for seven months. Field Information Systems Limited was selected to conduct the second phase and was contracted in February 2018 using UNDP core funding. </w:t>
      </w:r>
    </w:p>
    <w:p w14:paraId="41CC9F2A" w14:textId="77777777" w:rsidR="00EA7034" w:rsidRPr="00CE6BD5" w:rsidRDefault="00EA7034" w:rsidP="00622DC6">
      <w:pPr>
        <w:spacing w:before="20"/>
        <w:rPr>
          <w:rFonts w:cstheme="minorHAnsi"/>
        </w:rPr>
      </w:pPr>
      <w:r w:rsidRPr="00CE6BD5">
        <w:rPr>
          <w:rFonts w:cstheme="minorHAnsi"/>
        </w:rPr>
        <w:t>The first module to be developed for NUPRP during the second phase has been Primary Group (PG) Member registration (see below). This is progressing well and key information about PG members is now available through the dashboard.</w:t>
      </w:r>
    </w:p>
    <w:p w14:paraId="6202E027" w14:textId="77777777" w:rsidR="00EA7034" w:rsidRPr="00CE6BD5" w:rsidRDefault="00EA7034" w:rsidP="00622DC6">
      <w:pPr>
        <w:shd w:val="clear" w:color="auto" w:fill="FFFFFF"/>
        <w:spacing w:before="20"/>
        <w:rPr>
          <w:rFonts w:eastAsia="Times New Roman" w:cstheme="minorHAnsi"/>
          <w:bCs/>
          <w:color w:val="212121"/>
          <w:lang w:bidi="bn-BD"/>
        </w:rPr>
      </w:pPr>
    </w:p>
    <w:p w14:paraId="235E2677" w14:textId="476C2D0D" w:rsidR="00EA7034" w:rsidRPr="00DE516A" w:rsidRDefault="00EA7034" w:rsidP="00622DC6">
      <w:pPr>
        <w:pStyle w:val="Heading1"/>
        <w:numPr>
          <w:ilvl w:val="1"/>
          <w:numId w:val="5"/>
        </w:numPr>
        <w:spacing w:before="20"/>
        <w:rPr>
          <w:rFonts w:asciiTheme="minorHAnsi" w:eastAsiaTheme="minorHAnsi" w:hAnsiTheme="minorHAnsi" w:cstheme="minorHAnsi"/>
          <w:b/>
          <w:bCs/>
          <w:color w:val="auto"/>
          <w:sz w:val="24"/>
          <w:szCs w:val="24"/>
        </w:rPr>
      </w:pPr>
      <w:bookmarkStart w:id="32" w:name="_Toc512421747"/>
      <w:r w:rsidRPr="00DE516A">
        <w:rPr>
          <w:rFonts w:asciiTheme="minorHAnsi" w:eastAsiaTheme="minorHAnsi" w:hAnsiTheme="minorHAnsi" w:cstheme="minorHAnsi"/>
          <w:b/>
          <w:bCs/>
          <w:color w:val="auto"/>
          <w:sz w:val="24"/>
          <w:szCs w:val="24"/>
        </w:rPr>
        <w:lastRenderedPageBreak/>
        <w:t>Primary Group Member Registration</w:t>
      </w:r>
      <w:bookmarkEnd w:id="32"/>
    </w:p>
    <w:p w14:paraId="6DF66517" w14:textId="1B5C81F1" w:rsidR="00EA7034" w:rsidRPr="00CE6BD5" w:rsidRDefault="00EA7034" w:rsidP="00622DC6">
      <w:pPr>
        <w:spacing w:after="160" w:line="259" w:lineRule="auto"/>
        <w:rPr>
          <w:rFonts w:cstheme="minorHAnsi"/>
        </w:rPr>
      </w:pPr>
      <w:r w:rsidRPr="00CE6BD5">
        <w:rPr>
          <w:rFonts w:cstheme="minorHAnsi"/>
        </w:rPr>
        <w:t>As at the end of December 2017 NUPRP had reactivated or created over 1,000 Community Development Committees comprising approximately +/- 260,000 PG members in 9 towns</w:t>
      </w:r>
      <w:r w:rsidRPr="00CE6BD5">
        <w:rPr>
          <w:rStyle w:val="FootnoteReference"/>
          <w:rFonts w:cstheme="minorHAnsi"/>
        </w:rPr>
        <w:footnoteReference w:id="4"/>
      </w:r>
      <w:r w:rsidRPr="00CE6BD5">
        <w:rPr>
          <w:rFonts w:cstheme="minorHAnsi"/>
        </w:rPr>
        <w:t xml:space="preserve">. Despite forming all these CDCs the </w:t>
      </w:r>
      <w:proofErr w:type="spellStart"/>
      <w:r w:rsidR="008A091F">
        <w:rPr>
          <w:rFonts w:cstheme="minorHAnsi"/>
        </w:rPr>
        <w:t>P</w:t>
      </w:r>
      <w:r w:rsidR="008A091F" w:rsidRPr="00CE6BD5">
        <w:rPr>
          <w:rFonts w:cstheme="minorHAnsi"/>
        </w:rPr>
        <w:t>rogramme</w:t>
      </w:r>
      <w:proofErr w:type="spellEnd"/>
      <w:r w:rsidR="008A091F" w:rsidRPr="00CE6BD5">
        <w:rPr>
          <w:rFonts w:cstheme="minorHAnsi"/>
        </w:rPr>
        <w:t xml:space="preserve"> </w:t>
      </w:r>
      <w:r w:rsidRPr="00CE6BD5">
        <w:rPr>
          <w:rFonts w:cstheme="minorHAnsi"/>
        </w:rPr>
        <w:t xml:space="preserve">had very limited information about the PG members. NUPRP approached DFID </w:t>
      </w:r>
      <w:proofErr w:type="gramStart"/>
      <w:r w:rsidR="008A091F">
        <w:rPr>
          <w:rFonts w:cstheme="minorHAnsi"/>
        </w:rPr>
        <w:t xml:space="preserve">in </w:t>
      </w:r>
      <w:r w:rsidR="008A091F" w:rsidRPr="00CE6BD5">
        <w:rPr>
          <w:rFonts w:cstheme="minorHAnsi"/>
        </w:rPr>
        <w:t xml:space="preserve"> </w:t>
      </w:r>
      <w:r w:rsidRPr="00CE6BD5">
        <w:rPr>
          <w:rFonts w:cstheme="minorHAnsi"/>
        </w:rPr>
        <w:t>February</w:t>
      </w:r>
      <w:proofErr w:type="gramEnd"/>
      <w:r w:rsidRPr="00CE6BD5">
        <w:rPr>
          <w:rFonts w:cstheme="minorHAnsi"/>
        </w:rPr>
        <w:t xml:space="preserve"> ‘18 for funding to register these PG members and clear this ‘backlog’ (in 8 of the cities). This </w:t>
      </w:r>
      <w:r w:rsidR="008A091F">
        <w:rPr>
          <w:rFonts w:cstheme="minorHAnsi"/>
        </w:rPr>
        <w:t xml:space="preserve">request </w:t>
      </w:r>
      <w:r w:rsidRPr="00CE6BD5">
        <w:rPr>
          <w:rFonts w:cstheme="minorHAnsi"/>
        </w:rPr>
        <w:t>was duly approved.</w:t>
      </w:r>
    </w:p>
    <w:p w14:paraId="20911699" w14:textId="35601DEF" w:rsidR="00EA7034" w:rsidRPr="00CE6BD5" w:rsidRDefault="00EA7034" w:rsidP="00622DC6">
      <w:pPr>
        <w:spacing w:after="160" w:line="259" w:lineRule="auto"/>
        <w:rPr>
          <w:rFonts w:cstheme="minorHAnsi"/>
        </w:rPr>
      </w:pPr>
      <w:r w:rsidRPr="00CE6BD5">
        <w:rPr>
          <w:rFonts w:cstheme="minorHAnsi"/>
        </w:rPr>
        <w:t>Registration helps NUPRP to understand who the PG members are, what their profile is in terms of livelihoods, age, gender, deprivations and where they are located. More specifically, PG member registration aids NUPRP in targeting, promoting value for money, transparency</w:t>
      </w:r>
      <w:r w:rsidR="008A091F">
        <w:rPr>
          <w:rFonts w:cstheme="minorHAnsi"/>
        </w:rPr>
        <w:t>,</w:t>
      </w:r>
      <w:r w:rsidRPr="00CE6BD5">
        <w:rPr>
          <w:rFonts w:cstheme="minorHAnsi"/>
        </w:rPr>
        <w:t xml:space="preserve"> and reporting.</w:t>
      </w:r>
    </w:p>
    <w:p w14:paraId="791CAD24" w14:textId="46F1B9DD" w:rsidR="00EA7034" w:rsidRPr="00CE6BD5" w:rsidRDefault="00EA7034" w:rsidP="00622DC6">
      <w:pPr>
        <w:spacing w:after="160" w:line="259" w:lineRule="auto"/>
        <w:rPr>
          <w:rFonts w:cstheme="minorHAnsi"/>
        </w:rPr>
      </w:pPr>
      <w:r w:rsidRPr="00CE6BD5">
        <w:rPr>
          <w:rFonts w:cstheme="minorHAnsi"/>
        </w:rPr>
        <w:t>PG member registration began in mid-March in Mymensingh (target 10,800 PG members) and DNCC (target 30,100). During the week commencing 8</w:t>
      </w:r>
      <w:r w:rsidR="008A091F" w:rsidRPr="005F2B02">
        <w:rPr>
          <w:rFonts w:cstheme="minorHAnsi"/>
          <w:vertAlign w:val="superscript"/>
        </w:rPr>
        <w:t>th</w:t>
      </w:r>
      <w:r w:rsidR="008A091F">
        <w:rPr>
          <w:rFonts w:cstheme="minorHAnsi"/>
        </w:rPr>
        <w:t xml:space="preserve"> </w:t>
      </w:r>
      <w:r w:rsidRPr="00CE6BD5">
        <w:rPr>
          <w:rFonts w:cstheme="minorHAnsi"/>
        </w:rPr>
        <w:t>April it will be rolled out in Chandpur (target 6,100) and Narayanganj (target 16,400). It will be rolled out in Sylhet (target 17,900) and Chittagong (target 80,500) during the week commencing 15</w:t>
      </w:r>
      <w:r w:rsidRPr="00CE6BD5">
        <w:rPr>
          <w:rFonts w:cstheme="minorHAnsi"/>
          <w:vertAlign w:val="superscript"/>
        </w:rPr>
        <w:t>th</w:t>
      </w:r>
      <w:r w:rsidRPr="00CE6BD5">
        <w:rPr>
          <w:rFonts w:cstheme="minorHAnsi"/>
        </w:rPr>
        <w:t xml:space="preserve"> April. Khulna (target 42,600) and Barisal (target 28,400) are on hold because of upcoming elections.</w:t>
      </w:r>
    </w:p>
    <w:p w14:paraId="5C2B3BCE" w14:textId="77777777" w:rsidR="00EA7034" w:rsidRPr="00CE6BD5" w:rsidRDefault="00EA7034" w:rsidP="00622DC6">
      <w:pPr>
        <w:spacing w:before="20"/>
        <w:rPr>
          <w:rFonts w:cstheme="minorHAnsi"/>
          <w:b/>
        </w:rPr>
      </w:pPr>
    </w:p>
    <w:p w14:paraId="01A24640" w14:textId="42743FC8" w:rsidR="00EA7034" w:rsidRPr="00CE6BD5" w:rsidRDefault="00EA7034" w:rsidP="00622DC6">
      <w:pPr>
        <w:spacing w:before="20"/>
        <w:rPr>
          <w:rFonts w:cstheme="minorHAnsi"/>
          <w:b/>
        </w:rPr>
      </w:pPr>
      <w:r w:rsidRPr="00CE6BD5">
        <w:rPr>
          <w:rFonts w:cstheme="minorHAnsi"/>
          <w:b/>
        </w:rPr>
        <w:t xml:space="preserve">Impact </w:t>
      </w:r>
      <w:r w:rsidR="008A091F">
        <w:rPr>
          <w:rFonts w:cstheme="minorHAnsi"/>
          <w:b/>
        </w:rPr>
        <w:t>A</w:t>
      </w:r>
      <w:r w:rsidR="008A091F" w:rsidRPr="00CE6BD5">
        <w:rPr>
          <w:rFonts w:cstheme="minorHAnsi"/>
          <w:b/>
        </w:rPr>
        <w:t>ssessment</w:t>
      </w:r>
    </w:p>
    <w:p w14:paraId="496DB4C1" w14:textId="1EB9A01B" w:rsidR="00EA7034" w:rsidRPr="00CE6BD5" w:rsidRDefault="00EA7034" w:rsidP="00622DC6">
      <w:pPr>
        <w:shd w:val="clear" w:color="auto" w:fill="FFFFFF"/>
        <w:spacing w:before="20"/>
        <w:rPr>
          <w:rFonts w:cstheme="minorHAnsi"/>
        </w:rPr>
      </w:pPr>
      <w:r w:rsidRPr="00CE6BD5">
        <w:rPr>
          <w:rFonts w:eastAsia="Times New Roman" w:cstheme="minorHAnsi"/>
          <w:bCs/>
          <w:color w:val="212121"/>
          <w:lang w:bidi="bn-BD"/>
        </w:rPr>
        <w:t xml:space="preserve">There were two developments related to </w:t>
      </w:r>
      <w:r w:rsidR="008A091F">
        <w:rPr>
          <w:rFonts w:eastAsia="Times New Roman" w:cstheme="minorHAnsi"/>
          <w:bCs/>
          <w:color w:val="212121"/>
          <w:lang w:bidi="bn-BD"/>
        </w:rPr>
        <w:t>the I</w:t>
      </w:r>
      <w:r w:rsidR="008A091F" w:rsidRPr="00CE6BD5">
        <w:rPr>
          <w:rFonts w:eastAsia="Times New Roman" w:cstheme="minorHAnsi"/>
          <w:bCs/>
          <w:color w:val="212121"/>
          <w:lang w:bidi="bn-BD"/>
        </w:rPr>
        <w:t xml:space="preserve">mpact </w:t>
      </w:r>
      <w:r w:rsidR="008A091F">
        <w:rPr>
          <w:rFonts w:eastAsia="Times New Roman" w:cstheme="minorHAnsi"/>
          <w:bCs/>
          <w:color w:val="212121"/>
          <w:lang w:bidi="bn-BD"/>
        </w:rPr>
        <w:t>A</w:t>
      </w:r>
      <w:r w:rsidR="008A091F" w:rsidRPr="00CE6BD5">
        <w:rPr>
          <w:rFonts w:eastAsia="Times New Roman" w:cstheme="minorHAnsi"/>
          <w:bCs/>
          <w:color w:val="212121"/>
          <w:lang w:bidi="bn-BD"/>
        </w:rPr>
        <w:t xml:space="preserve">ssessment </w:t>
      </w:r>
      <w:r w:rsidRPr="00CE6BD5">
        <w:rPr>
          <w:rFonts w:eastAsia="Times New Roman" w:cstheme="minorHAnsi"/>
          <w:bCs/>
          <w:color w:val="212121"/>
          <w:lang w:bidi="bn-BD"/>
        </w:rPr>
        <w:t xml:space="preserve">during the reporting period. Firstly, in an attempt to </w:t>
      </w:r>
      <w:proofErr w:type="gramStart"/>
      <w:r w:rsidRPr="00CE6BD5">
        <w:rPr>
          <w:rFonts w:eastAsia="Times New Roman" w:cstheme="minorHAnsi"/>
          <w:bCs/>
          <w:color w:val="212121"/>
          <w:lang w:bidi="bn-BD"/>
        </w:rPr>
        <w:t>fast-track</w:t>
      </w:r>
      <w:proofErr w:type="gramEnd"/>
      <w:r w:rsidRPr="00CE6BD5">
        <w:rPr>
          <w:rFonts w:eastAsia="Times New Roman" w:cstheme="minorHAnsi"/>
          <w:bCs/>
          <w:color w:val="212121"/>
          <w:lang w:bidi="bn-BD"/>
        </w:rPr>
        <w:t xml:space="preserve"> the process of impact assessment methodology design, which will be led by an independent consortium, the RELU team </w:t>
      </w:r>
      <w:r w:rsidRPr="00CE6BD5">
        <w:rPr>
          <w:rFonts w:cstheme="minorHAnsi"/>
        </w:rPr>
        <w:t xml:space="preserve">finalized a draft version of the </w:t>
      </w:r>
      <w:r w:rsidR="008A091F">
        <w:rPr>
          <w:rFonts w:cstheme="minorHAnsi"/>
        </w:rPr>
        <w:t>I</w:t>
      </w:r>
      <w:r w:rsidR="008A091F" w:rsidRPr="00CE6BD5">
        <w:rPr>
          <w:rFonts w:cstheme="minorHAnsi"/>
        </w:rPr>
        <w:t xml:space="preserve">mpact </w:t>
      </w:r>
      <w:r w:rsidR="008A091F">
        <w:rPr>
          <w:rFonts w:cstheme="minorHAnsi"/>
        </w:rPr>
        <w:t>A</w:t>
      </w:r>
      <w:r w:rsidR="008A091F" w:rsidRPr="00CE6BD5">
        <w:rPr>
          <w:rFonts w:cstheme="minorHAnsi"/>
        </w:rPr>
        <w:t xml:space="preserve">ssessment </w:t>
      </w:r>
      <w:r w:rsidRPr="00CE6BD5">
        <w:rPr>
          <w:rFonts w:cstheme="minorHAnsi"/>
        </w:rPr>
        <w:t xml:space="preserve">methodology, for consideration by the </w:t>
      </w:r>
      <w:r w:rsidR="008A091F">
        <w:rPr>
          <w:rFonts w:cstheme="minorHAnsi"/>
        </w:rPr>
        <w:t>I</w:t>
      </w:r>
      <w:r w:rsidR="008A091F" w:rsidRPr="00CE6BD5">
        <w:rPr>
          <w:rFonts w:cstheme="minorHAnsi"/>
        </w:rPr>
        <w:t xml:space="preserve">mpact </w:t>
      </w:r>
      <w:r w:rsidR="008A091F">
        <w:rPr>
          <w:rFonts w:cstheme="minorHAnsi"/>
        </w:rPr>
        <w:t>A</w:t>
      </w:r>
      <w:r w:rsidR="008A091F" w:rsidRPr="00CE6BD5">
        <w:rPr>
          <w:rFonts w:cstheme="minorHAnsi"/>
        </w:rPr>
        <w:t xml:space="preserve">ssessment </w:t>
      </w:r>
      <w:r w:rsidRPr="00CE6BD5">
        <w:rPr>
          <w:rFonts w:cstheme="minorHAnsi"/>
        </w:rPr>
        <w:t>team. This was shared and discussed briefly with DFID during November ’17.</w:t>
      </w:r>
    </w:p>
    <w:p w14:paraId="10BC301A" w14:textId="77777777" w:rsidR="00EA7034" w:rsidRPr="00CE6BD5" w:rsidRDefault="00EA7034" w:rsidP="00622DC6">
      <w:pPr>
        <w:shd w:val="clear" w:color="auto" w:fill="FFFFFF"/>
        <w:spacing w:before="20"/>
        <w:rPr>
          <w:rFonts w:cstheme="minorHAnsi"/>
        </w:rPr>
      </w:pPr>
      <w:r w:rsidRPr="00CE6BD5">
        <w:rPr>
          <w:rFonts w:cstheme="minorHAnsi"/>
        </w:rPr>
        <w:t>Secondly, in a meeting during March ’18 between DFID and UNDP it was agreed that:</w:t>
      </w:r>
    </w:p>
    <w:p w14:paraId="1E8E082D" w14:textId="523FE1FB" w:rsidR="00EA7034" w:rsidRPr="00CE6BD5" w:rsidRDefault="00EA7034" w:rsidP="00622DC6">
      <w:pPr>
        <w:numPr>
          <w:ilvl w:val="0"/>
          <w:numId w:val="27"/>
        </w:numPr>
        <w:spacing w:after="0"/>
        <w:rPr>
          <w:rFonts w:eastAsia="Times New Roman" w:cstheme="minorHAnsi"/>
        </w:rPr>
      </w:pPr>
      <w:r w:rsidRPr="00CE6BD5">
        <w:rPr>
          <w:rFonts w:eastAsia="Times New Roman" w:cstheme="minorHAnsi"/>
        </w:rPr>
        <w:t>For the sake of independence, formal baselines/ impact assessment should be outsourced</w:t>
      </w:r>
    </w:p>
    <w:p w14:paraId="49DC58B3" w14:textId="77CD4088" w:rsidR="00EA7034" w:rsidRPr="00CE6BD5" w:rsidRDefault="00EA7034" w:rsidP="00622DC6">
      <w:pPr>
        <w:numPr>
          <w:ilvl w:val="0"/>
          <w:numId w:val="27"/>
        </w:numPr>
        <w:spacing w:after="0"/>
        <w:rPr>
          <w:rFonts w:eastAsia="Times New Roman" w:cstheme="minorHAnsi"/>
        </w:rPr>
      </w:pPr>
      <w:r w:rsidRPr="00CE6BD5">
        <w:rPr>
          <w:rFonts w:eastAsia="Times New Roman" w:cstheme="minorHAnsi"/>
        </w:rPr>
        <w:t xml:space="preserve">Whilst the ideal scenario would be to get formal baselines in place before any benefits are transferred, this is unlikely 1) due to the lengthy process of contracting/ mobilization/ method design/ method approval 2) the pressing need to transfer benefits </w:t>
      </w:r>
    </w:p>
    <w:p w14:paraId="2543A744" w14:textId="014F418E" w:rsidR="00EA7034" w:rsidRPr="00CE6BD5" w:rsidRDefault="00EA7034" w:rsidP="00622DC6">
      <w:pPr>
        <w:numPr>
          <w:ilvl w:val="0"/>
          <w:numId w:val="27"/>
        </w:numPr>
        <w:spacing w:after="0"/>
        <w:rPr>
          <w:rFonts w:eastAsia="Times New Roman" w:cstheme="minorHAnsi"/>
        </w:rPr>
      </w:pPr>
      <w:r w:rsidRPr="00CE6BD5">
        <w:rPr>
          <w:rFonts w:eastAsia="Times New Roman" w:cstheme="minorHAnsi"/>
        </w:rPr>
        <w:t>The most likely scenario would be to accept that benefits will need to be transferred without formal baselines for Category A cities</w:t>
      </w:r>
      <w:r w:rsidRPr="00CE6BD5">
        <w:rPr>
          <w:rStyle w:val="FootnoteReference"/>
          <w:rFonts w:eastAsia="Times New Roman" w:cstheme="minorHAnsi"/>
        </w:rPr>
        <w:footnoteReference w:id="5"/>
      </w:r>
      <w:r w:rsidRPr="00CE6BD5">
        <w:rPr>
          <w:rFonts w:eastAsia="Times New Roman" w:cstheme="minorHAnsi"/>
        </w:rPr>
        <w:t>. Baselines would come later in Category B cities</w:t>
      </w:r>
      <w:r w:rsidRPr="00CE6BD5">
        <w:rPr>
          <w:rStyle w:val="FootnoteReference"/>
          <w:rFonts w:eastAsia="Times New Roman" w:cstheme="minorHAnsi"/>
        </w:rPr>
        <w:footnoteReference w:id="6"/>
      </w:r>
      <w:r w:rsidRPr="00CE6BD5">
        <w:rPr>
          <w:rFonts w:eastAsia="Times New Roman" w:cstheme="minorHAnsi"/>
        </w:rPr>
        <w:t>.</w:t>
      </w:r>
    </w:p>
    <w:p w14:paraId="291821AE" w14:textId="77777777" w:rsidR="00EA7034" w:rsidRPr="00CE6BD5" w:rsidRDefault="00EA7034" w:rsidP="00622DC6">
      <w:pPr>
        <w:shd w:val="clear" w:color="auto" w:fill="FFFFFF"/>
        <w:spacing w:before="20"/>
        <w:rPr>
          <w:rFonts w:cstheme="minorHAnsi"/>
          <w:b/>
        </w:rPr>
      </w:pPr>
    </w:p>
    <w:p w14:paraId="1DD0EA6D" w14:textId="1831A642" w:rsidR="00EA7034" w:rsidRPr="00CE6BD5" w:rsidRDefault="00EA7034" w:rsidP="00622DC6">
      <w:pPr>
        <w:spacing w:before="20"/>
        <w:rPr>
          <w:rFonts w:cstheme="minorHAnsi"/>
          <w:b/>
        </w:rPr>
      </w:pPr>
      <w:r w:rsidRPr="00CE6BD5">
        <w:rPr>
          <w:rFonts w:cstheme="minorHAnsi"/>
          <w:b/>
        </w:rPr>
        <w:t>Staffing</w:t>
      </w:r>
      <w:r w:rsidRPr="00CE6BD5">
        <w:rPr>
          <w:rFonts w:cstheme="minorHAnsi"/>
          <w:b/>
        </w:rPr>
        <w:br/>
      </w:r>
      <w:r w:rsidRPr="00CE6BD5">
        <w:rPr>
          <w:rFonts w:cstheme="minorHAnsi"/>
        </w:rPr>
        <w:t xml:space="preserve">RELU’s M&amp;E Coordinator, Md. </w:t>
      </w:r>
      <w:proofErr w:type="spellStart"/>
      <w:r w:rsidRPr="00CE6BD5">
        <w:rPr>
          <w:rFonts w:cstheme="minorHAnsi"/>
        </w:rPr>
        <w:t>Maskudul</w:t>
      </w:r>
      <w:proofErr w:type="spellEnd"/>
      <w:r w:rsidRPr="00CE6BD5">
        <w:rPr>
          <w:rFonts w:cstheme="minorHAnsi"/>
        </w:rPr>
        <w:t xml:space="preserve"> Hannan, left the </w:t>
      </w:r>
      <w:proofErr w:type="spellStart"/>
      <w:r w:rsidRPr="00CE6BD5">
        <w:rPr>
          <w:rFonts w:cstheme="minorHAnsi"/>
        </w:rPr>
        <w:t>programme</w:t>
      </w:r>
      <w:proofErr w:type="spellEnd"/>
      <w:r w:rsidRPr="00CE6BD5">
        <w:rPr>
          <w:rFonts w:cstheme="minorHAnsi"/>
        </w:rPr>
        <w:t xml:space="preserve"> in December 2017 for personal reasons. The Unit welcomed Md</w:t>
      </w:r>
      <w:r w:rsidR="008A091F">
        <w:rPr>
          <w:rFonts w:cstheme="minorHAnsi"/>
        </w:rPr>
        <w:t>.</w:t>
      </w:r>
      <w:r w:rsidRPr="00CE6BD5">
        <w:rPr>
          <w:rFonts w:cstheme="minorHAnsi"/>
        </w:rPr>
        <w:t xml:space="preserve"> Mohebur Rahman as M&amp;E Officer </w:t>
      </w:r>
      <w:r w:rsidR="008A091F">
        <w:rPr>
          <w:rFonts w:cstheme="minorHAnsi"/>
        </w:rPr>
        <w:t>in</w:t>
      </w:r>
      <w:r w:rsidR="008A091F" w:rsidRPr="00CE6BD5">
        <w:rPr>
          <w:rFonts w:cstheme="minorHAnsi"/>
        </w:rPr>
        <w:t xml:space="preserve"> </w:t>
      </w:r>
      <w:r w:rsidRPr="00CE6BD5">
        <w:rPr>
          <w:rFonts w:cstheme="minorHAnsi"/>
        </w:rPr>
        <w:t>April 2018. The remaining RELU staff of one MIS Officer and four Regional M&amp;E Officers will join NUPRP once the DPP has been approved.</w:t>
      </w:r>
    </w:p>
    <w:p w14:paraId="72BE25BF" w14:textId="77777777" w:rsidR="00EA7034" w:rsidRPr="00CE6BD5" w:rsidRDefault="00EA7034" w:rsidP="00622DC6">
      <w:pPr>
        <w:shd w:val="clear" w:color="auto" w:fill="FFFFFF"/>
        <w:spacing w:before="20"/>
        <w:rPr>
          <w:rFonts w:cstheme="minorHAnsi"/>
          <w:b/>
        </w:rPr>
      </w:pPr>
    </w:p>
    <w:p w14:paraId="03BAFB8A" w14:textId="43C3E767" w:rsidR="00EA7034" w:rsidRPr="00CE6BD5" w:rsidRDefault="00EA7034" w:rsidP="00622DC6">
      <w:pPr>
        <w:shd w:val="clear" w:color="auto" w:fill="FFFFFF"/>
        <w:spacing w:before="20"/>
        <w:rPr>
          <w:rFonts w:cstheme="minorHAnsi"/>
        </w:rPr>
      </w:pPr>
      <w:r w:rsidRPr="00CE6BD5">
        <w:rPr>
          <w:rFonts w:cstheme="minorHAnsi"/>
          <w:b/>
        </w:rPr>
        <w:t xml:space="preserve">Logical </w:t>
      </w:r>
      <w:r w:rsidR="008A091F">
        <w:rPr>
          <w:rFonts w:cstheme="minorHAnsi"/>
          <w:b/>
        </w:rPr>
        <w:t>F</w:t>
      </w:r>
      <w:r w:rsidR="008A091F" w:rsidRPr="00CE6BD5">
        <w:rPr>
          <w:rFonts w:cstheme="minorHAnsi"/>
          <w:b/>
        </w:rPr>
        <w:t>ramework</w:t>
      </w:r>
      <w:r w:rsidRPr="00CE6BD5">
        <w:rPr>
          <w:rFonts w:cstheme="minorHAnsi"/>
          <w:b/>
        </w:rPr>
        <w:br/>
      </w:r>
      <w:r w:rsidRPr="00CE6BD5">
        <w:rPr>
          <w:rFonts w:cstheme="minorHAnsi"/>
        </w:rPr>
        <w:t xml:space="preserve">There were a number of productive discussions during the previous reporting period between UNDP and DFID in relation to the </w:t>
      </w:r>
      <w:proofErr w:type="spellStart"/>
      <w:r w:rsidRPr="00CE6BD5">
        <w:rPr>
          <w:rFonts w:cstheme="minorHAnsi"/>
        </w:rPr>
        <w:t>logframe</w:t>
      </w:r>
      <w:proofErr w:type="spellEnd"/>
      <w:r w:rsidRPr="00CE6BD5">
        <w:rPr>
          <w:rFonts w:cstheme="minorHAnsi"/>
        </w:rPr>
        <w:t xml:space="preserve">. This resulted in an agreed </w:t>
      </w:r>
      <w:proofErr w:type="spellStart"/>
      <w:r w:rsidRPr="00CE6BD5">
        <w:rPr>
          <w:rFonts w:cstheme="minorHAnsi"/>
        </w:rPr>
        <w:t>logframe</w:t>
      </w:r>
      <w:proofErr w:type="spellEnd"/>
      <w:r w:rsidRPr="00CE6BD5">
        <w:rPr>
          <w:rFonts w:cstheme="minorHAnsi"/>
        </w:rPr>
        <w:t xml:space="preserve">. In October, it was agreed that additional ‘process indicators’ should be added to the </w:t>
      </w:r>
      <w:proofErr w:type="spellStart"/>
      <w:r w:rsidRPr="00CE6BD5">
        <w:rPr>
          <w:rFonts w:cstheme="minorHAnsi"/>
        </w:rPr>
        <w:t>logframe</w:t>
      </w:r>
      <w:proofErr w:type="spellEnd"/>
      <w:r w:rsidRPr="00CE6BD5">
        <w:rPr>
          <w:rFonts w:cstheme="minorHAnsi"/>
        </w:rPr>
        <w:t xml:space="preserve"> and that the 2017 milestones should be </w:t>
      </w:r>
      <w:r w:rsidRPr="00CE6BD5">
        <w:rPr>
          <w:rFonts w:cstheme="minorHAnsi"/>
        </w:rPr>
        <w:lastRenderedPageBreak/>
        <w:t xml:space="preserve">extended from September to December. This was in recognition that the initial 2017 milestones were unachievable in light of the DPP not being signed. </w:t>
      </w:r>
    </w:p>
    <w:p w14:paraId="37508705" w14:textId="77777777" w:rsidR="00EA7034" w:rsidRPr="00CE6BD5" w:rsidRDefault="00EA7034" w:rsidP="00622DC6">
      <w:pPr>
        <w:shd w:val="clear" w:color="auto" w:fill="FFFFFF"/>
        <w:spacing w:before="20"/>
        <w:rPr>
          <w:rFonts w:cstheme="minorHAnsi"/>
        </w:rPr>
      </w:pPr>
      <w:r w:rsidRPr="00CE6BD5">
        <w:rPr>
          <w:rFonts w:cstheme="minorHAnsi"/>
        </w:rPr>
        <w:t xml:space="preserve">In November, DFID provided feedback that the </w:t>
      </w:r>
      <w:proofErr w:type="spellStart"/>
      <w:r w:rsidRPr="00CE6BD5">
        <w:rPr>
          <w:rFonts w:cstheme="minorHAnsi"/>
        </w:rPr>
        <w:t>logframe</w:t>
      </w:r>
      <w:proofErr w:type="spellEnd"/>
      <w:r w:rsidRPr="00CE6BD5">
        <w:rPr>
          <w:rFonts w:cstheme="minorHAnsi"/>
        </w:rPr>
        <w:t xml:space="preserve"> had been reviewed positively by EQUALS with only a few suggested refinements. EQUALS concluded ‘overall the log frame is comprehensive and fit-for-purpose.’</w:t>
      </w:r>
    </w:p>
    <w:p w14:paraId="275892E6" w14:textId="77777777" w:rsidR="00EA7034" w:rsidRPr="00CE6BD5" w:rsidRDefault="00EA7034" w:rsidP="00622DC6">
      <w:pPr>
        <w:shd w:val="clear" w:color="auto" w:fill="FFFFFF"/>
        <w:spacing w:before="20"/>
        <w:rPr>
          <w:rFonts w:eastAsia="Times New Roman" w:cstheme="minorHAnsi"/>
          <w:bCs/>
          <w:color w:val="212121"/>
          <w:lang w:bidi="bn-BD"/>
        </w:rPr>
      </w:pPr>
    </w:p>
    <w:p w14:paraId="0C08515B" w14:textId="77777777" w:rsidR="00EA7034" w:rsidRPr="00CE6BD5" w:rsidRDefault="00EA7034" w:rsidP="00622DC6">
      <w:pPr>
        <w:shd w:val="clear" w:color="auto" w:fill="FFFFFF"/>
        <w:spacing w:before="20"/>
        <w:rPr>
          <w:rFonts w:eastAsia="Times New Roman" w:cstheme="minorHAnsi"/>
          <w:bCs/>
          <w:color w:val="212121"/>
          <w:lang w:bidi="bn-BD"/>
        </w:rPr>
      </w:pPr>
    </w:p>
    <w:p w14:paraId="3625D4B2" w14:textId="074AD109" w:rsidR="00EA7034" w:rsidRPr="00DE516A" w:rsidRDefault="00EA7034" w:rsidP="00622DC6">
      <w:pPr>
        <w:pStyle w:val="Heading1"/>
        <w:numPr>
          <w:ilvl w:val="1"/>
          <w:numId w:val="5"/>
        </w:numPr>
        <w:spacing w:before="20"/>
        <w:rPr>
          <w:rFonts w:asciiTheme="minorHAnsi" w:eastAsiaTheme="minorHAnsi" w:hAnsiTheme="minorHAnsi" w:cstheme="minorHAnsi"/>
          <w:b/>
          <w:bCs/>
          <w:color w:val="auto"/>
          <w:sz w:val="24"/>
          <w:szCs w:val="24"/>
        </w:rPr>
      </w:pPr>
      <w:bookmarkStart w:id="33" w:name="_Toc512421748"/>
      <w:r w:rsidRPr="00DE516A">
        <w:rPr>
          <w:rFonts w:asciiTheme="minorHAnsi" w:eastAsiaTheme="minorHAnsi" w:hAnsiTheme="minorHAnsi" w:cstheme="minorHAnsi"/>
          <w:b/>
          <w:bCs/>
          <w:color w:val="auto"/>
          <w:sz w:val="24"/>
          <w:szCs w:val="24"/>
        </w:rPr>
        <w:t>Constraints during the period</w:t>
      </w:r>
      <w:bookmarkEnd w:id="33"/>
      <w:r w:rsidRPr="00DE516A">
        <w:rPr>
          <w:rFonts w:asciiTheme="minorHAnsi" w:eastAsiaTheme="minorHAnsi" w:hAnsiTheme="minorHAnsi" w:cstheme="minorHAnsi"/>
          <w:b/>
          <w:bCs/>
          <w:color w:val="auto"/>
          <w:sz w:val="24"/>
          <w:szCs w:val="24"/>
        </w:rPr>
        <w:t> </w:t>
      </w:r>
    </w:p>
    <w:p w14:paraId="645D72D3" w14:textId="77777777" w:rsidR="00EA7034" w:rsidRPr="00CE6BD5" w:rsidRDefault="00EA7034" w:rsidP="00622DC6">
      <w:pPr>
        <w:shd w:val="clear" w:color="auto" w:fill="FFFFFF"/>
        <w:spacing w:before="20"/>
        <w:rPr>
          <w:rFonts w:eastAsia="Times New Roman" w:cstheme="minorHAnsi"/>
          <w:b/>
          <w:bCs/>
          <w:color w:val="212121"/>
          <w:lang w:bidi="bn-BD"/>
        </w:rPr>
      </w:pPr>
    </w:p>
    <w:p w14:paraId="700AF166" w14:textId="77777777" w:rsidR="00EA7034" w:rsidRPr="00CE6BD5" w:rsidRDefault="00EA7034" w:rsidP="00622DC6">
      <w:pPr>
        <w:shd w:val="clear" w:color="auto" w:fill="FFFFFF"/>
        <w:spacing w:before="20"/>
        <w:rPr>
          <w:rFonts w:eastAsia="Times New Roman" w:cstheme="minorHAnsi"/>
          <w:bCs/>
          <w:color w:val="212121"/>
          <w:lang w:bidi="bn-BD"/>
        </w:rPr>
      </w:pPr>
      <w:r w:rsidRPr="00CE6BD5">
        <w:rPr>
          <w:rFonts w:eastAsia="Times New Roman" w:cstheme="minorHAnsi"/>
          <w:bCs/>
          <w:color w:val="212121"/>
          <w:lang w:bidi="bn-BD"/>
        </w:rPr>
        <w:t>Key constraints related to RELU during the reporting period are presented in the following table:</w:t>
      </w:r>
    </w:p>
    <w:p w14:paraId="6EDBD3B5" w14:textId="77777777" w:rsidR="00EA7034" w:rsidRPr="00CE6BD5" w:rsidRDefault="00EA7034" w:rsidP="00622DC6">
      <w:pPr>
        <w:shd w:val="clear" w:color="auto" w:fill="FFFFFF"/>
        <w:spacing w:before="20"/>
        <w:rPr>
          <w:rFonts w:eastAsia="Times New Roman" w:cstheme="minorHAnsi"/>
          <w:bCs/>
          <w:color w:val="212121"/>
          <w:lang w:bidi="bn-B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99"/>
        <w:gridCol w:w="2605"/>
        <w:gridCol w:w="4372"/>
      </w:tblGrid>
      <w:tr w:rsidR="00EA7034" w:rsidRPr="00CE6BD5" w14:paraId="42E0854E" w14:textId="77777777" w:rsidTr="00DE516A">
        <w:tc>
          <w:tcPr>
            <w:tcW w:w="1357" w:type="pct"/>
            <w:shd w:val="clear" w:color="auto" w:fill="D9D9D9" w:themeFill="background1" w:themeFillShade="D9"/>
            <w:tcMar>
              <w:top w:w="0" w:type="dxa"/>
              <w:left w:w="108" w:type="dxa"/>
              <w:bottom w:w="0" w:type="dxa"/>
              <w:right w:w="108" w:type="dxa"/>
            </w:tcMar>
            <w:hideMark/>
          </w:tcPr>
          <w:p w14:paraId="0255B820" w14:textId="77777777" w:rsidR="00EA7034" w:rsidRPr="00CE6BD5" w:rsidRDefault="00EA7034" w:rsidP="00622DC6">
            <w:pPr>
              <w:spacing w:before="20"/>
              <w:rPr>
                <w:rFonts w:eastAsia="Times New Roman" w:cstheme="minorHAnsi"/>
                <w:b/>
                <w:bCs/>
                <w:color w:val="212121"/>
                <w:lang w:bidi="bn-BD"/>
              </w:rPr>
            </w:pPr>
            <w:r w:rsidRPr="00CE6BD5">
              <w:rPr>
                <w:rFonts w:eastAsia="Times New Roman" w:cstheme="minorHAnsi"/>
                <w:b/>
                <w:bCs/>
                <w:color w:val="212121"/>
                <w:lang w:bidi="bn-BD"/>
              </w:rPr>
              <w:t>Constraints</w:t>
            </w:r>
          </w:p>
        </w:tc>
        <w:tc>
          <w:tcPr>
            <w:tcW w:w="1360" w:type="pct"/>
            <w:shd w:val="clear" w:color="auto" w:fill="D9D9D9" w:themeFill="background1" w:themeFillShade="D9"/>
            <w:tcMar>
              <w:top w:w="0" w:type="dxa"/>
              <w:left w:w="108" w:type="dxa"/>
              <w:bottom w:w="0" w:type="dxa"/>
              <w:right w:w="108" w:type="dxa"/>
            </w:tcMar>
            <w:hideMark/>
          </w:tcPr>
          <w:p w14:paraId="2D85505C" w14:textId="77777777" w:rsidR="00EA7034" w:rsidRPr="00CE6BD5" w:rsidRDefault="00EA7034" w:rsidP="00622DC6">
            <w:pPr>
              <w:spacing w:before="20"/>
              <w:rPr>
                <w:rFonts w:eastAsia="Times New Roman" w:cstheme="minorHAnsi"/>
                <w:b/>
                <w:bCs/>
                <w:color w:val="212121"/>
                <w:lang w:bidi="bn-BD"/>
              </w:rPr>
            </w:pPr>
            <w:r w:rsidRPr="00CE6BD5">
              <w:rPr>
                <w:rFonts w:eastAsia="Times New Roman" w:cstheme="minorHAnsi"/>
                <w:b/>
                <w:bCs/>
                <w:color w:val="212121"/>
                <w:lang w:bidi="bn-BD"/>
              </w:rPr>
              <w:t xml:space="preserve">Impact on delivery </w:t>
            </w:r>
          </w:p>
          <w:p w14:paraId="6E689DC2" w14:textId="77777777" w:rsidR="00EA7034" w:rsidRPr="00CE6BD5" w:rsidRDefault="00EA7034" w:rsidP="00622DC6">
            <w:pPr>
              <w:spacing w:before="20"/>
              <w:rPr>
                <w:rFonts w:eastAsia="Times New Roman" w:cstheme="minorHAnsi"/>
                <w:b/>
                <w:bCs/>
                <w:color w:val="212121"/>
                <w:lang w:bidi="bn-BD"/>
              </w:rPr>
            </w:pPr>
            <w:r w:rsidRPr="00CE6BD5">
              <w:rPr>
                <w:rFonts w:eastAsia="Times New Roman" w:cstheme="minorHAnsi"/>
                <w:b/>
                <w:bCs/>
                <w:color w:val="212121"/>
                <w:lang w:bidi="bn-BD"/>
              </w:rPr>
              <w:t>(High, Medium, Low)</w:t>
            </w:r>
          </w:p>
        </w:tc>
        <w:tc>
          <w:tcPr>
            <w:tcW w:w="2283" w:type="pct"/>
            <w:shd w:val="clear" w:color="auto" w:fill="D9D9D9" w:themeFill="background1" w:themeFillShade="D9"/>
            <w:tcMar>
              <w:top w:w="0" w:type="dxa"/>
              <w:left w:w="108" w:type="dxa"/>
              <w:bottom w:w="0" w:type="dxa"/>
              <w:right w:w="108" w:type="dxa"/>
            </w:tcMar>
            <w:hideMark/>
          </w:tcPr>
          <w:p w14:paraId="3E78FF22" w14:textId="77777777" w:rsidR="00EA7034" w:rsidRPr="00CE6BD5" w:rsidRDefault="00EA7034" w:rsidP="00622DC6">
            <w:pPr>
              <w:spacing w:before="20"/>
              <w:rPr>
                <w:rFonts w:eastAsia="Times New Roman" w:cstheme="minorHAnsi"/>
                <w:b/>
                <w:bCs/>
                <w:color w:val="212121"/>
                <w:lang w:bidi="bn-BD"/>
              </w:rPr>
            </w:pPr>
            <w:r w:rsidRPr="00CE6BD5">
              <w:rPr>
                <w:rFonts w:eastAsia="Times New Roman" w:cstheme="minorHAnsi"/>
                <w:b/>
                <w:bCs/>
                <w:color w:val="212121"/>
                <w:lang w:bidi="bn-BD"/>
              </w:rPr>
              <w:t>Actions taken</w:t>
            </w:r>
          </w:p>
        </w:tc>
      </w:tr>
      <w:tr w:rsidR="00EA7034" w:rsidRPr="00CE6BD5" w14:paraId="4E3F496F" w14:textId="77777777" w:rsidTr="00DE516A">
        <w:tc>
          <w:tcPr>
            <w:tcW w:w="1357" w:type="pct"/>
            <w:shd w:val="clear" w:color="auto" w:fill="FFFFFF"/>
            <w:tcMar>
              <w:top w:w="0" w:type="dxa"/>
              <w:left w:w="108" w:type="dxa"/>
              <w:bottom w:w="0" w:type="dxa"/>
              <w:right w:w="108" w:type="dxa"/>
            </w:tcMar>
          </w:tcPr>
          <w:p w14:paraId="3A66E5E4" w14:textId="77777777" w:rsidR="00EA7034" w:rsidRPr="00CE6BD5" w:rsidRDefault="00EA7034" w:rsidP="00622DC6">
            <w:pPr>
              <w:spacing w:before="20"/>
              <w:rPr>
                <w:rFonts w:eastAsia="Times New Roman" w:cstheme="minorHAnsi"/>
                <w:color w:val="212121"/>
                <w:lang w:bidi="bn-BD"/>
              </w:rPr>
            </w:pPr>
            <w:r w:rsidRPr="00CE6BD5">
              <w:rPr>
                <w:rFonts w:eastAsia="Times New Roman" w:cstheme="minorHAnsi"/>
                <w:color w:val="212121"/>
                <w:lang w:bidi="bn-BD"/>
              </w:rPr>
              <w:t>Rolling out PG member registration with very limited Human Resources</w:t>
            </w:r>
          </w:p>
        </w:tc>
        <w:tc>
          <w:tcPr>
            <w:tcW w:w="1360" w:type="pct"/>
            <w:shd w:val="clear" w:color="auto" w:fill="FFFFFF"/>
            <w:tcMar>
              <w:top w:w="0" w:type="dxa"/>
              <w:left w:w="108" w:type="dxa"/>
              <w:bottom w:w="0" w:type="dxa"/>
              <w:right w:w="108" w:type="dxa"/>
            </w:tcMar>
          </w:tcPr>
          <w:p w14:paraId="188E2C87" w14:textId="77777777" w:rsidR="00EA7034" w:rsidRPr="00CE6BD5" w:rsidRDefault="00EA7034" w:rsidP="00622DC6">
            <w:pPr>
              <w:spacing w:before="20"/>
              <w:rPr>
                <w:rFonts w:eastAsia="Times New Roman" w:cstheme="minorHAnsi"/>
                <w:color w:val="212121"/>
                <w:lang w:bidi="bn-BD"/>
              </w:rPr>
            </w:pPr>
            <w:r w:rsidRPr="00CE6BD5">
              <w:rPr>
                <w:rFonts w:eastAsia="Times New Roman" w:cstheme="minorHAnsi"/>
                <w:color w:val="212121"/>
                <w:lang w:bidi="bn-BD"/>
              </w:rPr>
              <w:t>Low</w:t>
            </w:r>
          </w:p>
        </w:tc>
        <w:tc>
          <w:tcPr>
            <w:tcW w:w="2283" w:type="pct"/>
            <w:shd w:val="clear" w:color="auto" w:fill="FFFFFF"/>
            <w:tcMar>
              <w:top w:w="0" w:type="dxa"/>
              <w:left w:w="108" w:type="dxa"/>
              <w:bottom w:w="0" w:type="dxa"/>
              <w:right w:w="108" w:type="dxa"/>
            </w:tcMar>
          </w:tcPr>
          <w:p w14:paraId="214F0293" w14:textId="77777777" w:rsidR="00EA7034" w:rsidRPr="00CE6BD5" w:rsidRDefault="00EA7034" w:rsidP="00622DC6">
            <w:pPr>
              <w:spacing w:before="20"/>
              <w:rPr>
                <w:rFonts w:eastAsia="Times New Roman" w:cstheme="minorHAnsi"/>
                <w:color w:val="212121"/>
                <w:lang w:bidi="bn-BD"/>
              </w:rPr>
            </w:pPr>
            <w:r w:rsidRPr="00CE6BD5">
              <w:rPr>
                <w:rFonts w:eastAsia="Times New Roman" w:cstheme="minorHAnsi"/>
                <w:color w:val="212121"/>
                <w:lang w:bidi="bn-BD"/>
              </w:rPr>
              <w:t>UNDP has put in place many measures to promote quality, whilst still registering tens of thousands of PG members.</w:t>
            </w:r>
          </w:p>
          <w:p w14:paraId="6F227879" w14:textId="77777777" w:rsidR="00EA7034" w:rsidRPr="00CE6BD5" w:rsidRDefault="00EA7034" w:rsidP="00622DC6">
            <w:pPr>
              <w:spacing w:before="20"/>
              <w:rPr>
                <w:rFonts w:eastAsia="Times New Roman" w:cstheme="minorHAnsi"/>
                <w:color w:val="212121"/>
                <w:lang w:bidi="bn-BD"/>
              </w:rPr>
            </w:pPr>
            <w:r w:rsidRPr="00CE6BD5">
              <w:rPr>
                <w:rFonts w:eastAsia="Times New Roman" w:cstheme="minorHAnsi"/>
                <w:color w:val="212121"/>
                <w:lang w:bidi="bn-BD"/>
              </w:rPr>
              <w:t xml:space="preserve">There is a heavy reliance on supervisors and senior supervisors to ensure quality. </w:t>
            </w:r>
          </w:p>
          <w:p w14:paraId="1874A735" w14:textId="77777777" w:rsidR="00EA7034" w:rsidRPr="00CE6BD5" w:rsidRDefault="00EA7034" w:rsidP="00622DC6">
            <w:pPr>
              <w:spacing w:before="20"/>
              <w:rPr>
                <w:rFonts w:eastAsia="Times New Roman" w:cstheme="minorHAnsi"/>
                <w:color w:val="212121"/>
                <w:highlight w:val="yellow"/>
                <w:lang w:bidi="bn-BD"/>
              </w:rPr>
            </w:pPr>
          </w:p>
        </w:tc>
      </w:tr>
    </w:tbl>
    <w:p w14:paraId="6CF11577" w14:textId="77777777" w:rsidR="00EA7034" w:rsidRPr="00CE6BD5" w:rsidRDefault="00EA7034" w:rsidP="00622DC6">
      <w:pPr>
        <w:pStyle w:val="Heading1"/>
        <w:spacing w:before="20"/>
        <w:rPr>
          <w:rFonts w:asciiTheme="minorHAnsi" w:eastAsiaTheme="minorHAnsi" w:hAnsiTheme="minorHAnsi" w:cstheme="minorHAnsi"/>
          <w:b/>
          <w:bCs/>
          <w:color w:val="auto"/>
          <w:sz w:val="22"/>
          <w:szCs w:val="22"/>
        </w:rPr>
      </w:pPr>
    </w:p>
    <w:p w14:paraId="77D176E1" w14:textId="4788F99E" w:rsidR="00EA7034" w:rsidRPr="00DE516A" w:rsidRDefault="00EA7034" w:rsidP="00622DC6">
      <w:pPr>
        <w:pStyle w:val="Heading1"/>
        <w:numPr>
          <w:ilvl w:val="1"/>
          <w:numId w:val="5"/>
        </w:numPr>
        <w:spacing w:before="20"/>
        <w:rPr>
          <w:rFonts w:asciiTheme="minorHAnsi" w:eastAsiaTheme="minorHAnsi" w:hAnsiTheme="minorHAnsi" w:cstheme="minorHAnsi"/>
          <w:b/>
          <w:bCs/>
          <w:color w:val="auto"/>
          <w:sz w:val="24"/>
          <w:szCs w:val="24"/>
        </w:rPr>
      </w:pPr>
      <w:bookmarkStart w:id="34" w:name="_Toc512421749"/>
      <w:r w:rsidRPr="00DE516A">
        <w:rPr>
          <w:rFonts w:asciiTheme="minorHAnsi" w:eastAsiaTheme="minorHAnsi" w:hAnsiTheme="minorHAnsi" w:cstheme="minorHAnsi"/>
          <w:b/>
          <w:bCs/>
          <w:color w:val="auto"/>
          <w:sz w:val="24"/>
          <w:szCs w:val="24"/>
        </w:rPr>
        <w:t>Planned activities and key targets for the period April– September 2018</w:t>
      </w:r>
      <w:bookmarkEnd w:id="34"/>
    </w:p>
    <w:p w14:paraId="39CA914C" w14:textId="77777777" w:rsidR="00EA7034" w:rsidRPr="00CE6BD5" w:rsidRDefault="00EA7034" w:rsidP="00622DC6">
      <w:pPr>
        <w:shd w:val="clear" w:color="auto" w:fill="FFFFFF"/>
        <w:spacing w:before="20"/>
        <w:rPr>
          <w:rFonts w:eastAsia="Times New Roman" w:cstheme="minorHAnsi"/>
          <w:b/>
          <w:bCs/>
          <w:color w:val="212121"/>
          <w:lang w:bidi="bn-BD"/>
        </w:rPr>
      </w:pPr>
    </w:p>
    <w:p w14:paraId="2B34D851" w14:textId="77777777" w:rsidR="00EA7034" w:rsidRPr="00CE6BD5" w:rsidRDefault="00EA7034" w:rsidP="00622DC6">
      <w:pPr>
        <w:shd w:val="clear" w:color="auto" w:fill="FFFFFF"/>
        <w:spacing w:before="20"/>
        <w:rPr>
          <w:rFonts w:eastAsia="Times New Roman" w:cstheme="minorHAnsi"/>
          <w:bCs/>
          <w:color w:val="212121"/>
          <w:lang w:bidi="bn-BD"/>
        </w:rPr>
      </w:pPr>
      <w:bookmarkStart w:id="35" w:name="_Hlk497053219"/>
      <w:r w:rsidRPr="00CE6BD5">
        <w:rPr>
          <w:rFonts w:eastAsia="Times New Roman" w:cstheme="minorHAnsi"/>
          <w:bCs/>
          <w:color w:val="212121"/>
          <w:lang w:bidi="bn-BD"/>
        </w:rPr>
        <w:t>The following table presents the key activities for the next reporting period (April– September 2018):</w:t>
      </w:r>
    </w:p>
    <w:p w14:paraId="255B6EBF" w14:textId="77777777" w:rsidR="00EA7034" w:rsidRPr="00CE6BD5" w:rsidRDefault="00EA7034" w:rsidP="00622DC6">
      <w:pPr>
        <w:shd w:val="clear" w:color="auto" w:fill="FFFFFF"/>
        <w:spacing w:before="20"/>
        <w:rPr>
          <w:rFonts w:eastAsia="Times New Roman" w:cstheme="minorHAnsi"/>
          <w:b/>
          <w:bCs/>
          <w:color w:val="212121"/>
          <w:lang w:bidi="bn-BD"/>
        </w:rPr>
      </w:pPr>
    </w:p>
    <w:tbl>
      <w:tblPr>
        <w:tblStyle w:val="TableGrid"/>
        <w:tblW w:w="5000" w:type="pct"/>
        <w:tblLook w:val="04A0" w:firstRow="1" w:lastRow="0" w:firstColumn="1" w:lastColumn="0" w:noHBand="0" w:noVBand="1"/>
      </w:tblPr>
      <w:tblGrid>
        <w:gridCol w:w="5347"/>
        <w:gridCol w:w="4229"/>
      </w:tblGrid>
      <w:tr w:rsidR="00EA7034" w:rsidRPr="00CE6BD5" w14:paraId="3CB0644A" w14:textId="77777777" w:rsidTr="00DE516A">
        <w:tc>
          <w:tcPr>
            <w:tcW w:w="2792" w:type="pct"/>
            <w:shd w:val="clear" w:color="auto" w:fill="EDEDED" w:themeFill="accent3" w:themeFillTint="33"/>
          </w:tcPr>
          <w:p w14:paraId="3FB46EA0" w14:textId="77777777" w:rsidR="00EA7034" w:rsidRPr="00CE6BD5" w:rsidRDefault="00EA7034" w:rsidP="00622DC6">
            <w:pPr>
              <w:spacing w:before="20"/>
              <w:rPr>
                <w:rFonts w:eastAsia="Times New Roman" w:cstheme="minorHAnsi"/>
                <w:b/>
                <w:bCs/>
                <w:color w:val="212121"/>
                <w:lang w:bidi="bn-BD"/>
              </w:rPr>
            </w:pPr>
            <w:r w:rsidRPr="00CE6BD5">
              <w:rPr>
                <w:rFonts w:eastAsia="Times New Roman" w:cstheme="minorHAnsi"/>
                <w:b/>
                <w:bCs/>
                <w:color w:val="212121"/>
                <w:lang w:bidi="bn-BD"/>
              </w:rPr>
              <w:t>Planned Activities for April – September 2018</w:t>
            </w:r>
          </w:p>
        </w:tc>
        <w:tc>
          <w:tcPr>
            <w:tcW w:w="2208" w:type="pct"/>
            <w:shd w:val="clear" w:color="auto" w:fill="EDEDED" w:themeFill="accent3" w:themeFillTint="33"/>
          </w:tcPr>
          <w:p w14:paraId="0804D6C8" w14:textId="77777777" w:rsidR="00EA7034" w:rsidRPr="00CE6BD5" w:rsidRDefault="00EA7034" w:rsidP="00622DC6">
            <w:pPr>
              <w:spacing w:before="20"/>
              <w:rPr>
                <w:rFonts w:eastAsia="Times New Roman" w:cstheme="minorHAnsi"/>
                <w:b/>
                <w:bCs/>
                <w:color w:val="212121"/>
                <w:lang w:bidi="bn-BD"/>
              </w:rPr>
            </w:pPr>
            <w:r w:rsidRPr="00CE6BD5">
              <w:rPr>
                <w:rFonts w:eastAsia="Times New Roman" w:cstheme="minorHAnsi"/>
                <w:b/>
                <w:bCs/>
                <w:color w:val="212121"/>
                <w:lang w:bidi="bn-BD"/>
              </w:rPr>
              <w:t>Key target</w:t>
            </w:r>
          </w:p>
        </w:tc>
      </w:tr>
      <w:tr w:rsidR="00EA7034" w:rsidRPr="00CE6BD5" w14:paraId="0C745A7C" w14:textId="77777777" w:rsidTr="00DE516A">
        <w:tc>
          <w:tcPr>
            <w:tcW w:w="2792" w:type="pct"/>
            <w:shd w:val="clear" w:color="auto" w:fill="auto"/>
          </w:tcPr>
          <w:p w14:paraId="5604361C"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 xml:space="preserve">Clear the backlog of PG members which are part of CDCs but not yet registered </w:t>
            </w:r>
          </w:p>
        </w:tc>
        <w:tc>
          <w:tcPr>
            <w:tcW w:w="2208" w:type="pct"/>
            <w:shd w:val="clear" w:color="auto" w:fill="auto"/>
          </w:tcPr>
          <w:p w14:paraId="7A9CB818" w14:textId="77777777" w:rsidR="00EA7034" w:rsidRPr="00CE6BD5" w:rsidRDefault="00EA7034" w:rsidP="00622DC6">
            <w:pPr>
              <w:rPr>
                <w:rFonts w:eastAsia="Times New Roman" w:cstheme="minorHAnsi"/>
              </w:rPr>
            </w:pPr>
            <w:r w:rsidRPr="00CE6BD5">
              <w:rPr>
                <w:rFonts w:eastAsia="Times New Roman" w:cstheme="minorHAnsi"/>
              </w:rPr>
              <w:t xml:space="preserve">Mymensingh (mid-April) </w:t>
            </w:r>
          </w:p>
          <w:p w14:paraId="694F6E72" w14:textId="77777777" w:rsidR="00EA7034" w:rsidRPr="00CE6BD5" w:rsidRDefault="00EA7034" w:rsidP="00622DC6">
            <w:pPr>
              <w:rPr>
                <w:rFonts w:eastAsia="Times New Roman" w:cstheme="minorHAnsi"/>
              </w:rPr>
            </w:pPr>
            <w:r w:rsidRPr="00CE6BD5">
              <w:rPr>
                <w:rFonts w:eastAsia="Times New Roman" w:cstheme="minorHAnsi"/>
              </w:rPr>
              <w:t>Chandpur (end April)</w:t>
            </w:r>
          </w:p>
          <w:p w14:paraId="274D03D3" w14:textId="77777777" w:rsidR="00EA7034" w:rsidRPr="00CE6BD5" w:rsidRDefault="00EA7034" w:rsidP="00622DC6">
            <w:pPr>
              <w:rPr>
                <w:rFonts w:eastAsia="Times New Roman" w:cstheme="minorHAnsi"/>
              </w:rPr>
            </w:pPr>
            <w:r w:rsidRPr="00CE6BD5">
              <w:rPr>
                <w:rFonts w:eastAsia="Times New Roman" w:cstheme="minorHAnsi"/>
              </w:rPr>
              <w:t>DNCC (7 May)</w:t>
            </w:r>
          </w:p>
          <w:p w14:paraId="50988B85" w14:textId="77777777" w:rsidR="00EA7034" w:rsidRPr="00CE6BD5" w:rsidRDefault="00EA7034" w:rsidP="00622DC6">
            <w:pPr>
              <w:rPr>
                <w:rFonts w:eastAsia="Times New Roman" w:cstheme="minorHAnsi"/>
              </w:rPr>
            </w:pPr>
            <w:r w:rsidRPr="00CE6BD5">
              <w:rPr>
                <w:rFonts w:eastAsia="Times New Roman" w:cstheme="minorHAnsi"/>
              </w:rPr>
              <w:t>Narayanganj (7 May)</w:t>
            </w:r>
          </w:p>
          <w:p w14:paraId="072D4D4E" w14:textId="77777777" w:rsidR="00EA7034" w:rsidRPr="00CE6BD5" w:rsidRDefault="00EA7034" w:rsidP="00622DC6">
            <w:pPr>
              <w:rPr>
                <w:rFonts w:eastAsia="Times New Roman" w:cstheme="minorHAnsi"/>
              </w:rPr>
            </w:pPr>
            <w:r w:rsidRPr="00CE6BD5">
              <w:rPr>
                <w:rFonts w:eastAsia="Times New Roman" w:cstheme="minorHAnsi"/>
              </w:rPr>
              <w:t>Chittagong (end June)</w:t>
            </w:r>
          </w:p>
          <w:p w14:paraId="6FFB5099" w14:textId="77777777" w:rsidR="00EA7034" w:rsidRPr="00CE6BD5" w:rsidRDefault="00EA7034" w:rsidP="00622DC6">
            <w:pPr>
              <w:rPr>
                <w:rFonts w:eastAsia="Times New Roman" w:cstheme="minorHAnsi"/>
              </w:rPr>
            </w:pPr>
            <w:r w:rsidRPr="00CE6BD5">
              <w:rPr>
                <w:rFonts w:eastAsia="Times New Roman" w:cstheme="minorHAnsi"/>
              </w:rPr>
              <w:t>Sylhet (7 June)</w:t>
            </w:r>
          </w:p>
          <w:p w14:paraId="174FDE51" w14:textId="77777777" w:rsidR="00EA7034" w:rsidRPr="00CE6BD5" w:rsidRDefault="00EA7034" w:rsidP="00622DC6">
            <w:pPr>
              <w:rPr>
                <w:rFonts w:eastAsia="Times New Roman" w:cstheme="minorHAnsi"/>
              </w:rPr>
            </w:pPr>
            <w:r w:rsidRPr="00CE6BD5">
              <w:rPr>
                <w:rFonts w:eastAsia="Times New Roman" w:cstheme="minorHAnsi"/>
              </w:rPr>
              <w:t>Barisal and Khulna (within 6 weeks of starting)</w:t>
            </w:r>
          </w:p>
          <w:p w14:paraId="6E109015" w14:textId="77777777" w:rsidR="00EA7034" w:rsidRPr="00CE6BD5" w:rsidRDefault="00EA7034" w:rsidP="00622DC6">
            <w:pPr>
              <w:spacing w:before="20"/>
              <w:rPr>
                <w:rFonts w:eastAsia="Times New Roman" w:cstheme="minorHAnsi"/>
                <w:bCs/>
                <w:color w:val="212121"/>
                <w:highlight w:val="yellow"/>
                <w:lang w:bidi="bn-BD"/>
              </w:rPr>
            </w:pPr>
          </w:p>
        </w:tc>
      </w:tr>
      <w:tr w:rsidR="00EA7034" w:rsidRPr="00CE6BD5" w14:paraId="53CF6A88" w14:textId="77777777" w:rsidTr="00DE516A">
        <w:tc>
          <w:tcPr>
            <w:tcW w:w="2792" w:type="pct"/>
            <w:shd w:val="clear" w:color="auto" w:fill="auto"/>
          </w:tcPr>
          <w:p w14:paraId="66C00D67"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Work with Field Buzz to implement their contract i.e. build the online database (activity and beneficiary monitoring).</w:t>
            </w:r>
          </w:p>
        </w:tc>
        <w:tc>
          <w:tcPr>
            <w:tcW w:w="2208" w:type="pct"/>
            <w:shd w:val="clear" w:color="auto" w:fill="auto"/>
          </w:tcPr>
          <w:p w14:paraId="70CF17C2"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Contract ends mid-September 2018</w:t>
            </w:r>
          </w:p>
        </w:tc>
      </w:tr>
      <w:tr w:rsidR="00EA7034" w:rsidRPr="00CE6BD5" w14:paraId="7915915F" w14:textId="77777777" w:rsidTr="00DE516A">
        <w:tc>
          <w:tcPr>
            <w:tcW w:w="2792" w:type="pct"/>
          </w:tcPr>
          <w:p w14:paraId="5736C363" w14:textId="77777777" w:rsidR="00EA7034" w:rsidRPr="00CE6BD5" w:rsidRDefault="00EA7034" w:rsidP="00622DC6">
            <w:pPr>
              <w:shd w:val="clear" w:color="auto" w:fill="FFFFFF"/>
              <w:spacing w:before="20"/>
              <w:rPr>
                <w:rFonts w:eastAsia="Times New Roman" w:cstheme="minorHAnsi"/>
                <w:bCs/>
                <w:color w:val="212121"/>
                <w:lang w:bidi="bn-BD"/>
              </w:rPr>
            </w:pPr>
            <w:r w:rsidRPr="00CE6BD5">
              <w:rPr>
                <w:rFonts w:eastAsia="Times New Roman" w:cstheme="minorHAnsi"/>
                <w:bCs/>
                <w:color w:val="212121"/>
                <w:lang w:bidi="bn-BD"/>
              </w:rPr>
              <w:t>Contract impact assessment team (HDRC + University of Rotterdam)</w:t>
            </w:r>
          </w:p>
        </w:tc>
        <w:tc>
          <w:tcPr>
            <w:tcW w:w="2208" w:type="pct"/>
          </w:tcPr>
          <w:p w14:paraId="6AF2A0F4"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Contract in place asap after DPP signed</w:t>
            </w:r>
          </w:p>
        </w:tc>
      </w:tr>
      <w:tr w:rsidR="00EA7034" w:rsidRPr="00CE6BD5" w14:paraId="0CE0246C" w14:textId="77777777" w:rsidTr="00DE516A">
        <w:tc>
          <w:tcPr>
            <w:tcW w:w="2792" w:type="pct"/>
          </w:tcPr>
          <w:p w14:paraId="4B76D688" w14:textId="77777777" w:rsidR="00EA7034" w:rsidRPr="00CE6BD5" w:rsidRDefault="00EA7034" w:rsidP="00622DC6">
            <w:pPr>
              <w:shd w:val="clear" w:color="auto" w:fill="FFFFFF"/>
              <w:spacing w:before="20"/>
              <w:rPr>
                <w:rFonts w:eastAsia="Times New Roman" w:cstheme="minorHAnsi"/>
                <w:bCs/>
                <w:color w:val="212121"/>
                <w:lang w:bidi="bn-BD"/>
              </w:rPr>
            </w:pPr>
            <w:r w:rsidRPr="00CE6BD5">
              <w:rPr>
                <w:rFonts w:eastAsia="Times New Roman" w:cstheme="minorHAnsi"/>
                <w:bCs/>
                <w:color w:val="212121"/>
                <w:lang w:bidi="bn-BD"/>
              </w:rPr>
              <w:t>Support output 2 Coordinator to introduce savings and credit reporting format and establish baseline</w:t>
            </w:r>
          </w:p>
        </w:tc>
        <w:tc>
          <w:tcPr>
            <w:tcW w:w="2208" w:type="pct"/>
            <w:shd w:val="clear" w:color="auto" w:fill="auto"/>
          </w:tcPr>
          <w:p w14:paraId="29110456" w14:textId="77777777" w:rsidR="00EA7034" w:rsidRPr="00CE6BD5" w:rsidRDefault="00EA7034" w:rsidP="00622DC6">
            <w:pPr>
              <w:spacing w:before="20"/>
              <w:rPr>
                <w:rFonts w:eastAsia="Times New Roman" w:cstheme="minorHAnsi"/>
                <w:bCs/>
                <w:color w:val="212121"/>
                <w:lang w:bidi="bn-BD"/>
              </w:rPr>
            </w:pPr>
            <w:r w:rsidRPr="00CE6BD5">
              <w:rPr>
                <w:rFonts w:cstheme="minorHAnsi"/>
                <w:color w:val="212121"/>
              </w:rPr>
              <w:t xml:space="preserve">The savings and credit group reporting format will be fully digitized and functional by the end of April 2018. The Regional M&amp;E </w:t>
            </w:r>
            <w:r w:rsidRPr="00CE6BD5">
              <w:rPr>
                <w:rFonts w:cstheme="minorHAnsi"/>
                <w:color w:val="212121"/>
              </w:rPr>
              <w:lastRenderedPageBreak/>
              <w:t xml:space="preserve">Officers and town level Experts will then train enumerators and complete the baseline in 5 cities and initiate in 3 cities. </w:t>
            </w:r>
          </w:p>
        </w:tc>
      </w:tr>
      <w:tr w:rsidR="00EA7034" w:rsidRPr="00CE6BD5" w14:paraId="7FD4A6BD" w14:textId="77777777" w:rsidTr="00DE516A">
        <w:tc>
          <w:tcPr>
            <w:tcW w:w="2792" w:type="pct"/>
          </w:tcPr>
          <w:p w14:paraId="0DE1FA29" w14:textId="77777777" w:rsidR="00EA7034" w:rsidRPr="00CE6BD5" w:rsidRDefault="00EA7034" w:rsidP="00622DC6">
            <w:pPr>
              <w:shd w:val="clear" w:color="auto" w:fill="FFFFFF"/>
              <w:spacing w:before="20"/>
              <w:rPr>
                <w:rFonts w:eastAsia="Times New Roman" w:cstheme="minorHAnsi"/>
                <w:bCs/>
                <w:color w:val="212121"/>
                <w:lang w:bidi="bn-BD"/>
              </w:rPr>
            </w:pPr>
            <w:r w:rsidRPr="00CE6BD5">
              <w:rPr>
                <w:rFonts w:eastAsia="Times New Roman" w:cstheme="minorHAnsi"/>
                <w:bCs/>
                <w:color w:val="212121"/>
                <w:lang w:bidi="bn-BD"/>
              </w:rPr>
              <w:lastRenderedPageBreak/>
              <w:t>Induct 4 x Regional M&amp;E Officers and MIS Officer</w:t>
            </w:r>
          </w:p>
        </w:tc>
        <w:tc>
          <w:tcPr>
            <w:tcW w:w="2208" w:type="pct"/>
            <w:shd w:val="clear" w:color="auto" w:fill="auto"/>
          </w:tcPr>
          <w:p w14:paraId="3146AFD7" w14:textId="77777777" w:rsidR="00EA7034" w:rsidRPr="00CE6BD5" w:rsidRDefault="00EA7034" w:rsidP="00622DC6">
            <w:pPr>
              <w:spacing w:before="20"/>
              <w:rPr>
                <w:rFonts w:eastAsia="Times New Roman" w:cstheme="minorHAnsi"/>
                <w:bCs/>
                <w:color w:val="212121"/>
                <w:lang w:bidi="bn-BD"/>
              </w:rPr>
            </w:pPr>
            <w:r w:rsidRPr="00CE6BD5">
              <w:rPr>
                <w:rFonts w:cstheme="minorHAnsi"/>
                <w:color w:val="212121"/>
              </w:rPr>
              <w:t>4 Regional M&amp;E Officer + 1 MIS Officer recruited asap after DPP signed</w:t>
            </w:r>
          </w:p>
        </w:tc>
      </w:tr>
      <w:tr w:rsidR="00EA7034" w:rsidRPr="00CE6BD5" w14:paraId="10D4C8F0" w14:textId="77777777" w:rsidTr="00DE516A">
        <w:tc>
          <w:tcPr>
            <w:tcW w:w="2792" w:type="pct"/>
          </w:tcPr>
          <w:p w14:paraId="1C0DA67C" w14:textId="77777777" w:rsidR="00EA7034" w:rsidRPr="00CE6BD5" w:rsidRDefault="00EA7034" w:rsidP="00622DC6">
            <w:pPr>
              <w:shd w:val="clear" w:color="auto" w:fill="FFFFFF"/>
              <w:spacing w:before="20"/>
              <w:rPr>
                <w:rFonts w:eastAsia="Times New Roman" w:cstheme="minorHAnsi"/>
                <w:bCs/>
                <w:color w:val="212121"/>
                <w:lang w:bidi="bn-BD"/>
              </w:rPr>
            </w:pPr>
            <w:r w:rsidRPr="00CE6BD5">
              <w:rPr>
                <w:rFonts w:eastAsia="Times New Roman" w:cstheme="minorHAnsi"/>
                <w:bCs/>
                <w:color w:val="212121"/>
                <w:lang w:bidi="bn-BD"/>
              </w:rPr>
              <w:t>Support impact evaluation team (e.g. methodology design, logistics etc.)</w:t>
            </w:r>
          </w:p>
        </w:tc>
        <w:tc>
          <w:tcPr>
            <w:tcW w:w="2208" w:type="pct"/>
            <w:shd w:val="clear" w:color="auto" w:fill="auto"/>
          </w:tcPr>
          <w:p w14:paraId="52B8A668" w14:textId="77777777" w:rsidR="00EA7034" w:rsidRPr="00CE6BD5" w:rsidRDefault="00EA7034" w:rsidP="00622DC6">
            <w:pPr>
              <w:spacing w:before="20"/>
              <w:rPr>
                <w:rFonts w:eastAsia="Times New Roman" w:cstheme="minorHAnsi"/>
                <w:bCs/>
                <w:color w:val="212121"/>
                <w:lang w:bidi="bn-BD"/>
              </w:rPr>
            </w:pPr>
            <w:r w:rsidRPr="00CE6BD5">
              <w:rPr>
                <w:rFonts w:cstheme="minorHAnsi"/>
                <w:color w:val="212121"/>
              </w:rPr>
              <w:t xml:space="preserve">Immediately after signing the contract with HDRC, the draft methodology developed by RELU will be shared. RELU will support HDRC to </w:t>
            </w:r>
            <w:proofErr w:type="spellStart"/>
            <w:r w:rsidRPr="00CE6BD5">
              <w:rPr>
                <w:rFonts w:cstheme="minorHAnsi"/>
                <w:color w:val="212121"/>
              </w:rPr>
              <w:t>finalise</w:t>
            </w:r>
            <w:proofErr w:type="spellEnd"/>
            <w:r w:rsidRPr="00CE6BD5">
              <w:rPr>
                <w:rFonts w:cstheme="minorHAnsi"/>
                <w:color w:val="212121"/>
              </w:rPr>
              <w:t xml:space="preserve"> their inception report and conduct the baseline survey.  </w:t>
            </w:r>
          </w:p>
        </w:tc>
      </w:tr>
      <w:tr w:rsidR="00EA7034" w:rsidRPr="00CE6BD5" w14:paraId="0E897654" w14:textId="77777777" w:rsidTr="00DE516A">
        <w:tc>
          <w:tcPr>
            <w:tcW w:w="2792" w:type="pct"/>
          </w:tcPr>
          <w:p w14:paraId="4E2D5AE8" w14:textId="77777777" w:rsidR="00EA7034" w:rsidRPr="00CE6BD5" w:rsidRDefault="00EA7034" w:rsidP="00622DC6">
            <w:pPr>
              <w:shd w:val="clear" w:color="auto" w:fill="FFFFFF"/>
              <w:spacing w:before="20"/>
              <w:rPr>
                <w:rFonts w:eastAsia="Times New Roman" w:cstheme="minorHAnsi"/>
                <w:bCs/>
                <w:color w:val="212121"/>
                <w:lang w:bidi="bn-BD"/>
              </w:rPr>
            </w:pPr>
            <w:r w:rsidRPr="00CE6BD5">
              <w:rPr>
                <w:rFonts w:eastAsia="Times New Roman" w:cstheme="minorHAnsi"/>
                <w:bCs/>
                <w:color w:val="212121"/>
                <w:lang w:bidi="bn-BD"/>
              </w:rPr>
              <w:t>Scale-up NUPRP’s verification/ spot checking system</w:t>
            </w:r>
          </w:p>
        </w:tc>
        <w:tc>
          <w:tcPr>
            <w:tcW w:w="2208" w:type="pct"/>
          </w:tcPr>
          <w:p w14:paraId="3D054734"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Monthly verification will be introduced. Different components will be verified as and when they are up and running</w:t>
            </w:r>
          </w:p>
        </w:tc>
      </w:tr>
      <w:tr w:rsidR="00EA7034" w:rsidRPr="00CE6BD5" w14:paraId="7B831418" w14:textId="77777777" w:rsidTr="00DE516A">
        <w:tc>
          <w:tcPr>
            <w:tcW w:w="2792" w:type="pct"/>
          </w:tcPr>
          <w:p w14:paraId="4A8D1F39" w14:textId="77777777" w:rsidR="00EA7034" w:rsidRPr="00CE6BD5" w:rsidRDefault="00EA7034" w:rsidP="00622DC6">
            <w:pPr>
              <w:shd w:val="clear" w:color="auto" w:fill="FFFFFF"/>
              <w:spacing w:before="20"/>
              <w:rPr>
                <w:rFonts w:eastAsia="Times New Roman" w:cstheme="minorHAnsi"/>
                <w:bCs/>
                <w:color w:val="212121"/>
                <w:lang w:bidi="bn-BD"/>
              </w:rPr>
            </w:pPr>
            <w:r w:rsidRPr="00CE6BD5">
              <w:rPr>
                <w:rFonts w:eastAsia="Times New Roman" w:cstheme="minorHAnsi"/>
                <w:bCs/>
                <w:color w:val="212121"/>
                <w:lang w:bidi="bn-BD"/>
              </w:rPr>
              <w:t>Introduce beneficiary feedback mechanism</w:t>
            </w:r>
          </w:p>
        </w:tc>
        <w:tc>
          <w:tcPr>
            <w:tcW w:w="2208" w:type="pct"/>
          </w:tcPr>
          <w:p w14:paraId="22F3BC14"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When regional M&amp;E Officers are in place and after PG member registration backlog cleared</w:t>
            </w:r>
          </w:p>
        </w:tc>
      </w:tr>
      <w:bookmarkEnd w:id="35"/>
    </w:tbl>
    <w:p w14:paraId="6EA6CBD6" w14:textId="77777777" w:rsidR="00EA7034" w:rsidRPr="00CE6BD5" w:rsidRDefault="00EA7034" w:rsidP="00622DC6">
      <w:pPr>
        <w:spacing w:before="20"/>
        <w:rPr>
          <w:rFonts w:cstheme="minorHAnsi"/>
          <w:b/>
        </w:rPr>
      </w:pPr>
    </w:p>
    <w:p w14:paraId="0FE6B8F9" w14:textId="5EE0A9B2" w:rsidR="00EA7034" w:rsidRPr="00DE516A" w:rsidRDefault="00EA7034" w:rsidP="00622DC6">
      <w:pPr>
        <w:pStyle w:val="Heading1"/>
        <w:numPr>
          <w:ilvl w:val="1"/>
          <w:numId w:val="5"/>
        </w:numPr>
        <w:spacing w:before="20"/>
        <w:rPr>
          <w:rFonts w:asciiTheme="minorHAnsi" w:eastAsiaTheme="minorHAnsi" w:hAnsiTheme="minorHAnsi" w:cstheme="minorHAnsi"/>
          <w:b/>
          <w:bCs/>
          <w:color w:val="auto"/>
          <w:sz w:val="24"/>
          <w:szCs w:val="24"/>
        </w:rPr>
      </w:pPr>
      <w:bookmarkStart w:id="36" w:name="_Toc512421750"/>
      <w:r w:rsidRPr="00DE516A">
        <w:rPr>
          <w:rFonts w:asciiTheme="minorHAnsi" w:eastAsiaTheme="minorHAnsi" w:hAnsiTheme="minorHAnsi" w:cstheme="minorHAnsi"/>
          <w:b/>
          <w:bCs/>
          <w:color w:val="auto"/>
          <w:sz w:val="24"/>
          <w:szCs w:val="24"/>
        </w:rPr>
        <w:t>Risks and planned mitigation measures (next reporting period)</w:t>
      </w:r>
      <w:bookmarkEnd w:id="36"/>
    </w:p>
    <w:p w14:paraId="2152CF0C" w14:textId="77777777" w:rsidR="00EA7034" w:rsidRPr="00CE6BD5" w:rsidRDefault="00EA7034" w:rsidP="00622DC6">
      <w:pPr>
        <w:shd w:val="clear" w:color="auto" w:fill="FFFFFF"/>
        <w:spacing w:before="20"/>
        <w:rPr>
          <w:rFonts w:eastAsia="Times New Roman" w:cstheme="minorHAnsi"/>
          <w:b/>
          <w:bCs/>
          <w:color w:val="212121"/>
          <w:lang w:bidi="bn-BD"/>
        </w:rPr>
      </w:pPr>
    </w:p>
    <w:tbl>
      <w:tblPr>
        <w:tblW w:w="5000" w:type="pct"/>
        <w:shd w:val="clear" w:color="auto" w:fill="FFFFFF"/>
        <w:tblCellMar>
          <w:left w:w="0" w:type="dxa"/>
          <w:right w:w="0" w:type="dxa"/>
        </w:tblCellMar>
        <w:tblLook w:val="04A0" w:firstRow="1" w:lastRow="0" w:firstColumn="1" w:lastColumn="0" w:noHBand="0" w:noVBand="1"/>
      </w:tblPr>
      <w:tblGrid>
        <w:gridCol w:w="3390"/>
        <w:gridCol w:w="3212"/>
        <w:gridCol w:w="2974"/>
      </w:tblGrid>
      <w:tr w:rsidR="00EA7034" w:rsidRPr="00CE6BD5" w14:paraId="1909ED93" w14:textId="77777777" w:rsidTr="00DE516A">
        <w:tc>
          <w:tcPr>
            <w:tcW w:w="1770" w:type="pct"/>
            <w:tcBorders>
              <w:top w:val="single" w:sz="8" w:space="0" w:color="auto"/>
              <w:left w:val="single" w:sz="8" w:space="0" w:color="auto"/>
              <w:bottom w:val="single" w:sz="8" w:space="0" w:color="auto"/>
              <w:right w:val="single" w:sz="8" w:space="0" w:color="auto"/>
            </w:tcBorders>
            <w:shd w:val="clear" w:color="auto" w:fill="EDEDED" w:themeFill="accent3" w:themeFillTint="33"/>
            <w:tcMar>
              <w:top w:w="0" w:type="dxa"/>
              <w:left w:w="108" w:type="dxa"/>
              <w:bottom w:w="0" w:type="dxa"/>
              <w:right w:w="108" w:type="dxa"/>
            </w:tcMar>
            <w:hideMark/>
          </w:tcPr>
          <w:p w14:paraId="00DDC7BF" w14:textId="77777777" w:rsidR="00EA7034" w:rsidRPr="00CE6BD5" w:rsidRDefault="00EA7034" w:rsidP="00622DC6">
            <w:pPr>
              <w:spacing w:before="20"/>
              <w:rPr>
                <w:rFonts w:eastAsia="Times New Roman" w:cstheme="minorHAnsi"/>
                <w:b/>
                <w:bCs/>
                <w:color w:val="212121"/>
                <w:lang w:bidi="bn-BD"/>
              </w:rPr>
            </w:pPr>
            <w:r w:rsidRPr="00CE6BD5">
              <w:rPr>
                <w:rFonts w:eastAsia="Times New Roman" w:cstheme="minorHAnsi"/>
                <w:b/>
                <w:bCs/>
                <w:color w:val="212121"/>
                <w:lang w:bidi="bn-BD"/>
              </w:rPr>
              <w:t>Risks</w:t>
            </w:r>
          </w:p>
        </w:tc>
        <w:tc>
          <w:tcPr>
            <w:tcW w:w="1677" w:type="pct"/>
            <w:tcBorders>
              <w:top w:val="single" w:sz="8" w:space="0" w:color="auto"/>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hideMark/>
          </w:tcPr>
          <w:p w14:paraId="57448955" w14:textId="77777777" w:rsidR="00EA7034" w:rsidRPr="00CE6BD5" w:rsidRDefault="00EA7034" w:rsidP="00622DC6">
            <w:pPr>
              <w:spacing w:before="20"/>
              <w:rPr>
                <w:rFonts w:eastAsia="Times New Roman" w:cstheme="minorHAnsi"/>
                <w:b/>
                <w:bCs/>
                <w:color w:val="212121"/>
                <w:lang w:bidi="bn-BD"/>
              </w:rPr>
            </w:pPr>
            <w:r w:rsidRPr="00CE6BD5">
              <w:rPr>
                <w:rFonts w:eastAsia="Times New Roman" w:cstheme="minorHAnsi"/>
                <w:b/>
                <w:bCs/>
                <w:color w:val="212121"/>
                <w:lang w:bidi="bn-BD"/>
              </w:rPr>
              <w:t xml:space="preserve">Impact on delivery </w:t>
            </w:r>
          </w:p>
          <w:p w14:paraId="7B555C64" w14:textId="77777777" w:rsidR="00EA7034" w:rsidRPr="00CE6BD5" w:rsidRDefault="00EA7034" w:rsidP="00622DC6">
            <w:pPr>
              <w:spacing w:before="20"/>
              <w:rPr>
                <w:rFonts w:eastAsia="Times New Roman" w:cstheme="minorHAnsi"/>
                <w:b/>
                <w:bCs/>
                <w:color w:val="212121"/>
                <w:lang w:bidi="bn-BD"/>
              </w:rPr>
            </w:pPr>
            <w:r w:rsidRPr="00CE6BD5">
              <w:rPr>
                <w:rFonts w:eastAsia="Times New Roman" w:cstheme="minorHAnsi"/>
                <w:b/>
                <w:bCs/>
                <w:color w:val="212121"/>
                <w:lang w:bidi="bn-BD"/>
              </w:rPr>
              <w:t>(High, Medium, Low)</w:t>
            </w:r>
          </w:p>
        </w:tc>
        <w:tc>
          <w:tcPr>
            <w:tcW w:w="1553" w:type="pct"/>
            <w:tcBorders>
              <w:top w:val="single" w:sz="8" w:space="0" w:color="auto"/>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hideMark/>
          </w:tcPr>
          <w:p w14:paraId="14C65DD2" w14:textId="77777777" w:rsidR="00EA7034" w:rsidRPr="00CE6BD5" w:rsidRDefault="00EA7034" w:rsidP="00622DC6">
            <w:pPr>
              <w:spacing w:before="20"/>
              <w:rPr>
                <w:rFonts w:eastAsia="Times New Roman" w:cstheme="minorHAnsi"/>
                <w:b/>
                <w:bCs/>
                <w:color w:val="212121"/>
                <w:lang w:bidi="bn-BD"/>
              </w:rPr>
            </w:pPr>
            <w:r w:rsidRPr="00CE6BD5">
              <w:rPr>
                <w:rFonts w:eastAsia="Times New Roman" w:cstheme="minorHAnsi"/>
                <w:b/>
                <w:bCs/>
                <w:color w:val="212121"/>
                <w:lang w:bidi="bn-BD"/>
              </w:rPr>
              <w:t>Mitigation measures</w:t>
            </w:r>
          </w:p>
        </w:tc>
      </w:tr>
      <w:tr w:rsidR="00EA7034" w:rsidRPr="00CE6BD5" w14:paraId="711F3B4A" w14:textId="77777777" w:rsidTr="00DE516A">
        <w:tc>
          <w:tcPr>
            <w:tcW w:w="177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EBE14B"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RELU staff that have been selected no longer wish to join e.g. because they have found alternative posts</w:t>
            </w:r>
          </w:p>
        </w:tc>
        <w:tc>
          <w:tcPr>
            <w:tcW w:w="167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2EB942"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Medium</w:t>
            </w:r>
          </w:p>
        </w:tc>
        <w:tc>
          <w:tcPr>
            <w:tcW w:w="155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860FF6"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NUPRP is updating selected candidates so they understand the timelines.</w:t>
            </w:r>
          </w:p>
        </w:tc>
      </w:tr>
      <w:tr w:rsidR="00EA7034" w:rsidRPr="00CE6BD5" w14:paraId="5F6F0960" w14:textId="77777777" w:rsidTr="00DE516A">
        <w:tc>
          <w:tcPr>
            <w:tcW w:w="177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326770"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A lengthy contracting and mobilization process related to impact evaluation may delay methodology design and baselines being in place for the first cohort of grantees.</w:t>
            </w:r>
          </w:p>
          <w:p w14:paraId="66B720B5" w14:textId="77777777" w:rsidR="00EA7034" w:rsidRPr="00CE6BD5" w:rsidRDefault="00EA7034" w:rsidP="00622DC6">
            <w:pPr>
              <w:spacing w:before="20"/>
              <w:rPr>
                <w:rFonts w:eastAsia="Times New Roman" w:cstheme="minorHAnsi"/>
                <w:b/>
                <w:bCs/>
                <w:color w:val="212121"/>
                <w:lang w:bidi="bn-BD"/>
              </w:rPr>
            </w:pPr>
          </w:p>
        </w:tc>
        <w:tc>
          <w:tcPr>
            <w:tcW w:w="167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6EA49C"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High</w:t>
            </w:r>
          </w:p>
        </w:tc>
        <w:tc>
          <w:tcPr>
            <w:tcW w:w="155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ADBAE2"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RELU has developed a draft methodology for consideration by the impact assessment team.</w:t>
            </w:r>
          </w:p>
          <w:p w14:paraId="20E72B26" w14:textId="77777777" w:rsidR="00EA7034" w:rsidRPr="00CE6BD5" w:rsidRDefault="00EA7034" w:rsidP="00622DC6">
            <w:pPr>
              <w:spacing w:before="20"/>
              <w:rPr>
                <w:rFonts w:eastAsia="Times New Roman" w:cstheme="minorHAnsi"/>
                <w:bCs/>
                <w:color w:val="212121"/>
                <w:lang w:bidi="bn-BD"/>
              </w:rPr>
            </w:pPr>
            <w:r w:rsidRPr="00CE6BD5">
              <w:rPr>
                <w:rFonts w:eastAsia="Times New Roman" w:cstheme="minorHAnsi"/>
                <w:bCs/>
                <w:color w:val="212121"/>
                <w:lang w:bidi="bn-BD"/>
              </w:rPr>
              <w:t>DFID and UNDP have agreed that baselines are unlikely to be established for the first cohort of beneficiaries in Category A cities. Baselines will however be established for beneficiaries in Category B cities in early 2019.</w:t>
            </w:r>
          </w:p>
        </w:tc>
      </w:tr>
    </w:tbl>
    <w:p w14:paraId="41C78709" w14:textId="77777777" w:rsidR="00EA7034" w:rsidRPr="00CE6BD5" w:rsidRDefault="00EA7034" w:rsidP="00622DC6">
      <w:pPr>
        <w:spacing w:before="20"/>
        <w:rPr>
          <w:rFonts w:cstheme="minorHAnsi"/>
          <w:b/>
          <w:bCs/>
        </w:rPr>
      </w:pPr>
    </w:p>
    <w:p w14:paraId="1E9431F9" w14:textId="77777777" w:rsidR="00EA7034" w:rsidRPr="00CE6BD5" w:rsidRDefault="00EA7034" w:rsidP="00622DC6">
      <w:pPr>
        <w:rPr>
          <w:rFonts w:cstheme="minorHAnsi"/>
        </w:rPr>
      </w:pPr>
    </w:p>
    <w:p w14:paraId="6DEBE0BC" w14:textId="77777777" w:rsidR="00423159" w:rsidRPr="00CE6BD5" w:rsidRDefault="00423159" w:rsidP="00622DC6">
      <w:pPr>
        <w:spacing w:before="20"/>
        <w:rPr>
          <w:rFonts w:cstheme="minorHAnsi"/>
          <w:b/>
          <w:bCs/>
        </w:rPr>
      </w:pPr>
    </w:p>
    <w:p w14:paraId="05CFD695" w14:textId="5C561E2A" w:rsidR="00582456" w:rsidRPr="00DE516A" w:rsidRDefault="00582456" w:rsidP="00622DC6">
      <w:pPr>
        <w:pStyle w:val="Heading1"/>
        <w:numPr>
          <w:ilvl w:val="0"/>
          <w:numId w:val="5"/>
        </w:numPr>
        <w:spacing w:before="20"/>
        <w:rPr>
          <w:rFonts w:asciiTheme="minorHAnsi" w:eastAsiaTheme="minorHAnsi" w:hAnsiTheme="minorHAnsi" w:cstheme="minorHAnsi"/>
          <w:b/>
          <w:bCs/>
          <w:color w:val="auto"/>
          <w:sz w:val="24"/>
          <w:szCs w:val="24"/>
        </w:rPr>
      </w:pPr>
      <w:bookmarkStart w:id="37" w:name="_Toc496450374"/>
      <w:bookmarkStart w:id="38" w:name="_Toc512421751"/>
      <w:r w:rsidRPr="00DE516A">
        <w:rPr>
          <w:rFonts w:asciiTheme="minorHAnsi" w:eastAsiaTheme="minorHAnsi" w:hAnsiTheme="minorHAnsi" w:cstheme="minorHAnsi"/>
          <w:b/>
          <w:bCs/>
          <w:color w:val="auto"/>
          <w:sz w:val="24"/>
          <w:szCs w:val="24"/>
        </w:rPr>
        <w:t>Operations</w:t>
      </w:r>
      <w:bookmarkEnd w:id="37"/>
      <w:bookmarkEnd w:id="38"/>
    </w:p>
    <w:p w14:paraId="1167D3B2" w14:textId="77777777" w:rsidR="00582456" w:rsidRPr="00CE6BD5" w:rsidRDefault="00582456" w:rsidP="00622DC6">
      <w:pPr>
        <w:rPr>
          <w:rFonts w:cstheme="minorHAnsi"/>
        </w:rPr>
      </w:pPr>
    </w:p>
    <w:p w14:paraId="573104AB" w14:textId="59305A78" w:rsidR="00582456" w:rsidRPr="00DE516A" w:rsidRDefault="00582456" w:rsidP="00622DC6">
      <w:pPr>
        <w:pStyle w:val="Heading1"/>
        <w:numPr>
          <w:ilvl w:val="1"/>
          <w:numId w:val="5"/>
        </w:numPr>
        <w:spacing w:before="20"/>
        <w:rPr>
          <w:rFonts w:asciiTheme="minorHAnsi" w:eastAsiaTheme="minorHAnsi" w:hAnsiTheme="minorHAnsi" w:cstheme="minorHAnsi"/>
          <w:b/>
          <w:bCs/>
          <w:color w:val="auto"/>
          <w:sz w:val="24"/>
          <w:szCs w:val="24"/>
        </w:rPr>
      </w:pPr>
      <w:bookmarkStart w:id="39" w:name="_Toc496450375"/>
      <w:bookmarkStart w:id="40" w:name="_Toc512421752"/>
      <w:r w:rsidRPr="00DE516A">
        <w:rPr>
          <w:rFonts w:asciiTheme="minorHAnsi" w:eastAsiaTheme="minorHAnsi" w:hAnsiTheme="minorHAnsi" w:cstheme="minorHAnsi"/>
          <w:b/>
          <w:bCs/>
          <w:color w:val="auto"/>
          <w:sz w:val="24"/>
          <w:szCs w:val="24"/>
        </w:rPr>
        <w:t>Highlights for the period October 2017 –March 201</w:t>
      </w:r>
      <w:bookmarkEnd w:id="39"/>
      <w:r w:rsidRPr="00DE516A">
        <w:rPr>
          <w:rFonts w:asciiTheme="minorHAnsi" w:eastAsiaTheme="minorHAnsi" w:hAnsiTheme="minorHAnsi" w:cstheme="minorHAnsi"/>
          <w:b/>
          <w:bCs/>
          <w:color w:val="auto"/>
          <w:sz w:val="24"/>
          <w:szCs w:val="24"/>
        </w:rPr>
        <w:t>8</w:t>
      </w:r>
      <w:bookmarkEnd w:id="40"/>
    </w:p>
    <w:p w14:paraId="0E8CE605" w14:textId="77777777" w:rsidR="00582456" w:rsidRPr="00CE6BD5" w:rsidRDefault="00582456" w:rsidP="00622DC6">
      <w:pPr>
        <w:spacing w:before="20"/>
        <w:rPr>
          <w:rFonts w:cstheme="minorHAnsi"/>
        </w:rPr>
      </w:pPr>
    </w:p>
    <w:p w14:paraId="4E6115BF" w14:textId="77777777" w:rsidR="00582456" w:rsidRPr="00CE6BD5" w:rsidRDefault="00582456" w:rsidP="00622DC6">
      <w:pPr>
        <w:shd w:val="clear" w:color="auto" w:fill="FFFFFF"/>
        <w:spacing w:before="20"/>
        <w:rPr>
          <w:rFonts w:eastAsia="Times New Roman" w:cstheme="minorHAnsi"/>
          <w:bCs/>
          <w:lang w:bidi="bn-BD"/>
        </w:rPr>
      </w:pPr>
      <w:r w:rsidRPr="00CE6BD5">
        <w:rPr>
          <w:rFonts w:eastAsia="Times New Roman" w:cstheme="minorHAnsi"/>
          <w:bCs/>
          <w:lang w:bidi="bn-BD"/>
        </w:rPr>
        <w:lastRenderedPageBreak/>
        <w:t>Operations includes 1) Human Resources, 2) Procurement, 3) Mutual Accountability, and 4) Finance. Highlights for the period under review include:</w:t>
      </w:r>
    </w:p>
    <w:p w14:paraId="7D8C289C" w14:textId="77777777" w:rsidR="00582456" w:rsidRPr="00CE6BD5" w:rsidRDefault="00582456" w:rsidP="00622DC6">
      <w:pPr>
        <w:shd w:val="clear" w:color="auto" w:fill="FFFFFF"/>
        <w:spacing w:before="20"/>
        <w:rPr>
          <w:rFonts w:eastAsia="Times New Roman" w:cstheme="minorHAnsi"/>
          <w:bCs/>
          <w:lang w:bidi="bn-BD"/>
        </w:rPr>
      </w:pPr>
    </w:p>
    <w:tbl>
      <w:tblPr>
        <w:tblStyle w:val="TableGrid"/>
        <w:tblW w:w="5000" w:type="pct"/>
        <w:tblLook w:val="04A0" w:firstRow="1" w:lastRow="0" w:firstColumn="1" w:lastColumn="0" w:noHBand="0" w:noVBand="1"/>
      </w:tblPr>
      <w:tblGrid>
        <w:gridCol w:w="2206"/>
        <w:gridCol w:w="7370"/>
      </w:tblGrid>
      <w:tr w:rsidR="00582456" w:rsidRPr="00CE6BD5" w14:paraId="4B6402BB" w14:textId="77777777" w:rsidTr="00DE516A">
        <w:tc>
          <w:tcPr>
            <w:tcW w:w="1152" w:type="pct"/>
          </w:tcPr>
          <w:p w14:paraId="04FEDBEA" w14:textId="77777777" w:rsidR="00582456" w:rsidRPr="00CE6BD5" w:rsidRDefault="00582456" w:rsidP="00622DC6">
            <w:pPr>
              <w:spacing w:before="20"/>
              <w:rPr>
                <w:rFonts w:cstheme="minorHAnsi"/>
                <w:b/>
              </w:rPr>
            </w:pPr>
            <w:r w:rsidRPr="00CE6BD5">
              <w:rPr>
                <w:rFonts w:cstheme="minorHAnsi"/>
                <w:b/>
              </w:rPr>
              <w:t>HR</w:t>
            </w:r>
          </w:p>
        </w:tc>
        <w:tc>
          <w:tcPr>
            <w:tcW w:w="3848" w:type="pct"/>
          </w:tcPr>
          <w:p w14:paraId="40476192" w14:textId="77777777" w:rsidR="00582456" w:rsidRPr="00CE6BD5" w:rsidRDefault="00582456" w:rsidP="00622DC6">
            <w:pPr>
              <w:pStyle w:val="ListParagraph"/>
              <w:numPr>
                <w:ilvl w:val="0"/>
                <w:numId w:val="14"/>
              </w:numPr>
              <w:spacing w:before="20"/>
              <w:rPr>
                <w:rFonts w:cstheme="minorHAnsi"/>
                <w:sz w:val="22"/>
                <w:szCs w:val="22"/>
              </w:rPr>
            </w:pPr>
            <w:r w:rsidRPr="00CE6BD5">
              <w:rPr>
                <w:rFonts w:cstheme="minorHAnsi"/>
                <w:sz w:val="22"/>
                <w:szCs w:val="22"/>
              </w:rPr>
              <w:t>The recruitment process for the following positions was initiated and is expected to be completed by June 2018:</w:t>
            </w:r>
          </w:p>
          <w:p w14:paraId="0D76F569" w14:textId="77777777" w:rsidR="00582456" w:rsidRPr="00CE6BD5" w:rsidRDefault="00582456" w:rsidP="00622DC6">
            <w:pPr>
              <w:pStyle w:val="ListParagraph"/>
              <w:numPr>
                <w:ilvl w:val="1"/>
                <w:numId w:val="14"/>
              </w:numPr>
              <w:spacing w:before="20"/>
              <w:rPr>
                <w:rFonts w:cstheme="minorHAnsi"/>
                <w:sz w:val="22"/>
                <w:szCs w:val="22"/>
              </w:rPr>
            </w:pPr>
            <w:r w:rsidRPr="00CE6BD5">
              <w:rPr>
                <w:rFonts w:cstheme="minorHAnsi"/>
                <w:sz w:val="22"/>
                <w:szCs w:val="22"/>
              </w:rPr>
              <w:t>Infrastructure Coordinator</w:t>
            </w:r>
          </w:p>
          <w:p w14:paraId="27B168AE" w14:textId="77777777" w:rsidR="00582456" w:rsidRPr="00CE6BD5" w:rsidRDefault="00582456" w:rsidP="00622DC6">
            <w:pPr>
              <w:pStyle w:val="ListParagraph"/>
              <w:numPr>
                <w:ilvl w:val="1"/>
                <w:numId w:val="14"/>
              </w:numPr>
              <w:spacing w:before="20"/>
              <w:rPr>
                <w:rFonts w:cstheme="minorHAnsi"/>
                <w:sz w:val="22"/>
                <w:szCs w:val="22"/>
              </w:rPr>
            </w:pPr>
            <w:r w:rsidRPr="00CE6BD5">
              <w:rPr>
                <w:rFonts w:cstheme="minorHAnsi"/>
                <w:sz w:val="22"/>
                <w:szCs w:val="22"/>
              </w:rPr>
              <w:t xml:space="preserve">Land Tenure &amp; Housing Coordinator </w:t>
            </w:r>
          </w:p>
          <w:p w14:paraId="5C09A324" w14:textId="77777777" w:rsidR="00582456" w:rsidRPr="00CE6BD5" w:rsidRDefault="00582456" w:rsidP="00622DC6">
            <w:pPr>
              <w:pStyle w:val="ListParagraph"/>
              <w:numPr>
                <w:ilvl w:val="1"/>
                <w:numId w:val="14"/>
              </w:numPr>
              <w:spacing w:before="20"/>
              <w:rPr>
                <w:rFonts w:cstheme="minorHAnsi"/>
                <w:sz w:val="22"/>
                <w:szCs w:val="22"/>
              </w:rPr>
            </w:pPr>
            <w:r w:rsidRPr="00CE6BD5">
              <w:rPr>
                <w:rFonts w:cstheme="minorHAnsi"/>
                <w:sz w:val="22"/>
                <w:szCs w:val="22"/>
              </w:rPr>
              <w:t>Nutrition Coordinator</w:t>
            </w:r>
          </w:p>
          <w:p w14:paraId="78C4844D" w14:textId="77777777" w:rsidR="00582456" w:rsidRPr="00CE6BD5" w:rsidRDefault="00582456" w:rsidP="00622DC6">
            <w:pPr>
              <w:pStyle w:val="ListParagraph"/>
              <w:numPr>
                <w:ilvl w:val="1"/>
                <w:numId w:val="14"/>
              </w:numPr>
              <w:spacing w:before="20"/>
              <w:rPr>
                <w:rFonts w:cstheme="minorHAnsi"/>
                <w:sz w:val="22"/>
                <w:szCs w:val="22"/>
              </w:rPr>
            </w:pPr>
            <w:r w:rsidRPr="00CE6BD5">
              <w:rPr>
                <w:rFonts w:cstheme="minorHAnsi"/>
                <w:sz w:val="22"/>
                <w:szCs w:val="22"/>
              </w:rPr>
              <w:t>Housing Finance Coordinator</w:t>
            </w:r>
          </w:p>
          <w:p w14:paraId="26147137" w14:textId="77777777" w:rsidR="00582456" w:rsidRPr="00CE6BD5" w:rsidRDefault="00582456" w:rsidP="00622DC6">
            <w:pPr>
              <w:pStyle w:val="ListParagraph"/>
              <w:numPr>
                <w:ilvl w:val="1"/>
                <w:numId w:val="14"/>
              </w:numPr>
              <w:spacing w:before="20"/>
              <w:rPr>
                <w:rFonts w:cstheme="minorHAnsi"/>
                <w:sz w:val="22"/>
                <w:szCs w:val="22"/>
              </w:rPr>
            </w:pPr>
            <w:r w:rsidRPr="00CE6BD5">
              <w:rPr>
                <w:rFonts w:cstheme="minorHAnsi"/>
                <w:sz w:val="22"/>
                <w:szCs w:val="22"/>
              </w:rPr>
              <w:t xml:space="preserve">Communications Coordinator </w:t>
            </w:r>
          </w:p>
          <w:p w14:paraId="79480C8A" w14:textId="77777777" w:rsidR="00582456" w:rsidRPr="00CE6BD5" w:rsidRDefault="00582456" w:rsidP="00622DC6">
            <w:pPr>
              <w:pStyle w:val="ListParagraph"/>
              <w:numPr>
                <w:ilvl w:val="1"/>
                <w:numId w:val="14"/>
              </w:numPr>
              <w:spacing w:before="20"/>
              <w:rPr>
                <w:rFonts w:cstheme="minorHAnsi"/>
                <w:sz w:val="22"/>
                <w:szCs w:val="22"/>
              </w:rPr>
            </w:pPr>
            <w:r w:rsidRPr="00CE6BD5">
              <w:rPr>
                <w:rFonts w:cstheme="minorHAnsi"/>
                <w:sz w:val="22"/>
                <w:szCs w:val="22"/>
              </w:rPr>
              <w:t>Infrastructure &amp; Housing Expert (12 positions)</w:t>
            </w:r>
          </w:p>
          <w:p w14:paraId="5C1607DC" w14:textId="10A841FD" w:rsidR="00582456" w:rsidRPr="00CE6BD5" w:rsidRDefault="00582456" w:rsidP="00622DC6">
            <w:pPr>
              <w:pStyle w:val="ListParagraph"/>
              <w:numPr>
                <w:ilvl w:val="0"/>
                <w:numId w:val="14"/>
              </w:numPr>
              <w:spacing w:before="20"/>
              <w:rPr>
                <w:rFonts w:cstheme="minorHAnsi"/>
                <w:sz w:val="22"/>
                <w:szCs w:val="22"/>
              </w:rPr>
            </w:pPr>
            <w:r w:rsidRPr="00CE6BD5">
              <w:rPr>
                <w:rFonts w:cstheme="minorHAnsi"/>
                <w:sz w:val="22"/>
                <w:szCs w:val="22"/>
              </w:rPr>
              <w:t xml:space="preserve">The selection and </w:t>
            </w:r>
            <w:proofErr w:type="spellStart"/>
            <w:r w:rsidRPr="00CE6BD5">
              <w:rPr>
                <w:rFonts w:cstheme="minorHAnsi"/>
                <w:sz w:val="22"/>
                <w:szCs w:val="22"/>
              </w:rPr>
              <w:t>mobilis</w:t>
            </w:r>
            <w:r w:rsidR="008A091F">
              <w:rPr>
                <w:rFonts w:cstheme="minorHAnsi"/>
                <w:sz w:val="22"/>
                <w:szCs w:val="22"/>
              </w:rPr>
              <w:t>a</w:t>
            </w:r>
            <w:r w:rsidRPr="00CE6BD5">
              <w:rPr>
                <w:rFonts w:cstheme="minorHAnsi"/>
                <w:sz w:val="22"/>
                <w:szCs w:val="22"/>
              </w:rPr>
              <w:t>tion</w:t>
            </w:r>
            <w:proofErr w:type="spellEnd"/>
            <w:r w:rsidRPr="00CE6BD5">
              <w:rPr>
                <w:rFonts w:cstheme="minorHAnsi"/>
                <w:sz w:val="22"/>
                <w:szCs w:val="22"/>
              </w:rPr>
              <w:t xml:space="preserve"> of one Monitoring &amp; Evaluation Officer</w:t>
            </w:r>
          </w:p>
          <w:p w14:paraId="54387B55" w14:textId="77777777" w:rsidR="00582456" w:rsidRPr="00CE6BD5" w:rsidRDefault="00582456" w:rsidP="00622DC6">
            <w:pPr>
              <w:pStyle w:val="ListParagraph"/>
              <w:numPr>
                <w:ilvl w:val="0"/>
                <w:numId w:val="14"/>
              </w:numPr>
              <w:spacing w:before="20"/>
              <w:rPr>
                <w:rFonts w:cstheme="minorHAnsi"/>
                <w:sz w:val="22"/>
                <w:szCs w:val="22"/>
              </w:rPr>
            </w:pPr>
            <w:r w:rsidRPr="00CE6BD5">
              <w:rPr>
                <w:rFonts w:cstheme="minorHAnsi"/>
                <w:sz w:val="22"/>
                <w:szCs w:val="22"/>
              </w:rPr>
              <w:t xml:space="preserve">The selection of one Monitoring &amp; Evaluation Coordinator </w:t>
            </w:r>
          </w:p>
          <w:p w14:paraId="15E041C0" w14:textId="77777777" w:rsidR="00582456" w:rsidRPr="00CE6BD5" w:rsidRDefault="00582456" w:rsidP="00622DC6">
            <w:pPr>
              <w:pStyle w:val="ListParagraph"/>
              <w:numPr>
                <w:ilvl w:val="0"/>
                <w:numId w:val="14"/>
              </w:numPr>
              <w:spacing w:before="20"/>
              <w:rPr>
                <w:rFonts w:cstheme="minorHAnsi"/>
                <w:sz w:val="22"/>
                <w:szCs w:val="22"/>
              </w:rPr>
            </w:pPr>
            <w:r w:rsidRPr="00CE6BD5">
              <w:rPr>
                <w:rFonts w:cstheme="minorHAnsi"/>
                <w:sz w:val="22"/>
                <w:szCs w:val="22"/>
              </w:rPr>
              <w:t xml:space="preserve">Terms of reference developed and initial lists of potential candidates prepared for Community Organizer and Community Facilitator positions at the city-level </w:t>
            </w:r>
          </w:p>
          <w:p w14:paraId="57471C5E" w14:textId="4D912173" w:rsidR="00582456" w:rsidRPr="00CE6BD5" w:rsidRDefault="00582456" w:rsidP="00622DC6">
            <w:pPr>
              <w:pStyle w:val="ListParagraph"/>
              <w:numPr>
                <w:ilvl w:val="0"/>
                <w:numId w:val="14"/>
              </w:numPr>
              <w:spacing w:before="20"/>
              <w:rPr>
                <w:rFonts w:cstheme="minorHAnsi"/>
                <w:sz w:val="22"/>
                <w:szCs w:val="22"/>
              </w:rPr>
            </w:pPr>
            <w:r w:rsidRPr="00CE6BD5">
              <w:rPr>
                <w:rFonts w:cstheme="minorHAnsi"/>
                <w:sz w:val="22"/>
                <w:szCs w:val="22"/>
              </w:rPr>
              <w:t xml:space="preserve">During the reporting period one staff (Land Tenure &amp; Housing Coordinator) left the </w:t>
            </w:r>
            <w:proofErr w:type="spellStart"/>
            <w:r w:rsidR="008A091F">
              <w:rPr>
                <w:rFonts w:cstheme="minorHAnsi"/>
                <w:sz w:val="22"/>
                <w:szCs w:val="22"/>
              </w:rPr>
              <w:t>P</w:t>
            </w:r>
            <w:r w:rsidR="008A091F" w:rsidRPr="00CE6BD5">
              <w:rPr>
                <w:rFonts w:cstheme="minorHAnsi"/>
                <w:sz w:val="22"/>
                <w:szCs w:val="22"/>
              </w:rPr>
              <w:t>rogramme</w:t>
            </w:r>
            <w:proofErr w:type="spellEnd"/>
            <w:r w:rsidRPr="00CE6BD5">
              <w:rPr>
                <w:rFonts w:cstheme="minorHAnsi"/>
                <w:sz w:val="22"/>
                <w:szCs w:val="22"/>
              </w:rPr>
              <w:t>. NUPRP began the process of finding a replacement.</w:t>
            </w:r>
          </w:p>
          <w:p w14:paraId="5E183623" w14:textId="77777777" w:rsidR="00582456" w:rsidRPr="00CE6BD5" w:rsidRDefault="00582456" w:rsidP="00622DC6">
            <w:pPr>
              <w:pStyle w:val="ListParagraph"/>
              <w:numPr>
                <w:ilvl w:val="0"/>
                <w:numId w:val="14"/>
              </w:numPr>
              <w:spacing w:before="20"/>
              <w:rPr>
                <w:rFonts w:cstheme="minorHAnsi"/>
                <w:sz w:val="22"/>
                <w:szCs w:val="22"/>
              </w:rPr>
            </w:pPr>
            <w:r w:rsidRPr="00CE6BD5">
              <w:rPr>
                <w:rFonts w:cstheme="minorHAnsi"/>
                <w:sz w:val="22"/>
                <w:szCs w:val="22"/>
              </w:rPr>
              <w:t>The following table shows the number of positions for which individuals were identified but not contracted. It also shows those positions for which people were identified and contracted:</w:t>
            </w:r>
          </w:p>
          <w:tbl>
            <w:tblPr>
              <w:tblStyle w:val="TableGrid"/>
              <w:tblW w:w="5000" w:type="pct"/>
              <w:tblLook w:val="04A0" w:firstRow="1" w:lastRow="0" w:firstColumn="1" w:lastColumn="0" w:noHBand="0" w:noVBand="1"/>
            </w:tblPr>
            <w:tblGrid>
              <w:gridCol w:w="3967"/>
              <w:gridCol w:w="1667"/>
              <w:gridCol w:w="1510"/>
            </w:tblGrid>
            <w:tr w:rsidR="00582456" w:rsidRPr="00CE6BD5" w14:paraId="64AB8F07" w14:textId="77777777" w:rsidTr="00582456">
              <w:tc>
                <w:tcPr>
                  <w:tcW w:w="2776" w:type="pct"/>
                </w:tcPr>
                <w:p w14:paraId="61E1BD72" w14:textId="77777777" w:rsidR="00582456" w:rsidRPr="00CE6BD5" w:rsidRDefault="00582456" w:rsidP="00622DC6">
                  <w:pPr>
                    <w:spacing w:before="20"/>
                    <w:rPr>
                      <w:rFonts w:cstheme="minorHAnsi"/>
                      <w:b/>
                    </w:rPr>
                  </w:pPr>
                  <w:r w:rsidRPr="00CE6BD5">
                    <w:rPr>
                      <w:rFonts w:cstheme="minorHAnsi"/>
                      <w:b/>
                    </w:rPr>
                    <w:t>Position</w:t>
                  </w:r>
                </w:p>
              </w:tc>
              <w:tc>
                <w:tcPr>
                  <w:tcW w:w="1167" w:type="pct"/>
                </w:tcPr>
                <w:p w14:paraId="2C2DAB5D" w14:textId="77777777" w:rsidR="00582456" w:rsidRPr="00CE6BD5" w:rsidRDefault="00582456" w:rsidP="00622DC6">
                  <w:pPr>
                    <w:spacing w:before="20"/>
                    <w:rPr>
                      <w:rFonts w:cstheme="minorHAnsi"/>
                      <w:b/>
                    </w:rPr>
                  </w:pPr>
                  <w:r w:rsidRPr="00CE6BD5">
                    <w:rPr>
                      <w:rFonts w:cstheme="minorHAnsi"/>
                      <w:b/>
                    </w:rPr>
                    <w:t>Selected but not contracted</w:t>
                  </w:r>
                </w:p>
              </w:tc>
              <w:tc>
                <w:tcPr>
                  <w:tcW w:w="1057" w:type="pct"/>
                </w:tcPr>
                <w:p w14:paraId="6F13C64E" w14:textId="77777777" w:rsidR="00582456" w:rsidRPr="00CE6BD5" w:rsidRDefault="00582456" w:rsidP="00622DC6">
                  <w:pPr>
                    <w:spacing w:before="20"/>
                    <w:rPr>
                      <w:rFonts w:cstheme="minorHAnsi"/>
                      <w:b/>
                    </w:rPr>
                  </w:pPr>
                  <w:r w:rsidRPr="00CE6BD5">
                    <w:rPr>
                      <w:rFonts w:cstheme="minorHAnsi"/>
                      <w:b/>
                    </w:rPr>
                    <w:t>Selected and contracted</w:t>
                  </w:r>
                </w:p>
              </w:tc>
            </w:tr>
            <w:tr w:rsidR="00582456" w:rsidRPr="00CE6BD5" w14:paraId="076C1DFC" w14:textId="77777777" w:rsidTr="00582456">
              <w:tc>
                <w:tcPr>
                  <w:tcW w:w="2776" w:type="pct"/>
                </w:tcPr>
                <w:p w14:paraId="249AE094" w14:textId="77777777" w:rsidR="00582456" w:rsidRPr="00CE6BD5" w:rsidRDefault="00582456" w:rsidP="00622DC6">
                  <w:pPr>
                    <w:spacing w:before="20"/>
                    <w:rPr>
                      <w:rFonts w:cstheme="minorHAnsi"/>
                    </w:rPr>
                  </w:pPr>
                  <w:r w:rsidRPr="00CE6BD5">
                    <w:rPr>
                      <w:rFonts w:cstheme="minorHAnsi"/>
                    </w:rPr>
                    <w:t>M&amp;E Coordinator</w:t>
                  </w:r>
                </w:p>
              </w:tc>
              <w:tc>
                <w:tcPr>
                  <w:tcW w:w="1167" w:type="pct"/>
                </w:tcPr>
                <w:p w14:paraId="64A649DB" w14:textId="77777777" w:rsidR="00582456" w:rsidRPr="00CE6BD5" w:rsidRDefault="00582456" w:rsidP="00622DC6">
                  <w:pPr>
                    <w:spacing w:before="20"/>
                    <w:rPr>
                      <w:rFonts w:cstheme="minorHAnsi"/>
                    </w:rPr>
                  </w:pPr>
                  <w:r w:rsidRPr="00CE6BD5">
                    <w:rPr>
                      <w:rFonts w:cstheme="minorHAnsi"/>
                    </w:rPr>
                    <w:t>1</w:t>
                  </w:r>
                </w:p>
              </w:tc>
              <w:tc>
                <w:tcPr>
                  <w:tcW w:w="1057" w:type="pct"/>
                </w:tcPr>
                <w:p w14:paraId="5A6C4A52" w14:textId="77777777" w:rsidR="00582456" w:rsidRPr="00CE6BD5" w:rsidRDefault="00582456" w:rsidP="00622DC6">
                  <w:pPr>
                    <w:spacing w:before="20"/>
                    <w:rPr>
                      <w:rFonts w:cstheme="minorHAnsi"/>
                    </w:rPr>
                  </w:pPr>
                </w:p>
              </w:tc>
            </w:tr>
            <w:tr w:rsidR="00582456" w:rsidRPr="00CE6BD5" w14:paraId="2C9A1910" w14:textId="77777777" w:rsidTr="00582456">
              <w:tc>
                <w:tcPr>
                  <w:tcW w:w="2776" w:type="pct"/>
                </w:tcPr>
                <w:p w14:paraId="59C6F921" w14:textId="77777777" w:rsidR="00582456" w:rsidRPr="00CE6BD5" w:rsidRDefault="00582456" w:rsidP="00622DC6">
                  <w:pPr>
                    <w:spacing w:before="20"/>
                    <w:rPr>
                      <w:rFonts w:cstheme="minorHAnsi"/>
                    </w:rPr>
                  </w:pPr>
                  <w:r w:rsidRPr="00CE6BD5">
                    <w:rPr>
                      <w:rFonts w:cstheme="minorHAnsi"/>
                    </w:rPr>
                    <w:t>M&amp;E Officer</w:t>
                  </w:r>
                </w:p>
              </w:tc>
              <w:tc>
                <w:tcPr>
                  <w:tcW w:w="1167" w:type="pct"/>
                </w:tcPr>
                <w:p w14:paraId="415043C0" w14:textId="77777777" w:rsidR="00582456" w:rsidRPr="00CE6BD5" w:rsidRDefault="00582456" w:rsidP="00622DC6">
                  <w:pPr>
                    <w:spacing w:before="20"/>
                    <w:rPr>
                      <w:rFonts w:cstheme="minorHAnsi"/>
                    </w:rPr>
                  </w:pPr>
                </w:p>
              </w:tc>
              <w:tc>
                <w:tcPr>
                  <w:tcW w:w="1057" w:type="pct"/>
                </w:tcPr>
                <w:p w14:paraId="3F43F1A5" w14:textId="77777777" w:rsidR="00582456" w:rsidRPr="00CE6BD5" w:rsidRDefault="00582456" w:rsidP="00622DC6">
                  <w:pPr>
                    <w:spacing w:before="20"/>
                    <w:rPr>
                      <w:rFonts w:cstheme="minorHAnsi"/>
                    </w:rPr>
                  </w:pPr>
                  <w:r w:rsidRPr="00CE6BD5">
                    <w:rPr>
                      <w:rFonts w:cstheme="minorHAnsi"/>
                    </w:rPr>
                    <w:t>1</w:t>
                  </w:r>
                </w:p>
              </w:tc>
            </w:tr>
            <w:tr w:rsidR="00582456" w:rsidRPr="00CE6BD5" w14:paraId="1FA2E2FA" w14:textId="77777777" w:rsidTr="00582456">
              <w:tc>
                <w:tcPr>
                  <w:tcW w:w="2776" w:type="pct"/>
                </w:tcPr>
                <w:p w14:paraId="2EC057A6" w14:textId="77777777" w:rsidR="00582456" w:rsidRPr="00CE6BD5" w:rsidRDefault="00582456" w:rsidP="00622DC6">
                  <w:pPr>
                    <w:spacing w:before="20"/>
                    <w:rPr>
                      <w:rFonts w:cstheme="minorHAnsi"/>
                    </w:rPr>
                  </w:pPr>
                  <w:r w:rsidRPr="00CE6BD5">
                    <w:rPr>
                      <w:rFonts w:cstheme="minorHAnsi"/>
                    </w:rPr>
                    <w:t>Finance and Admin Expert</w:t>
                  </w:r>
                </w:p>
              </w:tc>
              <w:tc>
                <w:tcPr>
                  <w:tcW w:w="1167" w:type="pct"/>
                </w:tcPr>
                <w:p w14:paraId="23EF572B" w14:textId="77777777" w:rsidR="00582456" w:rsidRPr="00CE6BD5" w:rsidRDefault="00582456" w:rsidP="00622DC6">
                  <w:pPr>
                    <w:spacing w:before="20"/>
                    <w:rPr>
                      <w:rFonts w:cstheme="minorHAnsi"/>
                    </w:rPr>
                  </w:pPr>
                  <w:r w:rsidRPr="00CE6BD5">
                    <w:rPr>
                      <w:rFonts w:cstheme="minorHAnsi"/>
                    </w:rPr>
                    <w:t>6</w:t>
                  </w:r>
                </w:p>
              </w:tc>
              <w:tc>
                <w:tcPr>
                  <w:tcW w:w="1057" w:type="pct"/>
                </w:tcPr>
                <w:p w14:paraId="2FEFDA9F" w14:textId="77777777" w:rsidR="00582456" w:rsidRPr="00CE6BD5" w:rsidRDefault="00582456" w:rsidP="00622DC6">
                  <w:pPr>
                    <w:spacing w:before="20"/>
                    <w:rPr>
                      <w:rFonts w:cstheme="minorHAnsi"/>
                    </w:rPr>
                  </w:pPr>
                </w:p>
              </w:tc>
            </w:tr>
          </w:tbl>
          <w:p w14:paraId="46EA42CC" w14:textId="77777777" w:rsidR="00582456" w:rsidRPr="00CE6BD5" w:rsidRDefault="00582456" w:rsidP="00622DC6">
            <w:pPr>
              <w:spacing w:before="20"/>
              <w:rPr>
                <w:rFonts w:cstheme="minorHAnsi"/>
              </w:rPr>
            </w:pPr>
          </w:p>
          <w:p w14:paraId="24116BDF" w14:textId="77777777" w:rsidR="00582456" w:rsidRPr="00CE6BD5" w:rsidRDefault="00582456" w:rsidP="00622DC6">
            <w:pPr>
              <w:spacing w:before="20"/>
              <w:rPr>
                <w:rFonts w:cstheme="minorHAnsi"/>
                <w:b/>
              </w:rPr>
            </w:pPr>
          </w:p>
        </w:tc>
      </w:tr>
      <w:tr w:rsidR="00582456" w:rsidRPr="00CE6BD5" w14:paraId="5E0E7094" w14:textId="77777777" w:rsidTr="00DE516A">
        <w:tc>
          <w:tcPr>
            <w:tcW w:w="1152" w:type="pct"/>
          </w:tcPr>
          <w:p w14:paraId="56C9AD07" w14:textId="77777777" w:rsidR="00582456" w:rsidRPr="00CE6BD5" w:rsidRDefault="00582456" w:rsidP="00622DC6">
            <w:pPr>
              <w:spacing w:before="20"/>
              <w:rPr>
                <w:rFonts w:cstheme="minorHAnsi"/>
                <w:b/>
              </w:rPr>
            </w:pPr>
            <w:r w:rsidRPr="00CE6BD5">
              <w:rPr>
                <w:rFonts w:cstheme="minorHAnsi"/>
                <w:b/>
              </w:rPr>
              <w:t>Procurement</w:t>
            </w:r>
          </w:p>
        </w:tc>
        <w:tc>
          <w:tcPr>
            <w:tcW w:w="3848" w:type="pct"/>
          </w:tcPr>
          <w:p w14:paraId="11FFD15E" w14:textId="50699B8F" w:rsidR="00582456" w:rsidRPr="00CE6BD5" w:rsidRDefault="00582456" w:rsidP="00622DC6">
            <w:pPr>
              <w:pStyle w:val="ListParagraph"/>
              <w:numPr>
                <w:ilvl w:val="0"/>
                <w:numId w:val="14"/>
              </w:numPr>
              <w:spacing w:before="20"/>
              <w:rPr>
                <w:rFonts w:cstheme="minorHAnsi"/>
                <w:sz w:val="22"/>
                <w:szCs w:val="22"/>
              </w:rPr>
            </w:pPr>
            <w:r w:rsidRPr="00CE6BD5">
              <w:rPr>
                <w:rFonts w:cstheme="minorHAnsi"/>
                <w:sz w:val="22"/>
                <w:szCs w:val="22"/>
              </w:rPr>
              <w:t>Procurement contract issued to Field Information Solutions Ltd. for 2</w:t>
            </w:r>
            <w:r w:rsidRPr="00CE6BD5">
              <w:rPr>
                <w:rFonts w:cstheme="minorHAnsi"/>
                <w:sz w:val="22"/>
                <w:szCs w:val="22"/>
                <w:vertAlign w:val="superscript"/>
              </w:rPr>
              <w:t>nd</w:t>
            </w:r>
            <w:r w:rsidRPr="00CE6BD5">
              <w:rPr>
                <w:rFonts w:cstheme="minorHAnsi"/>
                <w:sz w:val="22"/>
                <w:szCs w:val="22"/>
              </w:rPr>
              <w:t xml:space="preserve"> phase of the online database development</w:t>
            </w:r>
            <w:r w:rsidR="00274997" w:rsidRPr="00CE6BD5">
              <w:rPr>
                <w:rFonts w:cstheme="minorHAnsi"/>
                <w:sz w:val="22"/>
                <w:szCs w:val="22"/>
              </w:rPr>
              <w:t xml:space="preserve"> (funded by UNDP)</w:t>
            </w:r>
          </w:p>
          <w:p w14:paraId="1E0FC53D" w14:textId="77777777" w:rsidR="00582456" w:rsidRPr="00CE6BD5" w:rsidRDefault="00582456" w:rsidP="00622DC6">
            <w:pPr>
              <w:spacing w:before="20"/>
              <w:rPr>
                <w:rFonts w:cstheme="minorHAnsi"/>
                <w:b/>
              </w:rPr>
            </w:pPr>
          </w:p>
        </w:tc>
      </w:tr>
      <w:tr w:rsidR="00582456" w:rsidRPr="00CE6BD5" w14:paraId="49F97644" w14:textId="77777777" w:rsidTr="00DE516A">
        <w:tc>
          <w:tcPr>
            <w:tcW w:w="1152" w:type="pct"/>
          </w:tcPr>
          <w:p w14:paraId="6B01B92D" w14:textId="77777777" w:rsidR="00582456" w:rsidRPr="00CE6BD5" w:rsidRDefault="00582456" w:rsidP="00622DC6">
            <w:pPr>
              <w:spacing w:before="20"/>
              <w:rPr>
                <w:rFonts w:cstheme="minorHAnsi"/>
                <w:b/>
              </w:rPr>
            </w:pPr>
            <w:r w:rsidRPr="00CE6BD5">
              <w:rPr>
                <w:rFonts w:cstheme="minorHAnsi"/>
                <w:b/>
              </w:rPr>
              <w:t>Mutual Accountability</w:t>
            </w:r>
          </w:p>
        </w:tc>
        <w:tc>
          <w:tcPr>
            <w:tcW w:w="3848" w:type="pct"/>
          </w:tcPr>
          <w:p w14:paraId="3C29E444" w14:textId="396A2DFF" w:rsidR="00582456" w:rsidRPr="00CE6BD5" w:rsidRDefault="00582456" w:rsidP="00622DC6">
            <w:pPr>
              <w:pStyle w:val="ListParagraph"/>
              <w:numPr>
                <w:ilvl w:val="0"/>
                <w:numId w:val="14"/>
              </w:numPr>
              <w:spacing w:before="20"/>
              <w:rPr>
                <w:rFonts w:cstheme="minorHAnsi"/>
                <w:sz w:val="22"/>
                <w:szCs w:val="22"/>
              </w:rPr>
            </w:pPr>
            <w:r w:rsidRPr="00CE6BD5">
              <w:rPr>
                <w:rFonts w:cstheme="minorHAnsi"/>
                <w:sz w:val="22"/>
                <w:szCs w:val="22"/>
              </w:rPr>
              <w:t xml:space="preserve">Socio-economic Fund </w:t>
            </w:r>
            <w:r w:rsidR="008A091F">
              <w:rPr>
                <w:rFonts w:cstheme="minorHAnsi"/>
                <w:sz w:val="22"/>
                <w:szCs w:val="22"/>
              </w:rPr>
              <w:t>A</w:t>
            </w:r>
            <w:r w:rsidR="008A091F" w:rsidRPr="00CE6BD5">
              <w:rPr>
                <w:rFonts w:cstheme="minorHAnsi"/>
                <w:sz w:val="22"/>
                <w:szCs w:val="22"/>
              </w:rPr>
              <w:t>nti</w:t>
            </w:r>
            <w:r w:rsidRPr="00CE6BD5">
              <w:rPr>
                <w:rFonts w:cstheme="minorHAnsi"/>
                <w:sz w:val="22"/>
                <w:szCs w:val="22"/>
              </w:rPr>
              <w:t xml:space="preserve">-fraud </w:t>
            </w:r>
            <w:r w:rsidR="008A091F">
              <w:rPr>
                <w:rFonts w:cstheme="minorHAnsi"/>
                <w:sz w:val="22"/>
                <w:szCs w:val="22"/>
              </w:rPr>
              <w:t>T</w:t>
            </w:r>
            <w:r w:rsidR="008A091F" w:rsidRPr="00CE6BD5">
              <w:rPr>
                <w:rFonts w:cstheme="minorHAnsi"/>
                <w:sz w:val="22"/>
                <w:szCs w:val="22"/>
              </w:rPr>
              <w:t xml:space="preserve">raining </w:t>
            </w:r>
            <w:r w:rsidR="008A091F">
              <w:rPr>
                <w:rFonts w:cstheme="minorHAnsi"/>
                <w:sz w:val="22"/>
                <w:szCs w:val="22"/>
              </w:rPr>
              <w:t>M</w:t>
            </w:r>
            <w:r w:rsidR="008A091F" w:rsidRPr="00CE6BD5">
              <w:rPr>
                <w:rFonts w:cstheme="minorHAnsi"/>
                <w:sz w:val="22"/>
                <w:szCs w:val="22"/>
              </w:rPr>
              <w:t xml:space="preserve">anual </w:t>
            </w:r>
            <w:r w:rsidRPr="00CE6BD5">
              <w:rPr>
                <w:rFonts w:cstheme="minorHAnsi"/>
                <w:sz w:val="22"/>
                <w:szCs w:val="22"/>
              </w:rPr>
              <w:t>developed</w:t>
            </w:r>
          </w:p>
          <w:p w14:paraId="2E26D45A" w14:textId="77777777" w:rsidR="00582456" w:rsidRPr="00CE6BD5" w:rsidRDefault="00582456" w:rsidP="00622DC6">
            <w:pPr>
              <w:pStyle w:val="ListParagraph"/>
              <w:numPr>
                <w:ilvl w:val="0"/>
                <w:numId w:val="14"/>
              </w:numPr>
              <w:spacing w:before="20"/>
              <w:rPr>
                <w:rFonts w:cstheme="minorHAnsi"/>
                <w:sz w:val="22"/>
                <w:szCs w:val="22"/>
              </w:rPr>
            </w:pPr>
            <w:r w:rsidRPr="00CE6BD5">
              <w:rPr>
                <w:rFonts w:cstheme="minorHAnsi"/>
                <w:sz w:val="22"/>
                <w:szCs w:val="22"/>
              </w:rPr>
              <w:t>Draft Settlement Improvement Fund anti-fraud training manual developed</w:t>
            </w:r>
          </w:p>
          <w:p w14:paraId="22AD5DC2" w14:textId="39735CF7" w:rsidR="00582456" w:rsidRPr="00CE6BD5" w:rsidRDefault="00582456" w:rsidP="00622DC6">
            <w:pPr>
              <w:pStyle w:val="ListParagraph"/>
              <w:numPr>
                <w:ilvl w:val="0"/>
                <w:numId w:val="14"/>
              </w:numPr>
              <w:spacing w:before="20"/>
              <w:rPr>
                <w:rFonts w:cstheme="minorHAnsi"/>
                <w:sz w:val="22"/>
                <w:szCs w:val="22"/>
              </w:rPr>
            </w:pPr>
            <w:r w:rsidRPr="00CE6BD5">
              <w:rPr>
                <w:rFonts w:cstheme="minorHAnsi"/>
                <w:sz w:val="22"/>
                <w:szCs w:val="22"/>
              </w:rPr>
              <w:t xml:space="preserve">Draft </w:t>
            </w:r>
            <w:r w:rsidR="008A091F">
              <w:rPr>
                <w:rFonts w:cstheme="minorHAnsi"/>
                <w:sz w:val="22"/>
                <w:szCs w:val="22"/>
              </w:rPr>
              <w:t>A</w:t>
            </w:r>
            <w:r w:rsidR="008A091F" w:rsidRPr="00CE6BD5">
              <w:rPr>
                <w:rFonts w:cstheme="minorHAnsi"/>
                <w:sz w:val="22"/>
                <w:szCs w:val="22"/>
              </w:rPr>
              <w:t>nti</w:t>
            </w:r>
            <w:r w:rsidRPr="00CE6BD5">
              <w:rPr>
                <w:rFonts w:cstheme="minorHAnsi"/>
                <w:sz w:val="22"/>
                <w:szCs w:val="22"/>
              </w:rPr>
              <w:t>-fraud and transparency training module for Federations</w:t>
            </w:r>
          </w:p>
          <w:p w14:paraId="6FF2A5E1" w14:textId="77777777" w:rsidR="00582456" w:rsidRPr="00CE6BD5" w:rsidRDefault="00582456" w:rsidP="00622DC6">
            <w:pPr>
              <w:pStyle w:val="ListParagraph"/>
              <w:numPr>
                <w:ilvl w:val="0"/>
                <w:numId w:val="14"/>
              </w:numPr>
              <w:spacing w:before="20"/>
              <w:rPr>
                <w:rFonts w:cstheme="minorHAnsi"/>
                <w:sz w:val="22"/>
                <w:szCs w:val="22"/>
              </w:rPr>
            </w:pPr>
            <w:r w:rsidRPr="00CE6BD5">
              <w:rPr>
                <w:rFonts w:cstheme="minorHAnsi"/>
                <w:sz w:val="22"/>
                <w:szCs w:val="22"/>
              </w:rPr>
              <w:t>SEF process risk mapping completed</w:t>
            </w:r>
          </w:p>
          <w:p w14:paraId="4AD290BD" w14:textId="209B4920" w:rsidR="00582456" w:rsidRPr="00CE6BD5" w:rsidRDefault="00582456" w:rsidP="00622DC6">
            <w:pPr>
              <w:pStyle w:val="ListParagraph"/>
              <w:numPr>
                <w:ilvl w:val="0"/>
                <w:numId w:val="14"/>
              </w:numPr>
              <w:spacing w:before="20"/>
              <w:rPr>
                <w:rFonts w:cstheme="minorHAnsi"/>
                <w:sz w:val="22"/>
                <w:szCs w:val="22"/>
              </w:rPr>
            </w:pPr>
            <w:r w:rsidRPr="00CE6BD5">
              <w:rPr>
                <w:rFonts w:cstheme="minorHAnsi"/>
                <w:sz w:val="22"/>
                <w:szCs w:val="22"/>
              </w:rPr>
              <w:t xml:space="preserve">Incorporating audit </w:t>
            </w:r>
            <w:r w:rsidR="008A091F">
              <w:rPr>
                <w:rFonts w:cstheme="minorHAnsi"/>
                <w:sz w:val="22"/>
                <w:szCs w:val="22"/>
              </w:rPr>
              <w:t>section</w:t>
            </w:r>
            <w:r w:rsidR="008A091F" w:rsidRPr="00CE6BD5">
              <w:rPr>
                <w:rFonts w:cstheme="minorHAnsi"/>
                <w:sz w:val="22"/>
                <w:szCs w:val="22"/>
              </w:rPr>
              <w:t xml:space="preserve"> </w:t>
            </w:r>
            <w:r w:rsidRPr="00CE6BD5">
              <w:rPr>
                <w:rFonts w:cstheme="minorHAnsi"/>
                <w:sz w:val="22"/>
                <w:szCs w:val="22"/>
              </w:rPr>
              <w:t xml:space="preserve">in SIF </w:t>
            </w:r>
            <w:r w:rsidR="008A091F">
              <w:rPr>
                <w:rFonts w:cstheme="minorHAnsi"/>
                <w:sz w:val="22"/>
                <w:szCs w:val="22"/>
              </w:rPr>
              <w:t>I</w:t>
            </w:r>
            <w:r w:rsidR="008A091F" w:rsidRPr="00CE6BD5">
              <w:rPr>
                <w:rFonts w:cstheme="minorHAnsi"/>
                <w:sz w:val="22"/>
                <w:szCs w:val="22"/>
              </w:rPr>
              <w:t xml:space="preserve">mplementation </w:t>
            </w:r>
            <w:r w:rsidR="008A091F">
              <w:rPr>
                <w:rFonts w:cstheme="minorHAnsi"/>
                <w:sz w:val="22"/>
                <w:szCs w:val="22"/>
              </w:rPr>
              <w:t>G</w:t>
            </w:r>
            <w:r w:rsidR="008A091F" w:rsidRPr="00CE6BD5">
              <w:rPr>
                <w:rFonts w:cstheme="minorHAnsi"/>
                <w:sz w:val="22"/>
                <w:szCs w:val="22"/>
              </w:rPr>
              <w:t>uidelines</w:t>
            </w:r>
          </w:p>
          <w:p w14:paraId="0B078100" w14:textId="77777777" w:rsidR="00582456" w:rsidRPr="00CE6BD5" w:rsidRDefault="00582456" w:rsidP="00622DC6">
            <w:pPr>
              <w:pStyle w:val="ListParagraph"/>
              <w:numPr>
                <w:ilvl w:val="0"/>
                <w:numId w:val="14"/>
              </w:numPr>
              <w:spacing w:before="20"/>
              <w:rPr>
                <w:rFonts w:cstheme="minorHAnsi"/>
                <w:sz w:val="22"/>
                <w:szCs w:val="22"/>
              </w:rPr>
            </w:pPr>
            <w:r w:rsidRPr="00CE6BD5">
              <w:rPr>
                <w:rFonts w:cstheme="minorHAnsi"/>
                <w:sz w:val="22"/>
                <w:szCs w:val="22"/>
              </w:rPr>
              <w:t>List of Do’s and Do Nots in relation to SEF fraud and corruption</w:t>
            </w:r>
          </w:p>
          <w:p w14:paraId="39EC846A" w14:textId="77777777" w:rsidR="00582456" w:rsidRPr="00CE6BD5" w:rsidRDefault="00582456" w:rsidP="00622DC6">
            <w:pPr>
              <w:pStyle w:val="ListParagraph"/>
              <w:numPr>
                <w:ilvl w:val="0"/>
                <w:numId w:val="14"/>
              </w:numPr>
              <w:spacing w:before="20"/>
              <w:rPr>
                <w:rFonts w:cstheme="minorHAnsi"/>
                <w:sz w:val="22"/>
                <w:szCs w:val="22"/>
              </w:rPr>
            </w:pPr>
            <w:r w:rsidRPr="00CE6BD5">
              <w:rPr>
                <w:rFonts w:cstheme="minorHAnsi"/>
                <w:sz w:val="22"/>
                <w:szCs w:val="22"/>
              </w:rPr>
              <w:t>Guidance Note on the declaration and registration of Conflict of Interest (</w:t>
            </w:r>
            <w:proofErr w:type="spellStart"/>
            <w:r w:rsidRPr="00CE6BD5">
              <w:rPr>
                <w:rFonts w:cstheme="minorHAnsi"/>
                <w:sz w:val="22"/>
                <w:szCs w:val="22"/>
              </w:rPr>
              <w:t>CoI</w:t>
            </w:r>
            <w:proofErr w:type="spellEnd"/>
            <w:r w:rsidRPr="00CE6BD5">
              <w:rPr>
                <w:rFonts w:cstheme="minorHAnsi"/>
                <w:sz w:val="22"/>
                <w:szCs w:val="22"/>
              </w:rPr>
              <w:t>), Gift and Hospitality</w:t>
            </w:r>
          </w:p>
          <w:p w14:paraId="41A09ED0" w14:textId="77777777" w:rsidR="00582456" w:rsidRPr="00CE6BD5" w:rsidRDefault="00582456" w:rsidP="00622DC6">
            <w:pPr>
              <w:spacing w:before="20"/>
              <w:rPr>
                <w:rFonts w:cstheme="minorHAnsi"/>
                <w:b/>
              </w:rPr>
            </w:pPr>
          </w:p>
        </w:tc>
      </w:tr>
    </w:tbl>
    <w:p w14:paraId="023AED57" w14:textId="77777777" w:rsidR="00582456" w:rsidRPr="00CE6BD5" w:rsidRDefault="00582456" w:rsidP="00622DC6">
      <w:pPr>
        <w:shd w:val="clear" w:color="auto" w:fill="FFFFFF"/>
        <w:spacing w:before="20"/>
        <w:rPr>
          <w:rFonts w:cstheme="minorHAnsi"/>
          <w:b/>
        </w:rPr>
      </w:pPr>
    </w:p>
    <w:p w14:paraId="29AFE5E5" w14:textId="77777777" w:rsidR="00582456" w:rsidRPr="00CE6BD5" w:rsidRDefault="00582456" w:rsidP="00622DC6">
      <w:pPr>
        <w:spacing w:before="20"/>
        <w:rPr>
          <w:rFonts w:cstheme="minorHAnsi"/>
          <w:b/>
        </w:rPr>
      </w:pPr>
    </w:p>
    <w:p w14:paraId="5C133A04" w14:textId="1AF21018" w:rsidR="00582456" w:rsidRPr="00DE516A" w:rsidRDefault="00582456" w:rsidP="00622DC6">
      <w:pPr>
        <w:pStyle w:val="Heading1"/>
        <w:numPr>
          <w:ilvl w:val="1"/>
          <w:numId w:val="5"/>
        </w:numPr>
        <w:spacing w:before="20"/>
        <w:rPr>
          <w:rFonts w:asciiTheme="minorHAnsi" w:eastAsiaTheme="minorHAnsi" w:hAnsiTheme="minorHAnsi" w:cstheme="minorHAnsi"/>
          <w:b/>
          <w:bCs/>
          <w:color w:val="auto"/>
          <w:sz w:val="24"/>
          <w:szCs w:val="24"/>
        </w:rPr>
      </w:pPr>
      <w:bookmarkStart w:id="41" w:name="_Toc496450377"/>
      <w:bookmarkStart w:id="42" w:name="_Toc512421753"/>
      <w:r w:rsidRPr="00DE516A">
        <w:rPr>
          <w:rFonts w:asciiTheme="minorHAnsi" w:eastAsiaTheme="minorHAnsi" w:hAnsiTheme="minorHAnsi" w:cstheme="minorHAnsi"/>
          <w:b/>
          <w:bCs/>
          <w:color w:val="auto"/>
          <w:sz w:val="24"/>
          <w:szCs w:val="24"/>
        </w:rPr>
        <w:lastRenderedPageBreak/>
        <w:t>Constraints during the period</w:t>
      </w:r>
      <w:bookmarkEnd w:id="41"/>
      <w:bookmarkEnd w:id="42"/>
      <w:r w:rsidRPr="00DE516A">
        <w:rPr>
          <w:rFonts w:asciiTheme="minorHAnsi" w:eastAsiaTheme="minorHAnsi" w:hAnsiTheme="minorHAnsi" w:cstheme="minorHAnsi"/>
          <w:b/>
          <w:bCs/>
          <w:color w:val="auto"/>
          <w:sz w:val="24"/>
          <w:szCs w:val="24"/>
        </w:rPr>
        <w:t> </w:t>
      </w:r>
    </w:p>
    <w:p w14:paraId="68A5824B" w14:textId="77777777" w:rsidR="00582456" w:rsidRPr="00CE6BD5" w:rsidRDefault="00582456" w:rsidP="00622DC6">
      <w:pPr>
        <w:shd w:val="clear" w:color="auto" w:fill="FFFFFF"/>
        <w:spacing w:before="20"/>
        <w:rPr>
          <w:rFonts w:eastAsia="Times New Roman" w:cstheme="minorHAnsi"/>
          <w:bCs/>
          <w:lang w:bidi="bn-BD"/>
        </w:rPr>
      </w:pPr>
    </w:p>
    <w:p w14:paraId="30846518" w14:textId="77777777" w:rsidR="00582456" w:rsidRPr="00CE6BD5" w:rsidRDefault="00582456" w:rsidP="00622DC6">
      <w:pPr>
        <w:shd w:val="clear" w:color="auto" w:fill="FFFFFF"/>
        <w:spacing w:before="20"/>
        <w:rPr>
          <w:rFonts w:eastAsia="Times New Roman" w:cstheme="minorHAnsi"/>
          <w:bCs/>
          <w:lang w:bidi="bn-BD"/>
        </w:rPr>
      </w:pPr>
      <w:r w:rsidRPr="00CE6BD5">
        <w:rPr>
          <w:rFonts w:eastAsia="Times New Roman" w:cstheme="minorHAnsi"/>
          <w:bCs/>
          <w:lang w:bidi="bn-BD"/>
        </w:rPr>
        <w:t>Key constraints related to Operations during the reporting period are presented in the following table:</w:t>
      </w:r>
    </w:p>
    <w:p w14:paraId="62270822" w14:textId="77777777" w:rsidR="00582456" w:rsidRPr="00CE6BD5" w:rsidRDefault="00582456" w:rsidP="00622DC6">
      <w:pPr>
        <w:shd w:val="clear" w:color="auto" w:fill="FFFFFF"/>
        <w:spacing w:before="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99"/>
        <w:gridCol w:w="2605"/>
        <w:gridCol w:w="4372"/>
      </w:tblGrid>
      <w:tr w:rsidR="00582456" w:rsidRPr="00CE6BD5" w14:paraId="71B8FC5F" w14:textId="77777777" w:rsidTr="00DE516A">
        <w:tc>
          <w:tcPr>
            <w:tcW w:w="1357" w:type="pct"/>
            <w:shd w:val="clear" w:color="auto" w:fill="D9D9D9" w:themeFill="background1" w:themeFillShade="D9"/>
            <w:tcMar>
              <w:top w:w="0" w:type="dxa"/>
              <w:left w:w="108" w:type="dxa"/>
              <w:bottom w:w="0" w:type="dxa"/>
              <w:right w:w="108" w:type="dxa"/>
            </w:tcMar>
            <w:hideMark/>
          </w:tcPr>
          <w:p w14:paraId="0E6FE5F5" w14:textId="77777777" w:rsidR="00582456" w:rsidRPr="00CE6BD5" w:rsidRDefault="00582456" w:rsidP="00622DC6">
            <w:pPr>
              <w:spacing w:before="20"/>
              <w:rPr>
                <w:rFonts w:eastAsia="Times New Roman" w:cstheme="minorHAnsi"/>
                <w:b/>
                <w:bCs/>
                <w:lang w:bidi="bn-BD"/>
              </w:rPr>
            </w:pPr>
            <w:r w:rsidRPr="00CE6BD5">
              <w:rPr>
                <w:rFonts w:eastAsia="Times New Roman" w:cstheme="minorHAnsi"/>
                <w:b/>
                <w:bCs/>
                <w:lang w:bidi="bn-BD"/>
              </w:rPr>
              <w:t>Constraints</w:t>
            </w:r>
          </w:p>
        </w:tc>
        <w:tc>
          <w:tcPr>
            <w:tcW w:w="1360" w:type="pct"/>
            <w:shd w:val="clear" w:color="auto" w:fill="D9D9D9" w:themeFill="background1" w:themeFillShade="D9"/>
            <w:tcMar>
              <w:top w:w="0" w:type="dxa"/>
              <w:left w:w="108" w:type="dxa"/>
              <w:bottom w:w="0" w:type="dxa"/>
              <w:right w:w="108" w:type="dxa"/>
            </w:tcMar>
            <w:hideMark/>
          </w:tcPr>
          <w:p w14:paraId="75D5A72A" w14:textId="77777777" w:rsidR="00582456" w:rsidRPr="00CE6BD5" w:rsidRDefault="00582456" w:rsidP="00622DC6">
            <w:pPr>
              <w:spacing w:before="20"/>
              <w:rPr>
                <w:rFonts w:eastAsia="Times New Roman" w:cstheme="minorHAnsi"/>
                <w:b/>
                <w:bCs/>
                <w:lang w:bidi="bn-BD"/>
              </w:rPr>
            </w:pPr>
            <w:r w:rsidRPr="00CE6BD5">
              <w:rPr>
                <w:rFonts w:eastAsia="Times New Roman" w:cstheme="minorHAnsi"/>
                <w:b/>
                <w:bCs/>
                <w:lang w:bidi="bn-BD"/>
              </w:rPr>
              <w:t xml:space="preserve">Impact on delivery </w:t>
            </w:r>
          </w:p>
          <w:p w14:paraId="207AFB2F" w14:textId="77777777" w:rsidR="00582456" w:rsidRPr="00CE6BD5" w:rsidRDefault="00582456" w:rsidP="00622DC6">
            <w:pPr>
              <w:spacing w:before="20"/>
              <w:rPr>
                <w:rFonts w:eastAsia="Times New Roman" w:cstheme="minorHAnsi"/>
                <w:b/>
                <w:bCs/>
                <w:lang w:bidi="bn-BD"/>
              </w:rPr>
            </w:pPr>
            <w:r w:rsidRPr="00CE6BD5">
              <w:rPr>
                <w:rFonts w:eastAsia="Times New Roman" w:cstheme="minorHAnsi"/>
                <w:b/>
                <w:bCs/>
                <w:lang w:bidi="bn-BD"/>
              </w:rPr>
              <w:t>(High, Medium, Low)</w:t>
            </w:r>
          </w:p>
        </w:tc>
        <w:tc>
          <w:tcPr>
            <w:tcW w:w="2283" w:type="pct"/>
            <w:shd w:val="clear" w:color="auto" w:fill="D9D9D9" w:themeFill="background1" w:themeFillShade="D9"/>
            <w:tcMar>
              <w:top w:w="0" w:type="dxa"/>
              <w:left w:w="108" w:type="dxa"/>
              <w:bottom w:w="0" w:type="dxa"/>
              <w:right w:w="108" w:type="dxa"/>
            </w:tcMar>
            <w:hideMark/>
          </w:tcPr>
          <w:p w14:paraId="2902F68B" w14:textId="77777777" w:rsidR="00582456" w:rsidRPr="00CE6BD5" w:rsidRDefault="00582456" w:rsidP="00622DC6">
            <w:pPr>
              <w:spacing w:before="20"/>
              <w:rPr>
                <w:rFonts w:eastAsia="Times New Roman" w:cstheme="minorHAnsi"/>
                <w:b/>
                <w:bCs/>
                <w:lang w:bidi="bn-BD"/>
              </w:rPr>
            </w:pPr>
            <w:r w:rsidRPr="00CE6BD5">
              <w:rPr>
                <w:rFonts w:eastAsia="Times New Roman" w:cstheme="minorHAnsi"/>
                <w:b/>
                <w:bCs/>
                <w:lang w:bidi="bn-BD"/>
              </w:rPr>
              <w:t>Actions taken</w:t>
            </w:r>
          </w:p>
        </w:tc>
      </w:tr>
      <w:tr w:rsidR="00582456" w:rsidRPr="00CE6BD5" w14:paraId="1C913335" w14:textId="77777777" w:rsidTr="00DE516A">
        <w:tc>
          <w:tcPr>
            <w:tcW w:w="1357" w:type="pct"/>
            <w:shd w:val="clear" w:color="auto" w:fill="FFFFFF"/>
            <w:tcMar>
              <w:top w:w="0" w:type="dxa"/>
              <w:left w:w="108" w:type="dxa"/>
              <w:bottom w:w="0" w:type="dxa"/>
              <w:right w:w="108" w:type="dxa"/>
            </w:tcMar>
          </w:tcPr>
          <w:p w14:paraId="60B6CC75" w14:textId="77777777" w:rsidR="00582456" w:rsidRPr="00CE6BD5" w:rsidRDefault="00582456" w:rsidP="00622DC6">
            <w:pPr>
              <w:spacing w:before="20"/>
              <w:rPr>
                <w:rFonts w:eastAsia="Times New Roman" w:cstheme="minorHAnsi"/>
                <w:lang w:bidi="bn-BD"/>
              </w:rPr>
            </w:pPr>
            <w:r w:rsidRPr="00CE6BD5">
              <w:rPr>
                <w:rFonts w:eastAsia="Times New Roman" w:cstheme="minorHAnsi"/>
                <w:lang w:bidi="bn-BD"/>
              </w:rPr>
              <w:t>NUPRP unable to offer letters and contracts to the selected candidates due to DPP not being approved</w:t>
            </w:r>
          </w:p>
        </w:tc>
        <w:tc>
          <w:tcPr>
            <w:tcW w:w="1360" w:type="pct"/>
            <w:shd w:val="clear" w:color="auto" w:fill="FFFFFF"/>
            <w:tcMar>
              <w:top w:w="0" w:type="dxa"/>
              <w:left w:w="108" w:type="dxa"/>
              <w:bottom w:w="0" w:type="dxa"/>
              <w:right w:w="108" w:type="dxa"/>
            </w:tcMar>
          </w:tcPr>
          <w:p w14:paraId="5FCE9FC2" w14:textId="77777777" w:rsidR="00582456" w:rsidRPr="00CE6BD5" w:rsidRDefault="00582456" w:rsidP="00622DC6">
            <w:pPr>
              <w:spacing w:before="20"/>
              <w:rPr>
                <w:rFonts w:eastAsia="Times New Roman" w:cstheme="minorHAnsi"/>
                <w:lang w:bidi="bn-BD"/>
              </w:rPr>
            </w:pPr>
            <w:r w:rsidRPr="00CE6BD5">
              <w:rPr>
                <w:rFonts w:eastAsia="Times New Roman" w:cstheme="minorHAnsi"/>
                <w:lang w:bidi="bn-BD"/>
              </w:rPr>
              <w:t>High</w:t>
            </w:r>
          </w:p>
        </w:tc>
        <w:tc>
          <w:tcPr>
            <w:tcW w:w="2283" w:type="pct"/>
            <w:shd w:val="clear" w:color="auto" w:fill="FFFFFF"/>
            <w:tcMar>
              <w:top w:w="0" w:type="dxa"/>
              <w:left w:w="108" w:type="dxa"/>
              <w:bottom w:w="0" w:type="dxa"/>
              <w:right w:w="108" w:type="dxa"/>
            </w:tcMar>
          </w:tcPr>
          <w:p w14:paraId="14D3CDF7" w14:textId="77777777" w:rsidR="00582456" w:rsidRPr="00CE6BD5" w:rsidRDefault="00582456" w:rsidP="00622DC6">
            <w:pPr>
              <w:spacing w:before="20"/>
              <w:rPr>
                <w:rFonts w:eastAsia="Times New Roman" w:cstheme="minorHAnsi"/>
                <w:lang w:bidi="bn-BD"/>
              </w:rPr>
            </w:pPr>
            <w:r w:rsidRPr="00CE6BD5">
              <w:rPr>
                <w:rFonts w:eastAsia="Times New Roman" w:cstheme="minorHAnsi"/>
                <w:lang w:bidi="bn-BD"/>
              </w:rPr>
              <w:t xml:space="preserve">UNDP, project management along with </w:t>
            </w:r>
            <w:proofErr w:type="spellStart"/>
            <w:r w:rsidRPr="00CE6BD5">
              <w:rPr>
                <w:rFonts w:eastAsia="Times New Roman" w:cstheme="minorHAnsi"/>
                <w:lang w:bidi="bn-BD"/>
              </w:rPr>
              <w:t>GoB</w:t>
            </w:r>
            <w:proofErr w:type="spellEnd"/>
            <w:r w:rsidRPr="00CE6BD5">
              <w:rPr>
                <w:rFonts w:eastAsia="Times New Roman" w:cstheme="minorHAnsi"/>
                <w:lang w:bidi="bn-BD"/>
              </w:rPr>
              <w:t xml:space="preserve"> and donor are working to expedite the DPP approval process.</w:t>
            </w:r>
          </w:p>
        </w:tc>
      </w:tr>
      <w:tr w:rsidR="00582456" w:rsidRPr="00CE6BD5" w14:paraId="7F83A3B9" w14:textId="77777777" w:rsidTr="00DE516A">
        <w:tc>
          <w:tcPr>
            <w:tcW w:w="1357" w:type="pct"/>
            <w:shd w:val="clear" w:color="auto" w:fill="FFFFFF"/>
            <w:tcMar>
              <w:top w:w="0" w:type="dxa"/>
              <w:left w:w="108" w:type="dxa"/>
              <w:bottom w:w="0" w:type="dxa"/>
              <w:right w:w="108" w:type="dxa"/>
            </w:tcMar>
          </w:tcPr>
          <w:p w14:paraId="09662DC2" w14:textId="77777777" w:rsidR="00582456" w:rsidRPr="00CE6BD5" w:rsidRDefault="00582456" w:rsidP="00622DC6">
            <w:pPr>
              <w:spacing w:before="20"/>
              <w:rPr>
                <w:rFonts w:eastAsia="Times New Roman" w:cstheme="minorHAnsi"/>
                <w:lang w:bidi="bn-BD"/>
              </w:rPr>
            </w:pPr>
            <w:r w:rsidRPr="00CE6BD5">
              <w:rPr>
                <w:rFonts w:eastAsia="Times New Roman" w:cstheme="minorHAnsi"/>
                <w:lang w:bidi="bn-BD"/>
              </w:rPr>
              <w:t>NUPRP unable to issue contracts to the selected consultants/firms due to DPP not being approved</w:t>
            </w:r>
          </w:p>
        </w:tc>
        <w:tc>
          <w:tcPr>
            <w:tcW w:w="1360" w:type="pct"/>
            <w:shd w:val="clear" w:color="auto" w:fill="FFFFFF"/>
            <w:tcMar>
              <w:top w:w="0" w:type="dxa"/>
              <w:left w:w="108" w:type="dxa"/>
              <w:bottom w:w="0" w:type="dxa"/>
              <w:right w:w="108" w:type="dxa"/>
            </w:tcMar>
          </w:tcPr>
          <w:p w14:paraId="2FF6131D" w14:textId="77777777" w:rsidR="00582456" w:rsidRPr="00CE6BD5" w:rsidRDefault="00582456" w:rsidP="00622DC6">
            <w:pPr>
              <w:spacing w:before="20"/>
              <w:rPr>
                <w:rFonts w:eastAsia="Times New Roman" w:cstheme="minorHAnsi"/>
                <w:lang w:bidi="bn-BD"/>
              </w:rPr>
            </w:pPr>
            <w:r w:rsidRPr="00CE6BD5">
              <w:rPr>
                <w:rFonts w:eastAsia="Times New Roman" w:cstheme="minorHAnsi"/>
                <w:lang w:bidi="bn-BD"/>
              </w:rPr>
              <w:t>Medium</w:t>
            </w:r>
          </w:p>
        </w:tc>
        <w:tc>
          <w:tcPr>
            <w:tcW w:w="2283" w:type="pct"/>
            <w:shd w:val="clear" w:color="auto" w:fill="FFFFFF"/>
            <w:tcMar>
              <w:top w:w="0" w:type="dxa"/>
              <w:left w:w="108" w:type="dxa"/>
              <w:bottom w:w="0" w:type="dxa"/>
              <w:right w:w="108" w:type="dxa"/>
            </w:tcMar>
          </w:tcPr>
          <w:p w14:paraId="0E481CC0" w14:textId="77777777" w:rsidR="00582456" w:rsidRPr="00CE6BD5" w:rsidRDefault="00582456" w:rsidP="00622DC6">
            <w:pPr>
              <w:spacing w:before="20"/>
              <w:rPr>
                <w:rFonts w:eastAsia="Times New Roman" w:cstheme="minorHAnsi"/>
                <w:lang w:bidi="bn-BD"/>
              </w:rPr>
            </w:pPr>
            <w:r w:rsidRPr="00CE6BD5">
              <w:rPr>
                <w:rFonts w:eastAsia="Times New Roman" w:cstheme="minorHAnsi"/>
                <w:lang w:bidi="bn-BD"/>
              </w:rPr>
              <w:t xml:space="preserve">UNDP, project management along with </w:t>
            </w:r>
            <w:proofErr w:type="spellStart"/>
            <w:r w:rsidRPr="00CE6BD5">
              <w:rPr>
                <w:rFonts w:eastAsia="Times New Roman" w:cstheme="minorHAnsi"/>
                <w:lang w:bidi="bn-BD"/>
              </w:rPr>
              <w:t>GoB</w:t>
            </w:r>
            <w:proofErr w:type="spellEnd"/>
            <w:r w:rsidRPr="00CE6BD5">
              <w:rPr>
                <w:rFonts w:eastAsia="Times New Roman" w:cstheme="minorHAnsi"/>
                <w:lang w:bidi="bn-BD"/>
              </w:rPr>
              <w:t xml:space="preserve"> and donor are working to expedite the DPP approval process.</w:t>
            </w:r>
          </w:p>
        </w:tc>
      </w:tr>
      <w:tr w:rsidR="00582456" w:rsidRPr="00CE6BD5" w14:paraId="3E876966" w14:textId="77777777" w:rsidTr="00DE516A">
        <w:tc>
          <w:tcPr>
            <w:tcW w:w="1357" w:type="pct"/>
            <w:shd w:val="clear" w:color="auto" w:fill="FFFFFF"/>
            <w:tcMar>
              <w:top w:w="0" w:type="dxa"/>
              <w:left w:w="108" w:type="dxa"/>
              <w:bottom w:w="0" w:type="dxa"/>
              <w:right w:w="108" w:type="dxa"/>
            </w:tcMar>
          </w:tcPr>
          <w:p w14:paraId="782CF653" w14:textId="77777777" w:rsidR="00582456" w:rsidRPr="00CE6BD5" w:rsidRDefault="00582456" w:rsidP="00622DC6">
            <w:pPr>
              <w:spacing w:before="20"/>
              <w:rPr>
                <w:rFonts w:eastAsia="Times New Roman" w:cstheme="minorHAnsi"/>
                <w:lang w:bidi="bn-BD"/>
              </w:rPr>
            </w:pPr>
            <w:r w:rsidRPr="00CE6BD5">
              <w:rPr>
                <w:rFonts w:eastAsia="Times New Roman" w:cstheme="minorHAnsi"/>
                <w:lang w:bidi="bn-BD"/>
              </w:rPr>
              <w:t>Due to the delay of program implementation compliance check/routine audit couldn’t be done</w:t>
            </w:r>
          </w:p>
        </w:tc>
        <w:tc>
          <w:tcPr>
            <w:tcW w:w="1360" w:type="pct"/>
            <w:shd w:val="clear" w:color="auto" w:fill="FFFFFF"/>
            <w:tcMar>
              <w:top w:w="0" w:type="dxa"/>
              <w:left w:w="108" w:type="dxa"/>
              <w:bottom w:w="0" w:type="dxa"/>
              <w:right w:w="108" w:type="dxa"/>
            </w:tcMar>
          </w:tcPr>
          <w:p w14:paraId="6FF2D3BF" w14:textId="77777777" w:rsidR="00582456" w:rsidRPr="00CE6BD5" w:rsidRDefault="00582456" w:rsidP="00622DC6">
            <w:pPr>
              <w:spacing w:before="20"/>
              <w:rPr>
                <w:rFonts w:eastAsia="Times New Roman" w:cstheme="minorHAnsi"/>
                <w:lang w:bidi="bn-BD"/>
              </w:rPr>
            </w:pPr>
            <w:r w:rsidRPr="00CE6BD5">
              <w:rPr>
                <w:rFonts w:eastAsia="Times New Roman" w:cstheme="minorHAnsi"/>
                <w:lang w:bidi="bn-BD"/>
              </w:rPr>
              <w:t>Medium</w:t>
            </w:r>
          </w:p>
        </w:tc>
        <w:tc>
          <w:tcPr>
            <w:tcW w:w="2283" w:type="pct"/>
            <w:shd w:val="clear" w:color="auto" w:fill="FFFFFF"/>
            <w:tcMar>
              <w:top w:w="0" w:type="dxa"/>
              <w:left w:w="108" w:type="dxa"/>
              <w:bottom w:w="0" w:type="dxa"/>
              <w:right w:w="108" w:type="dxa"/>
            </w:tcMar>
          </w:tcPr>
          <w:p w14:paraId="51B2417E" w14:textId="77777777" w:rsidR="00582456" w:rsidRPr="00CE6BD5" w:rsidRDefault="00582456" w:rsidP="00622DC6">
            <w:pPr>
              <w:spacing w:before="20"/>
              <w:rPr>
                <w:rFonts w:eastAsia="Times New Roman" w:cstheme="minorHAnsi"/>
                <w:lang w:bidi="bn-BD"/>
              </w:rPr>
            </w:pPr>
            <w:r w:rsidRPr="00CE6BD5">
              <w:rPr>
                <w:rFonts w:eastAsia="Times New Roman" w:cstheme="minorHAnsi"/>
                <w:lang w:bidi="bn-BD"/>
              </w:rPr>
              <w:t>Staff awareness regarding fraud and corruption issues.</w:t>
            </w:r>
          </w:p>
        </w:tc>
      </w:tr>
    </w:tbl>
    <w:p w14:paraId="6BE333BC" w14:textId="77777777" w:rsidR="00582456" w:rsidRPr="00CE6BD5" w:rsidRDefault="00582456" w:rsidP="00622DC6">
      <w:pPr>
        <w:spacing w:before="20"/>
        <w:rPr>
          <w:rFonts w:cstheme="minorHAnsi"/>
        </w:rPr>
      </w:pPr>
    </w:p>
    <w:p w14:paraId="0644B0A8" w14:textId="58E8A7CF" w:rsidR="00582456" w:rsidRPr="00DE516A" w:rsidRDefault="00582456" w:rsidP="00622DC6">
      <w:pPr>
        <w:pStyle w:val="Heading1"/>
        <w:numPr>
          <w:ilvl w:val="1"/>
          <w:numId w:val="5"/>
        </w:numPr>
        <w:spacing w:before="20"/>
        <w:rPr>
          <w:rFonts w:asciiTheme="minorHAnsi" w:eastAsiaTheme="minorHAnsi" w:hAnsiTheme="minorHAnsi" w:cstheme="minorHAnsi"/>
          <w:b/>
          <w:bCs/>
          <w:color w:val="auto"/>
          <w:sz w:val="24"/>
          <w:szCs w:val="24"/>
        </w:rPr>
      </w:pPr>
      <w:bookmarkStart w:id="43" w:name="_Toc496450378"/>
      <w:bookmarkStart w:id="44" w:name="_Toc512421754"/>
      <w:r w:rsidRPr="00DE516A">
        <w:rPr>
          <w:rFonts w:asciiTheme="minorHAnsi" w:eastAsiaTheme="minorHAnsi" w:hAnsiTheme="minorHAnsi" w:cstheme="minorHAnsi"/>
          <w:b/>
          <w:bCs/>
          <w:color w:val="auto"/>
          <w:sz w:val="24"/>
          <w:szCs w:val="24"/>
        </w:rPr>
        <w:t>Planned activities and key targets for the period April 2018 – September 2018</w:t>
      </w:r>
      <w:bookmarkEnd w:id="43"/>
      <w:bookmarkEnd w:id="44"/>
    </w:p>
    <w:p w14:paraId="1439CC2A" w14:textId="77777777" w:rsidR="00582456" w:rsidRPr="00CE6BD5" w:rsidRDefault="00582456" w:rsidP="00622DC6">
      <w:pPr>
        <w:spacing w:before="20"/>
        <w:rPr>
          <w:rFonts w:cstheme="minorHAnsi"/>
        </w:rPr>
      </w:pPr>
    </w:p>
    <w:p w14:paraId="085A2467" w14:textId="77777777" w:rsidR="00582456" w:rsidRPr="00CE6BD5" w:rsidRDefault="00582456" w:rsidP="00622DC6">
      <w:pPr>
        <w:shd w:val="clear" w:color="auto" w:fill="FFFFFF"/>
        <w:spacing w:before="20"/>
        <w:rPr>
          <w:rFonts w:eastAsia="Times New Roman" w:cstheme="minorHAnsi"/>
          <w:bCs/>
          <w:lang w:bidi="bn-BD"/>
        </w:rPr>
      </w:pPr>
      <w:r w:rsidRPr="00CE6BD5">
        <w:rPr>
          <w:rFonts w:eastAsia="Times New Roman" w:cstheme="minorHAnsi"/>
          <w:bCs/>
          <w:lang w:bidi="bn-BD"/>
        </w:rPr>
        <w:t>Key activities for the next reporting period (April 2018 – September 2018) include:</w:t>
      </w:r>
    </w:p>
    <w:p w14:paraId="05333F4A" w14:textId="77777777" w:rsidR="00582456" w:rsidRPr="00CE6BD5" w:rsidRDefault="00582456" w:rsidP="00622DC6">
      <w:pPr>
        <w:shd w:val="clear" w:color="auto" w:fill="FFFFFF"/>
        <w:spacing w:before="20"/>
        <w:rPr>
          <w:rFonts w:eastAsia="Times New Roman" w:cstheme="minorHAnsi"/>
          <w:bCs/>
          <w:lang w:bidi="bn-BD"/>
        </w:rPr>
      </w:pPr>
    </w:p>
    <w:tbl>
      <w:tblPr>
        <w:tblStyle w:val="TableGrid"/>
        <w:tblW w:w="5000" w:type="pct"/>
        <w:tblLook w:val="04A0" w:firstRow="1" w:lastRow="0" w:firstColumn="1" w:lastColumn="0" w:noHBand="0" w:noVBand="1"/>
      </w:tblPr>
      <w:tblGrid>
        <w:gridCol w:w="2206"/>
        <w:gridCol w:w="7370"/>
      </w:tblGrid>
      <w:tr w:rsidR="00582456" w:rsidRPr="00CE6BD5" w14:paraId="27B87BFC" w14:textId="77777777" w:rsidTr="00DE516A">
        <w:tc>
          <w:tcPr>
            <w:tcW w:w="1152" w:type="pct"/>
          </w:tcPr>
          <w:p w14:paraId="1A0FB262" w14:textId="77777777" w:rsidR="00582456" w:rsidRPr="00CE6BD5" w:rsidRDefault="00582456" w:rsidP="00622DC6">
            <w:pPr>
              <w:spacing w:before="20"/>
              <w:rPr>
                <w:rFonts w:cstheme="minorHAnsi"/>
                <w:b/>
              </w:rPr>
            </w:pPr>
            <w:r w:rsidRPr="00CE6BD5">
              <w:rPr>
                <w:rFonts w:cstheme="minorHAnsi"/>
                <w:b/>
              </w:rPr>
              <w:t>HR</w:t>
            </w:r>
          </w:p>
        </w:tc>
        <w:tc>
          <w:tcPr>
            <w:tcW w:w="3848" w:type="pct"/>
          </w:tcPr>
          <w:p w14:paraId="673B0B6D" w14:textId="77777777" w:rsidR="00582456" w:rsidRPr="00CE6BD5" w:rsidRDefault="00582456" w:rsidP="00622DC6">
            <w:pPr>
              <w:pStyle w:val="ListParagraph"/>
              <w:numPr>
                <w:ilvl w:val="0"/>
                <w:numId w:val="30"/>
              </w:numPr>
              <w:shd w:val="clear" w:color="auto" w:fill="FFFFFF"/>
              <w:spacing w:before="20"/>
              <w:rPr>
                <w:rFonts w:eastAsia="Times New Roman" w:cstheme="minorHAnsi"/>
                <w:bCs/>
                <w:sz w:val="22"/>
                <w:szCs w:val="22"/>
                <w:lang w:bidi="bn-BD"/>
              </w:rPr>
            </w:pPr>
            <w:r w:rsidRPr="00CE6BD5">
              <w:rPr>
                <w:rFonts w:eastAsia="Times New Roman" w:cstheme="minorHAnsi"/>
                <w:bCs/>
                <w:sz w:val="22"/>
                <w:szCs w:val="22"/>
                <w:lang w:bidi="bn-BD"/>
              </w:rPr>
              <w:t>Issuing offer letters and contracts to 72 selected candidates against 21 positions (Infrastructure &amp; Urban Services Coordinator, Land Tenure and Housing Coordinator, Nutrition Coordinator, Housing Finance Coordinator, M&amp;E Coordinator, Communication Coordinator, Governance &amp; Mobilization Expert, Socio-Economic &amp; Nutrition Expert, Infrastructure and Housing Expert, Finance and Admin Expert, Town Manager, Gender Expert, Urban Planning &amp; GIS Officer, Climate Resilience Officer, Finance Specialist, Finance Officer, Internal Audit Officer, Admin Assistant, Regional M&amp;E Officer, Driver and MIS Officer).</w:t>
            </w:r>
          </w:p>
          <w:p w14:paraId="5F324CC8" w14:textId="77777777" w:rsidR="00582456" w:rsidRPr="00CE6BD5" w:rsidRDefault="00582456" w:rsidP="00622DC6">
            <w:pPr>
              <w:spacing w:before="20"/>
              <w:rPr>
                <w:rFonts w:cstheme="minorHAnsi"/>
                <w:b/>
              </w:rPr>
            </w:pPr>
          </w:p>
        </w:tc>
      </w:tr>
      <w:tr w:rsidR="00582456" w:rsidRPr="00CE6BD5" w14:paraId="107B6EA8" w14:textId="77777777" w:rsidTr="00DE516A">
        <w:tc>
          <w:tcPr>
            <w:tcW w:w="1152" w:type="pct"/>
          </w:tcPr>
          <w:p w14:paraId="6B793887" w14:textId="77777777" w:rsidR="00582456" w:rsidRPr="00CE6BD5" w:rsidRDefault="00582456" w:rsidP="00622DC6">
            <w:pPr>
              <w:spacing w:before="20"/>
              <w:rPr>
                <w:rFonts w:cstheme="minorHAnsi"/>
                <w:b/>
              </w:rPr>
            </w:pPr>
            <w:r w:rsidRPr="00CE6BD5">
              <w:rPr>
                <w:rFonts w:cstheme="minorHAnsi"/>
                <w:b/>
              </w:rPr>
              <w:t>Procurement</w:t>
            </w:r>
          </w:p>
        </w:tc>
        <w:tc>
          <w:tcPr>
            <w:tcW w:w="3848" w:type="pct"/>
          </w:tcPr>
          <w:p w14:paraId="247A85E9" w14:textId="77777777" w:rsidR="00582456" w:rsidRPr="00CE6BD5" w:rsidRDefault="00582456" w:rsidP="00622DC6">
            <w:pPr>
              <w:pStyle w:val="ListParagraph"/>
              <w:numPr>
                <w:ilvl w:val="0"/>
                <w:numId w:val="29"/>
              </w:numPr>
              <w:spacing w:before="20"/>
              <w:rPr>
                <w:rFonts w:cstheme="minorHAnsi"/>
                <w:b/>
                <w:sz w:val="22"/>
                <w:szCs w:val="22"/>
              </w:rPr>
            </w:pPr>
            <w:r w:rsidRPr="00CE6BD5">
              <w:rPr>
                <w:rFonts w:eastAsia="Times New Roman" w:cstheme="minorHAnsi"/>
                <w:bCs/>
                <w:sz w:val="22"/>
                <w:szCs w:val="22"/>
                <w:lang w:bidi="bn-BD"/>
              </w:rPr>
              <w:t>Issuing consultancy contract for impact evaluation</w:t>
            </w:r>
          </w:p>
          <w:p w14:paraId="0B7000A8" w14:textId="77777777" w:rsidR="00582456" w:rsidRPr="00CE6BD5" w:rsidRDefault="00582456" w:rsidP="00622DC6">
            <w:pPr>
              <w:pStyle w:val="ListParagraph"/>
              <w:numPr>
                <w:ilvl w:val="0"/>
                <w:numId w:val="29"/>
              </w:numPr>
              <w:spacing w:before="20"/>
              <w:rPr>
                <w:rFonts w:cstheme="minorHAnsi"/>
                <w:b/>
                <w:sz w:val="22"/>
                <w:szCs w:val="22"/>
              </w:rPr>
            </w:pPr>
            <w:r w:rsidRPr="00CE6BD5">
              <w:rPr>
                <w:rFonts w:eastAsia="Times New Roman" w:cstheme="minorHAnsi"/>
                <w:bCs/>
                <w:sz w:val="22"/>
                <w:szCs w:val="22"/>
                <w:lang w:bidi="bn-BD"/>
              </w:rPr>
              <w:t>Hiring consultancy firms for Mahalla &amp; Resource Mapping, Urban Poverty Profiling, developing Ward Poverty ATLAS</w:t>
            </w:r>
          </w:p>
          <w:p w14:paraId="62D5EBAB" w14:textId="77777777" w:rsidR="00582456" w:rsidRPr="00CE6BD5" w:rsidRDefault="00582456" w:rsidP="00622DC6">
            <w:pPr>
              <w:pStyle w:val="ListParagraph"/>
              <w:numPr>
                <w:ilvl w:val="0"/>
                <w:numId w:val="29"/>
              </w:numPr>
              <w:spacing w:before="20"/>
              <w:rPr>
                <w:rFonts w:cstheme="minorHAnsi"/>
                <w:b/>
                <w:sz w:val="22"/>
                <w:szCs w:val="22"/>
              </w:rPr>
            </w:pPr>
            <w:r w:rsidRPr="00CE6BD5">
              <w:rPr>
                <w:rFonts w:eastAsia="Times New Roman" w:cstheme="minorHAnsi"/>
                <w:bCs/>
                <w:sz w:val="22"/>
                <w:szCs w:val="22"/>
                <w:lang w:bidi="bn-BD"/>
              </w:rPr>
              <w:t xml:space="preserve">Recruiting </w:t>
            </w:r>
            <w:r w:rsidRPr="00CE6BD5">
              <w:rPr>
                <w:rFonts w:cstheme="minorHAnsi"/>
                <w:sz w:val="22"/>
                <w:szCs w:val="22"/>
              </w:rPr>
              <w:t>National Consultants for Institutional and Financial Capacity Assessment and Climate Change and Vulnerability Assessment</w:t>
            </w:r>
          </w:p>
          <w:p w14:paraId="43BEF9A1" w14:textId="77777777" w:rsidR="00582456" w:rsidRPr="00CE6BD5" w:rsidRDefault="00582456" w:rsidP="00622DC6">
            <w:pPr>
              <w:pStyle w:val="ListParagraph"/>
              <w:spacing w:before="20"/>
              <w:rPr>
                <w:rFonts w:cstheme="minorHAnsi"/>
                <w:b/>
                <w:sz w:val="22"/>
                <w:szCs w:val="22"/>
              </w:rPr>
            </w:pPr>
          </w:p>
        </w:tc>
      </w:tr>
      <w:tr w:rsidR="00582456" w:rsidRPr="00CE6BD5" w14:paraId="64D0FDF6" w14:textId="77777777" w:rsidTr="00DE516A">
        <w:tc>
          <w:tcPr>
            <w:tcW w:w="1152" w:type="pct"/>
          </w:tcPr>
          <w:p w14:paraId="6A50DC59" w14:textId="77777777" w:rsidR="00582456" w:rsidRPr="00CE6BD5" w:rsidRDefault="00582456" w:rsidP="00622DC6">
            <w:pPr>
              <w:spacing w:before="20"/>
              <w:rPr>
                <w:rFonts w:cstheme="minorHAnsi"/>
                <w:b/>
              </w:rPr>
            </w:pPr>
            <w:r w:rsidRPr="00CE6BD5">
              <w:rPr>
                <w:rFonts w:cstheme="minorHAnsi"/>
                <w:b/>
              </w:rPr>
              <w:t>Mutual Accountability</w:t>
            </w:r>
          </w:p>
        </w:tc>
        <w:tc>
          <w:tcPr>
            <w:tcW w:w="3848" w:type="pct"/>
          </w:tcPr>
          <w:p w14:paraId="3B2240D0" w14:textId="77777777" w:rsidR="00582456" w:rsidRPr="00CE6BD5" w:rsidRDefault="00582456" w:rsidP="00622DC6">
            <w:pPr>
              <w:pStyle w:val="ListParagraph"/>
              <w:numPr>
                <w:ilvl w:val="0"/>
                <w:numId w:val="28"/>
              </w:numPr>
              <w:spacing w:before="20"/>
              <w:rPr>
                <w:rFonts w:eastAsia="Times New Roman" w:cstheme="minorHAnsi"/>
                <w:bCs/>
                <w:sz w:val="22"/>
                <w:szCs w:val="22"/>
                <w:lang w:bidi="bn-BD"/>
              </w:rPr>
            </w:pPr>
            <w:r w:rsidRPr="00CE6BD5">
              <w:rPr>
                <w:rFonts w:eastAsia="Times New Roman" w:cstheme="minorHAnsi"/>
                <w:bCs/>
                <w:sz w:val="22"/>
                <w:szCs w:val="22"/>
                <w:lang w:bidi="bn-BD"/>
              </w:rPr>
              <w:t>Finalizing the draft SIF and Federation’s anti-fraud training manual</w:t>
            </w:r>
          </w:p>
          <w:p w14:paraId="2C1D366B" w14:textId="77777777" w:rsidR="00582456" w:rsidRPr="00CE6BD5" w:rsidRDefault="00582456" w:rsidP="00622DC6">
            <w:pPr>
              <w:pStyle w:val="ListParagraph"/>
              <w:numPr>
                <w:ilvl w:val="0"/>
                <w:numId w:val="28"/>
              </w:numPr>
              <w:spacing w:before="20"/>
              <w:rPr>
                <w:rFonts w:eastAsia="Times New Roman" w:cstheme="minorHAnsi"/>
                <w:bCs/>
                <w:sz w:val="22"/>
                <w:szCs w:val="22"/>
                <w:lang w:bidi="bn-BD"/>
              </w:rPr>
            </w:pPr>
            <w:r w:rsidRPr="00CE6BD5">
              <w:rPr>
                <w:rFonts w:eastAsia="Times New Roman" w:cstheme="minorHAnsi"/>
                <w:bCs/>
                <w:sz w:val="22"/>
                <w:szCs w:val="22"/>
                <w:lang w:bidi="bn-BD"/>
              </w:rPr>
              <w:t xml:space="preserve">Conducting anti-fraud training for the Community leaders, and </w:t>
            </w:r>
            <w:proofErr w:type="spellStart"/>
            <w:r w:rsidRPr="00CE6BD5">
              <w:rPr>
                <w:rFonts w:eastAsia="Times New Roman" w:cstheme="minorHAnsi"/>
                <w:bCs/>
                <w:sz w:val="22"/>
                <w:szCs w:val="22"/>
                <w:lang w:bidi="bn-BD"/>
              </w:rPr>
              <w:t>GoB</w:t>
            </w:r>
            <w:proofErr w:type="spellEnd"/>
            <w:r w:rsidRPr="00CE6BD5">
              <w:rPr>
                <w:rFonts w:eastAsia="Times New Roman" w:cstheme="minorHAnsi"/>
                <w:bCs/>
                <w:sz w:val="22"/>
                <w:szCs w:val="22"/>
                <w:lang w:bidi="bn-BD"/>
              </w:rPr>
              <w:t xml:space="preserve"> counterparts</w:t>
            </w:r>
          </w:p>
          <w:p w14:paraId="77BD6BF4" w14:textId="6E882FF4" w:rsidR="00582456" w:rsidRPr="00CE6BD5" w:rsidRDefault="00582456" w:rsidP="00622DC6">
            <w:pPr>
              <w:pStyle w:val="ListParagraph"/>
              <w:numPr>
                <w:ilvl w:val="0"/>
                <w:numId w:val="28"/>
              </w:numPr>
              <w:spacing w:before="20"/>
              <w:rPr>
                <w:rFonts w:eastAsia="Times New Roman" w:cstheme="minorHAnsi"/>
                <w:bCs/>
                <w:sz w:val="22"/>
                <w:szCs w:val="22"/>
                <w:lang w:bidi="bn-BD"/>
              </w:rPr>
            </w:pPr>
            <w:proofErr w:type="spellStart"/>
            <w:r w:rsidRPr="00CE6BD5">
              <w:rPr>
                <w:rFonts w:eastAsia="Times New Roman" w:cstheme="minorHAnsi"/>
                <w:bCs/>
                <w:sz w:val="22"/>
                <w:szCs w:val="22"/>
                <w:lang w:bidi="bn-BD"/>
              </w:rPr>
              <w:lastRenderedPageBreak/>
              <w:t>ToT</w:t>
            </w:r>
            <w:proofErr w:type="spellEnd"/>
            <w:r w:rsidRPr="00CE6BD5">
              <w:rPr>
                <w:rFonts w:eastAsia="Times New Roman" w:cstheme="minorHAnsi"/>
                <w:bCs/>
                <w:sz w:val="22"/>
                <w:szCs w:val="22"/>
                <w:lang w:bidi="bn-BD"/>
              </w:rPr>
              <w:t xml:space="preserve"> to NUPRP field staff </w:t>
            </w:r>
            <w:r w:rsidR="00274997" w:rsidRPr="00CE6BD5">
              <w:rPr>
                <w:rFonts w:eastAsia="Times New Roman" w:cstheme="minorHAnsi"/>
                <w:bCs/>
                <w:sz w:val="22"/>
                <w:szCs w:val="22"/>
                <w:lang w:bidi="bn-BD"/>
              </w:rPr>
              <w:t>on anti-f</w:t>
            </w:r>
            <w:r w:rsidRPr="00CE6BD5">
              <w:rPr>
                <w:rFonts w:eastAsia="Times New Roman" w:cstheme="minorHAnsi"/>
                <w:bCs/>
                <w:sz w:val="22"/>
                <w:szCs w:val="22"/>
                <w:lang w:bidi="bn-BD"/>
              </w:rPr>
              <w:t xml:space="preserve">raud </w:t>
            </w:r>
            <w:r w:rsidR="00274997" w:rsidRPr="00CE6BD5">
              <w:rPr>
                <w:rFonts w:eastAsia="Times New Roman" w:cstheme="minorHAnsi"/>
                <w:bCs/>
                <w:sz w:val="22"/>
                <w:szCs w:val="22"/>
                <w:lang w:bidi="bn-BD"/>
              </w:rPr>
              <w:t>and c</w:t>
            </w:r>
            <w:r w:rsidRPr="00CE6BD5">
              <w:rPr>
                <w:rFonts w:eastAsia="Times New Roman" w:cstheme="minorHAnsi"/>
                <w:bCs/>
                <w:sz w:val="22"/>
                <w:szCs w:val="22"/>
                <w:lang w:bidi="bn-BD"/>
              </w:rPr>
              <w:t>orruption issues</w:t>
            </w:r>
          </w:p>
          <w:p w14:paraId="38E35B9D" w14:textId="77777777" w:rsidR="00582456" w:rsidRPr="00CE6BD5" w:rsidRDefault="00582456" w:rsidP="00622DC6">
            <w:pPr>
              <w:pStyle w:val="ListParagraph"/>
              <w:numPr>
                <w:ilvl w:val="0"/>
                <w:numId w:val="28"/>
              </w:numPr>
              <w:spacing w:before="20"/>
              <w:rPr>
                <w:rFonts w:eastAsia="Times New Roman" w:cstheme="minorHAnsi"/>
                <w:sz w:val="22"/>
                <w:szCs w:val="22"/>
                <w:lang w:bidi="bn-BD"/>
              </w:rPr>
            </w:pPr>
            <w:r w:rsidRPr="00CE6BD5">
              <w:rPr>
                <w:rFonts w:eastAsia="Times New Roman" w:cstheme="minorHAnsi"/>
                <w:bCs/>
                <w:sz w:val="22"/>
                <w:szCs w:val="22"/>
                <w:lang w:bidi="bn-BD"/>
              </w:rPr>
              <w:t>C</w:t>
            </w:r>
            <w:r w:rsidRPr="00CE6BD5">
              <w:rPr>
                <w:rFonts w:eastAsia="Times New Roman" w:cstheme="minorHAnsi"/>
                <w:sz w:val="22"/>
                <w:szCs w:val="22"/>
                <w:lang w:bidi="bn-BD"/>
              </w:rPr>
              <w:t>onducting spot checks</w:t>
            </w:r>
          </w:p>
          <w:p w14:paraId="053E6623" w14:textId="33F52FB8" w:rsidR="00582456" w:rsidRPr="00CE6BD5" w:rsidRDefault="00582456" w:rsidP="00622DC6">
            <w:pPr>
              <w:pStyle w:val="ListParagraph"/>
              <w:numPr>
                <w:ilvl w:val="0"/>
                <w:numId w:val="28"/>
              </w:numPr>
              <w:spacing w:before="20"/>
              <w:rPr>
                <w:rFonts w:eastAsia="Times New Roman" w:cstheme="minorHAnsi"/>
                <w:sz w:val="22"/>
                <w:szCs w:val="22"/>
                <w:lang w:bidi="bn-BD"/>
              </w:rPr>
            </w:pPr>
            <w:r w:rsidRPr="00CE6BD5">
              <w:rPr>
                <w:rFonts w:eastAsia="Times New Roman" w:cstheme="minorHAnsi"/>
                <w:sz w:val="22"/>
                <w:szCs w:val="22"/>
                <w:lang w:bidi="bn-BD"/>
              </w:rPr>
              <w:t xml:space="preserve">Developing compliance guidelines on developed internal </w:t>
            </w:r>
            <w:r w:rsidR="00274997" w:rsidRPr="00CE6BD5">
              <w:rPr>
                <w:rFonts w:eastAsia="Times New Roman" w:cstheme="minorHAnsi"/>
                <w:sz w:val="22"/>
                <w:szCs w:val="22"/>
                <w:lang w:bidi="bn-BD"/>
              </w:rPr>
              <w:t>control/c</w:t>
            </w:r>
            <w:r w:rsidRPr="00CE6BD5">
              <w:rPr>
                <w:rFonts w:eastAsia="Times New Roman" w:cstheme="minorHAnsi"/>
                <w:sz w:val="22"/>
                <w:szCs w:val="22"/>
                <w:lang w:bidi="bn-BD"/>
              </w:rPr>
              <w:t xml:space="preserve">ompliance policies, procedures, and guidelines of UNDP and NUPRP under different functional areas such as cash and bank management, procurement management, fixed asset and inventory management, SEF grant management, SIF Project Management, </w:t>
            </w:r>
            <w:r w:rsidR="00274997" w:rsidRPr="00CE6BD5">
              <w:rPr>
                <w:rFonts w:eastAsia="Times New Roman" w:cstheme="minorHAnsi"/>
                <w:sz w:val="22"/>
                <w:szCs w:val="22"/>
                <w:lang w:bidi="bn-BD"/>
              </w:rPr>
              <w:t>etc.</w:t>
            </w:r>
          </w:p>
          <w:p w14:paraId="45E106DC" w14:textId="77777777" w:rsidR="00582456" w:rsidRPr="00CE6BD5" w:rsidRDefault="00582456" w:rsidP="00622DC6">
            <w:pPr>
              <w:spacing w:before="20"/>
              <w:rPr>
                <w:rFonts w:cstheme="minorHAnsi"/>
                <w:b/>
              </w:rPr>
            </w:pPr>
          </w:p>
        </w:tc>
      </w:tr>
    </w:tbl>
    <w:p w14:paraId="40ABB09E" w14:textId="77777777" w:rsidR="00582456" w:rsidRPr="00CE6BD5" w:rsidRDefault="00582456" w:rsidP="00622DC6">
      <w:pPr>
        <w:shd w:val="clear" w:color="auto" w:fill="FFFFFF"/>
        <w:spacing w:before="20"/>
        <w:rPr>
          <w:rFonts w:eastAsia="Times New Roman" w:cstheme="minorHAnsi"/>
          <w:bCs/>
          <w:lang w:bidi="bn-BD"/>
        </w:rPr>
      </w:pPr>
    </w:p>
    <w:p w14:paraId="5D03D6AC" w14:textId="77777777" w:rsidR="00582456" w:rsidRPr="00CE6BD5" w:rsidRDefault="00582456" w:rsidP="00622DC6">
      <w:pPr>
        <w:pStyle w:val="ListParagraph"/>
        <w:spacing w:before="20"/>
        <w:rPr>
          <w:rFonts w:eastAsia="Times New Roman" w:cstheme="minorHAnsi"/>
          <w:sz w:val="22"/>
          <w:szCs w:val="22"/>
          <w:lang w:bidi="bn-BD"/>
        </w:rPr>
      </w:pPr>
    </w:p>
    <w:p w14:paraId="774F67E9" w14:textId="36022975" w:rsidR="00582456" w:rsidRPr="00DE516A" w:rsidRDefault="00582456" w:rsidP="00622DC6">
      <w:pPr>
        <w:pStyle w:val="Heading1"/>
        <w:numPr>
          <w:ilvl w:val="1"/>
          <w:numId w:val="5"/>
        </w:numPr>
        <w:spacing w:before="20"/>
        <w:rPr>
          <w:rFonts w:asciiTheme="minorHAnsi" w:eastAsiaTheme="minorHAnsi" w:hAnsiTheme="minorHAnsi" w:cstheme="minorHAnsi"/>
          <w:b/>
          <w:bCs/>
          <w:color w:val="auto"/>
          <w:sz w:val="24"/>
          <w:szCs w:val="24"/>
        </w:rPr>
      </w:pPr>
      <w:bookmarkStart w:id="45" w:name="_Toc496450380"/>
      <w:bookmarkStart w:id="46" w:name="_Toc512421755"/>
      <w:r w:rsidRPr="00DE516A">
        <w:rPr>
          <w:rFonts w:asciiTheme="minorHAnsi" w:eastAsiaTheme="minorHAnsi" w:hAnsiTheme="minorHAnsi" w:cstheme="minorHAnsi"/>
          <w:b/>
          <w:bCs/>
          <w:color w:val="auto"/>
          <w:sz w:val="24"/>
          <w:szCs w:val="24"/>
        </w:rPr>
        <w:t>Risks and planned mitigation measures (next reporting period)</w:t>
      </w:r>
      <w:bookmarkEnd w:id="45"/>
      <w:bookmarkEnd w:id="46"/>
    </w:p>
    <w:p w14:paraId="3C525745" w14:textId="77777777" w:rsidR="00582456" w:rsidRPr="00CE6BD5" w:rsidRDefault="00582456" w:rsidP="00622DC6">
      <w:pPr>
        <w:spacing w:before="20"/>
        <w:rPr>
          <w:rFonts w:cstheme="minorHAnsi"/>
        </w:rPr>
      </w:pPr>
    </w:p>
    <w:tbl>
      <w:tblPr>
        <w:tblW w:w="5000" w:type="pct"/>
        <w:shd w:val="clear" w:color="auto" w:fill="FFFFFF"/>
        <w:tblCellMar>
          <w:left w:w="0" w:type="dxa"/>
          <w:right w:w="0" w:type="dxa"/>
        </w:tblCellMar>
        <w:tblLook w:val="04A0" w:firstRow="1" w:lastRow="0" w:firstColumn="1" w:lastColumn="0" w:noHBand="0" w:noVBand="1"/>
      </w:tblPr>
      <w:tblGrid>
        <w:gridCol w:w="4044"/>
        <w:gridCol w:w="1784"/>
        <w:gridCol w:w="3748"/>
      </w:tblGrid>
      <w:tr w:rsidR="00582456" w:rsidRPr="00CE6BD5" w14:paraId="0BFA50BC" w14:textId="77777777" w:rsidTr="00DE516A">
        <w:tc>
          <w:tcPr>
            <w:tcW w:w="2111" w:type="pct"/>
            <w:tcBorders>
              <w:top w:val="single" w:sz="8" w:space="0" w:color="auto"/>
              <w:left w:val="single" w:sz="8" w:space="0" w:color="auto"/>
              <w:bottom w:val="single" w:sz="8" w:space="0" w:color="auto"/>
              <w:right w:val="single" w:sz="8" w:space="0" w:color="auto"/>
            </w:tcBorders>
            <w:shd w:val="clear" w:color="auto" w:fill="EDEDED" w:themeFill="accent3" w:themeFillTint="33"/>
            <w:tcMar>
              <w:top w:w="0" w:type="dxa"/>
              <w:left w:w="108" w:type="dxa"/>
              <w:bottom w:w="0" w:type="dxa"/>
              <w:right w:w="108" w:type="dxa"/>
            </w:tcMar>
            <w:hideMark/>
          </w:tcPr>
          <w:p w14:paraId="3DEAD532" w14:textId="77777777" w:rsidR="00582456" w:rsidRPr="00CE6BD5" w:rsidRDefault="00582456" w:rsidP="00622DC6">
            <w:pPr>
              <w:spacing w:before="20"/>
              <w:rPr>
                <w:rFonts w:eastAsia="Times New Roman" w:cstheme="minorHAnsi"/>
                <w:b/>
                <w:bCs/>
                <w:lang w:bidi="bn-BD"/>
              </w:rPr>
            </w:pPr>
            <w:r w:rsidRPr="00CE6BD5">
              <w:rPr>
                <w:rFonts w:eastAsia="Times New Roman" w:cstheme="minorHAnsi"/>
                <w:b/>
                <w:bCs/>
                <w:lang w:bidi="bn-BD"/>
              </w:rPr>
              <w:t>Risks</w:t>
            </w:r>
          </w:p>
        </w:tc>
        <w:tc>
          <w:tcPr>
            <w:tcW w:w="931" w:type="pct"/>
            <w:tcBorders>
              <w:top w:val="single" w:sz="8" w:space="0" w:color="auto"/>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hideMark/>
          </w:tcPr>
          <w:p w14:paraId="7501C4EA" w14:textId="77777777" w:rsidR="00582456" w:rsidRPr="00CE6BD5" w:rsidRDefault="00582456" w:rsidP="00622DC6">
            <w:pPr>
              <w:spacing w:before="20"/>
              <w:rPr>
                <w:rFonts w:eastAsia="Times New Roman" w:cstheme="minorHAnsi"/>
                <w:b/>
                <w:bCs/>
                <w:lang w:bidi="bn-BD"/>
              </w:rPr>
            </w:pPr>
            <w:r w:rsidRPr="00CE6BD5">
              <w:rPr>
                <w:rFonts w:eastAsia="Times New Roman" w:cstheme="minorHAnsi"/>
                <w:b/>
                <w:bCs/>
                <w:lang w:bidi="bn-BD"/>
              </w:rPr>
              <w:t xml:space="preserve">Impact on delivery </w:t>
            </w:r>
          </w:p>
          <w:p w14:paraId="5FEC3878" w14:textId="77777777" w:rsidR="00582456" w:rsidRPr="00CE6BD5" w:rsidRDefault="00582456" w:rsidP="00622DC6">
            <w:pPr>
              <w:spacing w:before="20"/>
              <w:rPr>
                <w:rFonts w:eastAsia="Times New Roman" w:cstheme="minorHAnsi"/>
                <w:b/>
                <w:bCs/>
                <w:lang w:bidi="bn-BD"/>
              </w:rPr>
            </w:pPr>
            <w:r w:rsidRPr="00CE6BD5">
              <w:rPr>
                <w:rFonts w:eastAsia="Times New Roman" w:cstheme="minorHAnsi"/>
                <w:b/>
                <w:bCs/>
                <w:lang w:bidi="bn-BD"/>
              </w:rPr>
              <w:t>(High, Medium, Low)</w:t>
            </w:r>
          </w:p>
        </w:tc>
        <w:tc>
          <w:tcPr>
            <w:tcW w:w="1957" w:type="pct"/>
            <w:tcBorders>
              <w:top w:val="single" w:sz="8" w:space="0" w:color="auto"/>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hideMark/>
          </w:tcPr>
          <w:p w14:paraId="043F505A" w14:textId="77777777" w:rsidR="00582456" w:rsidRPr="00CE6BD5" w:rsidRDefault="00582456" w:rsidP="00622DC6">
            <w:pPr>
              <w:spacing w:before="20"/>
              <w:rPr>
                <w:rFonts w:eastAsia="Times New Roman" w:cstheme="minorHAnsi"/>
                <w:b/>
                <w:bCs/>
                <w:lang w:bidi="bn-BD"/>
              </w:rPr>
            </w:pPr>
            <w:r w:rsidRPr="00CE6BD5">
              <w:rPr>
                <w:rFonts w:eastAsia="Times New Roman" w:cstheme="minorHAnsi"/>
                <w:b/>
                <w:bCs/>
                <w:lang w:bidi="bn-BD"/>
              </w:rPr>
              <w:t>Mitigation measures</w:t>
            </w:r>
          </w:p>
        </w:tc>
      </w:tr>
      <w:tr w:rsidR="00582456" w:rsidRPr="00CE6BD5" w14:paraId="0BCE533F" w14:textId="77777777" w:rsidTr="00DE516A">
        <w:tc>
          <w:tcPr>
            <w:tcW w:w="211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F7ED14" w14:textId="77777777" w:rsidR="00582456" w:rsidRPr="00CE6BD5" w:rsidRDefault="00582456" w:rsidP="00622DC6">
            <w:pPr>
              <w:spacing w:before="20"/>
              <w:rPr>
                <w:rFonts w:eastAsia="Times New Roman" w:cstheme="minorHAnsi"/>
                <w:b/>
                <w:bCs/>
                <w:lang w:bidi="bn-BD"/>
              </w:rPr>
            </w:pPr>
            <w:r w:rsidRPr="00CE6BD5">
              <w:rPr>
                <w:rFonts w:eastAsia="Times New Roman" w:cstheme="minorHAnsi"/>
                <w:b/>
                <w:bCs/>
                <w:lang w:bidi="bn-BD"/>
              </w:rPr>
              <w:t>Human Resources/ Procurement</w:t>
            </w:r>
          </w:p>
        </w:tc>
        <w:tc>
          <w:tcPr>
            <w:tcW w:w="93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4ED541" w14:textId="77777777" w:rsidR="00582456" w:rsidRPr="00CE6BD5" w:rsidRDefault="00582456" w:rsidP="00622DC6">
            <w:pPr>
              <w:spacing w:before="20"/>
              <w:rPr>
                <w:rFonts w:eastAsia="Times New Roman" w:cstheme="minorHAnsi"/>
                <w:bCs/>
                <w:lang w:bidi="bn-BD"/>
              </w:rPr>
            </w:pPr>
          </w:p>
        </w:tc>
        <w:tc>
          <w:tcPr>
            <w:tcW w:w="195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581945" w14:textId="77777777" w:rsidR="00582456" w:rsidRPr="00CE6BD5" w:rsidRDefault="00582456" w:rsidP="00622DC6">
            <w:pPr>
              <w:spacing w:before="20"/>
              <w:rPr>
                <w:rFonts w:eastAsia="Times New Roman" w:cstheme="minorHAnsi"/>
                <w:bCs/>
                <w:lang w:bidi="bn-BD"/>
              </w:rPr>
            </w:pPr>
          </w:p>
        </w:tc>
      </w:tr>
      <w:tr w:rsidR="00582456" w:rsidRPr="00CE6BD5" w14:paraId="4EB178C9" w14:textId="77777777" w:rsidTr="00DE516A">
        <w:tc>
          <w:tcPr>
            <w:tcW w:w="211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55C4FF0" w14:textId="77777777" w:rsidR="00582456" w:rsidRPr="00CE6BD5" w:rsidRDefault="00582456" w:rsidP="00622DC6">
            <w:pPr>
              <w:spacing w:before="20"/>
              <w:rPr>
                <w:rFonts w:eastAsia="Times New Roman" w:cstheme="minorHAnsi"/>
                <w:bCs/>
                <w:lang w:bidi="bn-BD"/>
              </w:rPr>
            </w:pPr>
            <w:r w:rsidRPr="00CE6BD5">
              <w:rPr>
                <w:rFonts w:eastAsia="Times New Roman" w:cstheme="minorHAnsi"/>
                <w:bCs/>
                <w:lang w:bidi="bn-BD"/>
              </w:rPr>
              <w:t>Candidates that have been selected, but not contracted, may no longer be interested or available to join.</w:t>
            </w:r>
          </w:p>
        </w:tc>
        <w:tc>
          <w:tcPr>
            <w:tcW w:w="93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735891" w14:textId="77777777" w:rsidR="00582456" w:rsidRPr="00CE6BD5" w:rsidRDefault="00582456" w:rsidP="00622DC6">
            <w:pPr>
              <w:spacing w:before="20"/>
              <w:rPr>
                <w:rFonts w:eastAsia="Times New Roman" w:cstheme="minorHAnsi"/>
                <w:bCs/>
                <w:lang w:bidi="bn-BD"/>
              </w:rPr>
            </w:pPr>
            <w:r w:rsidRPr="00CE6BD5">
              <w:rPr>
                <w:rFonts w:eastAsia="Times New Roman" w:cstheme="minorHAnsi"/>
                <w:bCs/>
                <w:lang w:bidi="bn-BD"/>
              </w:rPr>
              <w:t>Medium</w:t>
            </w:r>
          </w:p>
        </w:tc>
        <w:tc>
          <w:tcPr>
            <w:tcW w:w="195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199D3A" w14:textId="77777777" w:rsidR="00582456" w:rsidRPr="00CE6BD5" w:rsidRDefault="00582456" w:rsidP="00622DC6">
            <w:pPr>
              <w:spacing w:before="20"/>
              <w:rPr>
                <w:rFonts w:eastAsia="Times New Roman" w:cstheme="minorHAnsi"/>
                <w:bCs/>
                <w:lang w:bidi="bn-BD"/>
              </w:rPr>
            </w:pPr>
            <w:r w:rsidRPr="00CE6BD5">
              <w:rPr>
                <w:rFonts w:eastAsia="Times New Roman" w:cstheme="minorHAnsi"/>
                <w:bCs/>
                <w:lang w:bidi="bn-BD"/>
              </w:rPr>
              <w:t xml:space="preserve">Regularly updating the candidates about the status of the </w:t>
            </w:r>
            <w:proofErr w:type="spellStart"/>
            <w:r w:rsidRPr="00CE6BD5">
              <w:rPr>
                <w:rFonts w:eastAsia="Times New Roman" w:cstheme="minorHAnsi"/>
                <w:bCs/>
                <w:lang w:bidi="bn-BD"/>
              </w:rPr>
              <w:t>programme</w:t>
            </w:r>
            <w:proofErr w:type="spellEnd"/>
            <w:r w:rsidRPr="00CE6BD5">
              <w:rPr>
                <w:rFonts w:eastAsia="Times New Roman" w:cstheme="minorHAnsi"/>
                <w:bCs/>
                <w:lang w:bidi="bn-BD"/>
              </w:rPr>
              <w:t xml:space="preserve"> so they have full information.</w:t>
            </w:r>
          </w:p>
        </w:tc>
      </w:tr>
      <w:tr w:rsidR="00582456" w:rsidRPr="00CE6BD5" w14:paraId="24158C9E" w14:textId="77777777" w:rsidTr="00DE516A">
        <w:tc>
          <w:tcPr>
            <w:tcW w:w="211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739223" w14:textId="77777777" w:rsidR="00582456" w:rsidRPr="00CE6BD5" w:rsidRDefault="00582456" w:rsidP="00622DC6">
            <w:pPr>
              <w:spacing w:before="20"/>
              <w:rPr>
                <w:rFonts w:eastAsia="Times New Roman" w:cstheme="minorHAnsi"/>
                <w:bCs/>
                <w:lang w:bidi="bn-BD"/>
              </w:rPr>
            </w:pPr>
            <w:r w:rsidRPr="00CE6BD5">
              <w:rPr>
                <w:rFonts w:eastAsia="Times New Roman" w:cstheme="minorHAnsi"/>
                <w:bCs/>
                <w:lang w:bidi="bn-BD"/>
              </w:rPr>
              <w:t xml:space="preserve">The time taken between consultant/ firm selection has been long. Once the DPP has been signed some may no longer wish to join NUPRP or work with NUPRP. </w:t>
            </w:r>
          </w:p>
        </w:tc>
        <w:tc>
          <w:tcPr>
            <w:tcW w:w="93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BA02DC" w14:textId="77777777" w:rsidR="00582456" w:rsidRPr="00CE6BD5" w:rsidRDefault="00582456" w:rsidP="00622DC6">
            <w:pPr>
              <w:spacing w:before="20"/>
              <w:rPr>
                <w:rFonts w:eastAsia="Times New Roman" w:cstheme="minorHAnsi"/>
                <w:bCs/>
                <w:lang w:bidi="bn-BD"/>
              </w:rPr>
            </w:pPr>
            <w:r w:rsidRPr="00CE6BD5">
              <w:rPr>
                <w:rFonts w:eastAsia="Times New Roman" w:cstheme="minorHAnsi"/>
                <w:bCs/>
                <w:lang w:bidi="bn-BD"/>
              </w:rPr>
              <w:t>High</w:t>
            </w:r>
          </w:p>
        </w:tc>
        <w:tc>
          <w:tcPr>
            <w:tcW w:w="195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0C89F6" w14:textId="77777777" w:rsidR="00582456" w:rsidRPr="00CE6BD5" w:rsidRDefault="00582456" w:rsidP="00622DC6">
            <w:pPr>
              <w:spacing w:before="20"/>
              <w:rPr>
                <w:rFonts w:eastAsia="Times New Roman" w:cstheme="minorHAnsi"/>
                <w:bCs/>
                <w:lang w:bidi="bn-BD"/>
              </w:rPr>
            </w:pPr>
            <w:r w:rsidRPr="00CE6BD5">
              <w:rPr>
                <w:rFonts w:eastAsia="Times New Roman" w:cstheme="minorHAnsi"/>
                <w:bCs/>
                <w:lang w:bidi="bn-BD"/>
              </w:rPr>
              <w:t>Consulting with the selected consultants/firms regarding the DPP approval process and NUPRP’s limitations in issuing a contract.</w:t>
            </w:r>
          </w:p>
        </w:tc>
      </w:tr>
      <w:tr w:rsidR="00582456" w:rsidRPr="00CE6BD5" w14:paraId="7F9046C6" w14:textId="77777777" w:rsidTr="00DE516A">
        <w:tc>
          <w:tcPr>
            <w:tcW w:w="211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C0529A" w14:textId="77777777" w:rsidR="00582456" w:rsidRPr="00CE6BD5" w:rsidRDefault="00582456" w:rsidP="00622DC6">
            <w:pPr>
              <w:spacing w:before="20"/>
              <w:rPr>
                <w:rFonts w:eastAsia="Times New Roman" w:cstheme="minorHAnsi"/>
                <w:b/>
                <w:bCs/>
                <w:lang w:bidi="bn-BD"/>
              </w:rPr>
            </w:pPr>
            <w:r w:rsidRPr="00CE6BD5">
              <w:rPr>
                <w:rFonts w:eastAsia="Times New Roman" w:cstheme="minorHAnsi"/>
                <w:bCs/>
                <w:lang w:bidi="bn-BD"/>
              </w:rPr>
              <w:t>Expiry date of proposal/bid validity</w:t>
            </w:r>
          </w:p>
        </w:tc>
        <w:tc>
          <w:tcPr>
            <w:tcW w:w="93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2DC98C" w14:textId="77777777" w:rsidR="00582456" w:rsidRPr="00CE6BD5" w:rsidRDefault="00582456" w:rsidP="00622DC6">
            <w:pPr>
              <w:spacing w:before="20"/>
              <w:rPr>
                <w:rFonts w:eastAsia="Times New Roman" w:cstheme="minorHAnsi"/>
                <w:bCs/>
                <w:lang w:bidi="bn-BD"/>
              </w:rPr>
            </w:pPr>
            <w:r w:rsidRPr="00CE6BD5">
              <w:rPr>
                <w:rFonts w:eastAsia="Times New Roman" w:cstheme="minorHAnsi"/>
                <w:bCs/>
                <w:lang w:bidi="bn-BD"/>
              </w:rPr>
              <w:t>Medium</w:t>
            </w:r>
          </w:p>
        </w:tc>
        <w:tc>
          <w:tcPr>
            <w:tcW w:w="195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99AD0C" w14:textId="77777777" w:rsidR="00582456" w:rsidRPr="00CE6BD5" w:rsidRDefault="00582456" w:rsidP="00622DC6">
            <w:pPr>
              <w:spacing w:before="20"/>
              <w:rPr>
                <w:rFonts w:eastAsia="Times New Roman" w:cstheme="minorHAnsi"/>
                <w:bCs/>
                <w:lang w:bidi="bn-BD"/>
              </w:rPr>
            </w:pPr>
            <w:r w:rsidRPr="00CE6BD5">
              <w:rPr>
                <w:rFonts w:eastAsia="Times New Roman" w:cstheme="minorHAnsi"/>
                <w:bCs/>
                <w:lang w:bidi="bn-BD"/>
              </w:rPr>
              <w:t>Requesting Senior Management of UNDP to extend the expiry date of bid validity in consultation with the selected consultant/firm</w:t>
            </w:r>
          </w:p>
        </w:tc>
      </w:tr>
      <w:tr w:rsidR="00582456" w:rsidRPr="00CE6BD5" w14:paraId="059EEE1A" w14:textId="77777777" w:rsidTr="00DE516A">
        <w:tc>
          <w:tcPr>
            <w:tcW w:w="211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CF81A95" w14:textId="77777777" w:rsidR="00582456" w:rsidRPr="00CE6BD5" w:rsidRDefault="00582456" w:rsidP="00622DC6">
            <w:pPr>
              <w:spacing w:before="20"/>
              <w:rPr>
                <w:rFonts w:eastAsia="Times New Roman" w:cstheme="minorHAnsi"/>
                <w:bCs/>
                <w:lang w:bidi="bn-BD"/>
              </w:rPr>
            </w:pPr>
            <w:r w:rsidRPr="00CE6BD5">
              <w:rPr>
                <w:rFonts w:eastAsia="Times New Roman" w:cstheme="minorHAnsi"/>
                <w:bCs/>
                <w:lang w:bidi="bn-BD"/>
              </w:rPr>
              <w:t xml:space="preserve">Due to resource constraint in MAU coverage of Anti-fraud training and spot check may not be in optimum level </w:t>
            </w:r>
          </w:p>
        </w:tc>
        <w:tc>
          <w:tcPr>
            <w:tcW w:w="93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20A6DD" w14:textId="77777777" w:rsidR="00582456" w:rsidRPr="00CE6BD5" w:rsidRDefault="00582456" w:rsidP="00622DC6">
            <w:pPr>
              <w:spacing w:before="20"/>
              <w:rPr>
                <w:rFonts w:eastAsia="Times New Roman" w:cstheme="minorHAnsi"/>
                <w:bCs/>
                <w:lang w:bidi="bn-BD"/>
              </w:rPr>
            </w:pPr>
            <w:r w:rsidRPr="00CE6BD5">
              <w:rPr>
                <w:rFonts w:eastAsia="Times New Roman" w:cstheme="minorHAnsi"/>
                <w:bCs/>
                <w:lang w:bidi="bn-BD"/>
              </w:rPr>
              <w:t>Medium</w:t>
            </w:r>
          </w:p>
        </w:tc>
        <w:tc>
          <w:tcPr>
            <w:tcW w:w="195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AE32DE" w14:textId="77777777" w:rsidR="00582456" w:rsidRPr="00CE6BD5" w:rsidRDefault="00582456" w:rsidP="00622DC6">
            <w:pPr>
              <w:spacing w:before="20"/>
              <w:rPr>
                <w:rFonts w:eastAsia="Times New Roman" w:cstheme="minorHAnsi"/>
                <w:bCs/>
                <w:lang w:bidi="bn-BD"/>
              </w:rPr>
            </w:pPr>
            <w:r w:rsidRPr="00CE6BD5">
              <w:rPr>
                <w:rFonts w:eastAsia="Times New Roman" w:cstheme="minorHAnsi"/>
                <w:bCs/>
                <w:lang w:bidi="bn-BD"/>
              </w:rPr>
              <w:t xml:space="preserve">Conduct TOT on Anti- Fraud and Corruption issues to Town Managers and Finance Experts. </w:t>
            </w:r>
          </w:p>
          <w:p w14:paraId="75E24C88" w14:textId="77777777" w:rsidR="00582456" w:rsidRPr="00CE6BD5" w:rsidRDefault="00582456" w:rsidP="00622DC6">
            <w:pPr>
              <w:spacing w:before="20"/>
              <w:rPr>
                <w:rFonts w:eastAsia="Times New Roman" w:cstheme="minorHAnsi"/>
                <w:bCs/>
                <w:lang w:bidi="bn-BD"/>
              </w:rPr>
            </w:pPr>
            <w:r w:rsidRPr="00CE6BD5">
              <w:rPr>
                <w:rFonts w:eastAsia="Times New Roman" w:cstheme="minorHAnsi"/>
                <w:bCs/>
                <w:lang w:bidi="bn-BD"/>
              </w:rPr>
              <w:t>NUPRP’s HQ staff will cover certain % of spot check on selected beneficiaries.</w:t>
            </w:r>
          </w:p>
        </w:tc>
      </w:tr>
    </w:tbl>
    <w:p w14:paraId="3D21161D" w14:textId="77777777" w:rsidR="00582456" w:rsidRPr="00CE6BD5" w:rsidRDefault="00582456" w:rsidP="00622DC6">
      <w:pPr>
        <w:spacing w:before="20"/>
        <w:rPr>
          <w:rFonts w:cstheme="minorHAnsi"/>
        </w:rPr>
      </w:pPr>
    </w:p>
    <w:p w14:paraId="5D19B407" w14:textId="77777777" w:rsidR="00B1746E" w:rsidRPr="00CE6BD5" w:rsidRDefault="00B1746E" w:rsidP="00622DC6">
      <w:pPr>
        <w:rPr>
          <w:rFonts w:cstheme="minorHAnsi"/>
        </w:rPr>
      </w:pPr>
    </w:p>
    <w:p w14:paraId="531340FE" w14:textId="77777777" w:rsidR="00D63075" w:rsidRPr="00CE6BD5" w:rsidRDefault="00D63075" w:rsidP="00622DC6">
      <w:pPr>
        <w:spacing w:before="20"/>
        <w:rPr>
          <w:rFonts w:cstheme="minorHAnsi"/>
          <w:b/>
          <w:bCs/>
        </w:rPr>
      </w:pPr>
      <w:r w:rsidRPr="00CE6BD5">
        <w:rPr>
          <w:rFonts w:cstheme="minorHAnsi"/>
          <w:b/>
          <w:bCs/>
        </w:rPr>
        <w:br w:type="page"/>
      </w:r>
    </w:p>
    <w:p w14:paraId="7F4096F0" w14:textId="07AC22C7" w:rsidR="00D27B95" w:rsidRDefault="00D27B95" w:rsidP="00622DC6">
      <w:pPr>
        <w:pStyle w:val="Heading1"/>
        <w:spacing w:before="20"/>
        <w:rPr>
          <w:rFonts w:asciiTheme="minorHAnsi" w:eastAsiaTheme="minorHAnsi" w:hAnsiTheme="minorHAnsi" w:cstheme="minorHAnsi"/>
          <w:b/>
          <w:bCs/>
          <w:color w:val="auto"/>
          <w:sz w:val="24"/>
          <w:szCs w:val="24"/>
        </w:rPr>
      </w:pPr>
      <w:bookmarkStart w:id="47" w:name="_Toc512421756"/>
      <w:r w:rsidRPr="00DE516A">
        <w:rPr>
          <w:rFonts w:asciiTheme="minorHAnsi" w:eastAsiaTheme="minorHAnsi" w:hAnsiTheme="minorHAnsi" w:cstheme="minorHAnsi"/>
          <w:b/>
          <w:bCs/>
          <w:color w:val="auto"/>
          <w:sz w:val="24"/>
          <w:szCs w:val="24"/>
        </w:rPr>
        <w:lastRenderedPageBreak/>
        <w:t xml:space="preserve">Annex 1: </w:t>
      </w:r>
      <w:r w:rsidR="00745624" w:rsidRPr="00DE516A">
        <w:rPr>
          <w:rFonts w:asciiTheme="minorHAnsi" w:eastAsiaTheme="minorHAnsi" w:hAnsiTheme="minorHAnsi" w:cstheme="minorHAnsi"/>
          <w:b/>
          <w:bCs/>
          <w:color w:val="auto"/>
          <w:sz w:val="24"/>
          <w:szCs w:val="24"/>
        </w:rPr>
        <w:t>NUPRP Risk Register</w:t>
      </w:r>
      <w:bookmarkEnd w:id="47"/>
    </w:p>
    <w:p w14:paraId="40CAA747" w14:textId="5780979F" w:rsidR="002B60BB" w:rsidRDefault="002B60BB" w:rsidP="002B60BB"/>
    <w:p w14:paraId="1BF0BCF6" w14:textId="77777777" w:rsidR="005F2B02" w:rsidRDefault="005F2B02" w:rsidP="00622DC6">
      <w:pPr>
        <w:pStyle w:val="Heading1"/>
        <w:spacing w:before="20"/>
        <w:rPr>
          <w:rFonts w:asciiTheme="minorHAnsi" w:eastAsiaTheme="minorHAnsi" w:hAnsiTheme="minorHAnsi" w:cstheme="minorHAnsi"/>
          <w:b/>
          <w:bCs/>
          <w:color w:val="auto"/>
          <w:sz w:val="24"/>
          <w:szCs w:val="24"/>
        </w:rPr>
      </w:pPr>
      <w:bookmarkStart w:id="48" w:name="_Toc512421757"/>
    </w:p>
    <w:p w14:paraId="10913826" w14:textId="77777777" w:rsidR="005F2B02" w:rsidRDefault="005F2B02" w:rsidP="005F2B02"/>
    <w:tbl>
      <w:tblPr>
        <w:tblStyle w:val="TableGrid2"/>
        <w:tblW w:w="0" w:type="auto"/>
        <w:tblLook w:val="04A0" w:firstRow="1" w:lastRow="0" w:firstColumn="1" w:lastColumn="0" w:noHBand="0" w:noVBand="1"/>
      </w:tblPr>
      <w:tblGrid>
        <w:gridCol w:w="872"/>
        <w:gridCol w:w="1131"/>
        <w:gridCol w:w="712"/>
        <w:gridCol w:w="801"/>
        <w:gridCol w:w="709"/>
        <w:gridCol w:w="709"/>
        <w:gridCol w:w="1654"/>
        <w:gridCol w:w="801"/>
        <w:gridCol w:w="833"/>
        <w:gridCol w:w="709"/>
        <w:gridCol w:w="645"/>
      </w:tblGrid>
      <w:tr w:rsidR="005F2B02" w:rsidRPr="0084009F" w14:paraId="354B6B94" w14:textId="77777777" w:rsidTr="00F15ED3">
        <w:trPr>
          <w:tblHeader/>
        </w:trPr>
        <w:tc>
          <w:tcPr>
            <w:tcW w:w="0" w:type="auto"/>
            <w:shd w:val="clear" w:color="auto" w:fill="E7E6E6" w:themeFill="background2"/>
            <w:hideMark/>
          </w:tcPr>
          <w:p w14:paraId="2E23CC1E" w14:textId="77777777" w:rsidR="005F2B02" w:rsidRPr="0084009F" w:rsidRDefault="005F2B02" w:rsidP="00F15ED3">
            <w:pPr>
              <w:spacing w:before="120" w:after="120"/>
              <w:jc w:val="center"/>
              <w:rPr>
                <w:rFonts w:ascii="Arial Narrow" w:hAnsi="Arial Narrow" w:cs="Arial"/>
                <w:b/>
                <w:bCs/>
                <w:color w:val="000000"/>
                <w:sz w:val="20"/>
                <w:szCs w:val="20"/>
                <w:lang w:eastAsia="en-GB"/>
              </w:rPr>
            </w:pPr>
            <w:r w:rsidRPr="0084009F">
              <w:rPr>
                <w:rFonts w:ascii="Arial Narrow" w:hAnsi="Arial Narrow" w:cs="Arial"/>
                <w:b/>
                <w:bCs/>
                <w:color w:val="000000"/>
                <w:sz w:val="20"/>
                <w:szCs w:val="20"/>
                <w:lang w:eastAsia="en-GB"/>
              </w:rPr>
              <w:t>Risk category</w:t>
            </w:r>
          </w:p>
        </w:tc>
        <w:tc>
          <w:tcPr>
            <w:tcW w:w="0" w:type="auto"/>
            <w:shd w:val="clear" w:color="auto" w:fill="E7E6E6" w:themeFill="background2"/>
            <w:hideMark/>
          </w:tcPr>
          <w:p w14:paraId="2E5A6B39" w14:textId="77777777" w:rsidR="005F2B02" w:rsidRPr="0084009F" w:rsidRDefault="005F2B02" w:rsidP="00F15ED3">
            <w:pPr>
              <w:spacing w:before="120" w:after="120"/>
              <w:jc w:val="center"/>
              <w:rPr>
                <w:rFonts w:ascii="Arial Narrow" w:hAnsi="Arial Narrow" w:cs="Arial"/>
                <w:b/>
                <w:bCs/>
                <w:color w:val="000000"/>
                <w:sz w:val="20"/>
                <w:szCs w:val="20"/>
                <w:lang w:eastAsia="en-GB"/>
              </w:rPr>
            </w:pPr>
            <w:r w:rsidRPr="0084009F">
              <w:rPr>
                <w:rFonts w:cs="Arial"/>
                <w:b/>
                <w:bCs/>
                <w:color w:val="000000"/>
                <w:sz w:val="20"/>
                <w:szCs w:val="20"/>
                <w:lang w:eastAsia="en-GB"/>
              </w:rPr>
              <w:t>​</w:t>
            </w:r>
            <w:r w:rsidRPr="0084009F">
              <w:rPr>
                <w:rFonts w:ascii="Arial Narrow" w:hAnsi="Arial Narrow" w:cs="Arial"/>
                <w:b/>
                <w:bCs/>
                <w:color w:val="000000"/>
                <w:sz w:val="20"/>
                <w:szCs w:val="20"/>
                <w:lang w:eastAsia="en-GB"/>
              </w:rPr>
              <w:t>Risk description</w:t>
            </w:r>
          </w:p>
        </w:tc>
        <w:tc>
          <w:tcPr>
            <w:tcW w:w="0" w:type="auto"/>
            <w:shd w:val="clear" w:color="auto" w:fill="E7E6E6" w:themeFill="background2"/>
            <w:hideMark/>
          </w:tcPr>
          <w:p w14:paraId="5DD038C1" w14:textId="77777777" w:rsidR="005F2B02" w:rsidRPr="0084009F" w:rsidRDefault="005F2B02" w:rsidP="00F15ED3">
            <w:pPr>
              <w:spacing w:before="120" w:after="120"/>
              <w:jc w:val="center"/>
              <w:rPr>
                <w:rFonts w:ascii="Arial Narrow" w:hAnsi="Arial Narrow" w:cs="Arial"/>
                <w:b/>
                <w:bCs/>
                <w:color w:val="000000"/>
                <w:sz w:val="20"/>
                <w:szCs w:val="20"/>
                <w:lang w:eastAsia="en-GB"/>
              </w:rPr>
            </w:pPr>
            <w:r w:rsidRPr="0084009F">
              <w:rPr>
                <w:rFonts w:cs="Arial"/>
                <w:b/>
                <w:bCs/>
                <w:color w:val="000000"/>
                <w:sz w:val="20"/>
                <w:szCs w:val="20"/>
                <w:lang w:eastAsia="en-GB"/>
              </w:rPr>
              <w:t>​</w:t>
            </w:r>
            <w:r w:rsidRPr="0084009F">
              <w:rPr>
                <w:rFonts w:ascii="Arial Narrow" w:hAnsi="Arial Narrow" w:cs="Arial"/>
                <w:b/>
                <w:bCs/>
                <w:color w:val="000000"/>
                <w:sz w:val="20"/>
                <w:szCs w:val="20"/>
                <w:lang w:eastAsia="en-GB"/>
              </w:rPr>
              <w:t>Risk owner</w:t>
            </w:r>
          </w:p>
        </w:tc>
        <w:tc>
          <w:tcPr>
            <w:tcW w:w="0" w:type="auto"/>
            <w:shd w:val="clear" w:color="auto" w:fill="E7E6E6" w:themeFill="background2"/>
          </w:tcPr>
          <w:p w14:paraId="181E3628" w14:textId="77777777" w:rsidR="005F2B02" w:rsidRPr="0084009F" w:rsidRDefault="005F2B02" w:rsidP="00F15ED3">
            <w:pPr>
              <w:spacing w:before="120" w:after="120"/>
              <w:jc w:val="center"/>
              <w:rPr>
                <w:rFonts w:ascii="Arial Narrow" w:hAnsi="Arial Narrow" w:cs="Arial"/>
                <w:b/>
                <w:bCs/>
                <w:color w:val="000000"/>
                <w:sz w:val="20"/>
                <w:szCs w:val="20"/>
                <w:lang w:eastAsia="en-GB"/>
              </w:rPr>
            </w:pPr>
            <w:r w:rsidRPr="0084009F">
              <w:rPr>
                <w:rFonts w:ascii="Arial Narrow" w:hAnsi="Arial Narrow" w:cs="Arial"/>
                <w:b/>
                <w:bCs/>
                <w:color w:val="000000"/>
                <w:sz w:val="20"/>
                <w:szCs w:val="20"/>
                <w:lang w:eastAsia="en-GB"/>
              </w:rPr>
              <w:t>Initial Likelihood</w:t>
            </w:r>
          </w:p>
        </w:tc>
        <w:tc>
          <w:tcPr>
            <w:tcW w:w="0" w:type="auto"/>
            <w:shd w:val="clear" w:color="auto" w:fill="E7E6E6" w:themeFill="background2"/>
          </w:tcPr>
          <w:p w14:paraId="5A10618A" w14:textId="77777777" w:rsidR="005F2B02" w:rsidRPr="0084009F" w:rsidRDefault="005F2B02" w:rsidP="00F15ED3">
            <w:pPr>
              <w:spacing w:before="120" w:after="120"/>
              <w:jc w:val="center"/>
              <w:rPr>
                <w:rFonts w:ascii="Arial Narrow" w:hAnsi="Arial Narrow" w:cs="Arial"/>
                <w:b/>
                <w:bCs/>
                <w:color w:val="000000"/>
                <w:sz w:val="20"/>
                <w:szCs w:val="20"/>
                <w:lang w:eastAsia="en-GB"/>
              </w:rPr>
            </w:pPr>
            <w:r w:rsidRPr="0084009F">
              <w:rPr>
                <w:rFonts w:ascii="Arial Narrow" w:hAnsi="Arial Narrow" w:cs="Arial"/>
                <w:b/>
                <w:bCs/>
                <w:color w:val="000000"/>
                <w:sz w:val="20"/>
                <w:szCs w:val="20"/>
                <w:lang w:eastAsia="en-GB"/>
              </w:rPr>
              <w:t>Initial Impact</w:t>
            </w:r>
          </w:p>
        </w:tc>
        <w:tc>
          <w:tcPr>
            <w:tcW w:w="0" w:type="auto"/>
            <w:shd w:val="clear" w:color="auto" w:fill="E7E6E6" w:themeFill="background2"/>
            <w:hideMark/>
          </w:tcPr>
          <w:p w14:paraId="417AD023" w14:textId="77777777" w:rsidR="005F2B02" w:rsidRPr="0084009F" w:rsidRDefault="005F2B02" w:rsidP="00F15ED3">
            <w:pPr>
              <w:spacing w:before="120" w:after="120"/>
              <w:jc w:val="center"/>
              <w:rPr>
                <w:rFonts w:ascii="Arial Narrow" w:hAnsi="Arial Narrow" w:cs="Arial"/>
                <w:b/>
                <w:bCs/>
                <w:color w:val="000000"/>
                <w:sz w:val="20"/>
                <w:szCs w:val="20"/>
                <w:lang w:eastAsia="en-GB"/>
              </w:rPr>
            </w:pPr>
            <w:r w:rsidRPr="0084009F">
              <w:rPr>
                <w:rFonts w:cs="Arial"/>
                <w:b/>
                <w:bCs/>
                <w:color w:val="000000"/>
                <w:sz w:val="20"/>
                <w:szCs w:val="20"/>
                <w:lang w:eastAsia="en-GB"/>
              </w:rPr>
              <w:t>​</w:t>
            </w:r>
            <w:r w:rsidRPr="0084009F">
              <w:rPr>
                <w:rFonts w:ascii="Arial Narrow" w:hAnsi="Arial Narrow" w:cs="Arial"/>
                <w:b/>
                <w:bCs/>
                <w:color w:val="000000"/>
                <w:sz w:val="20"/>
                <w:szCs w:val="20"/>
                <w:lang w:eastAsia="en-GB"/>
              </w:rPr>
              <w:t>Gross risk rating</w:t>
            </w:r>
          </w:p>
        </w:tc>
        <w:tc>
          <w:tcPr>
            <w:tcW w:w="0" w:type="auto"/>
            <w:shd w:val="clear" w:color="auto" w:fill="E7E6E6" w:themeFill="background2"/>
            <w:hideMark/>
          </w:tcPr>
          <w:p w14:paraId="1F8FA2DD" w14:textId="77777777" w:rsidR="005F2B02" w:rsidRPr="0084009F" w:rsidRDefault="005F2B02" w:rsidP="00F15ED3">
            <w:pPr>
              <w:spacing w:before="120" w:after="120"/>
              <w:jc w:val="center"/>
              <w:rPr>
                <w:rFonts w:ascii="Arial Narrow" w:hAnsi="Arial Narrow" w:cs="Arial"/>
                <w:b/>
                <w:bCs/>
                <w:color w:val="000000"/>
                <w:sz w:val="20"/>
                <w:szCs w:val="20"/>
                <w:lang w:eastAsia="en-GB"/>
              </w:rPr>
            </w:pPr>
            <w:r w:rsidRPr="0084009F">
              <w:rPr>
                <w:rFonts w:cs="Arial"/>
                <w:b/>
                <w:bCs/>
                <w:color w:val="000000"/>
                <w:sz w:val="20"/>
                <w:szCs w:val="20"/>
                <w:lang w:eastAsia="en-GB"/>
              </w:rPr>
              <w:t>​</w:t>
            </w:r>
            <w:r w:rsidRPr="0084009F">
              <w:rPr>
                <w:rFonts w:ascii="Arial Narrow" w:hAnsi="Arial Narrow" w:cs="Arial"/>
                <w:b/>
                <w:bCs/>
                <w:color w:val="000000"/>
                <w:sz w:val="20"/>
                <w:szCs w:val="20"/>
                <w:lang w:eastAsia="en-GB"/>
              </w:rPr>
              <w:t>Mitigation</w:t>
            </w:r>
          </w:p>
        </w:tc>
        <w:tc>
          <w:tcPr>
            <w:tcW w:w="0" w:type="auto"/>
            <w:shd w:val="clear" w:color="auto" w:fill="E7E6E6" w:themeFill="background2"/>
          </w:tcPr>
          <w:p w14:paraId="6467AB16" w14:textId="77777777" w:rsidR="005F2B02" w:rsidRPr="0084009F" w:rsidRDefault="005F2B02" w:rsidP="00F15ED3">
            <w:pPr>
              <w:spacing w:before="120" w:after="120"/>
              <w:jc w:val="center"/>
              <w:rPr>
                <w:rFonts w:ascii="Arial Narrow" w:hAnsi="Arial Narrow" w:cs="Arial"/>
                <w:b/>
                <w:bCs/>
                <w:color w:val="000000"/>
                <w:sz w:val="20"/>
                <w:szCs w:val="20"/>
                <w:lang w:eastAsia="en-GB"/>
              </w:rPr>
            </w:pPr>
            <w:r w:rsidRPr="0084009F">
              <w:rPr>
                <w:rFonts w:ascii="Arial Narrow" w:hAnsi="Arial Narrow" w:cs="Arial"/>
                <w:b/>
                <w:bCs/>
                <w:color w:val="000000"/>
                <w:sz w:val="20"/>
                <w:szCs w:val="20"/>
                <w:lang w:eastAsia="en-GB"/>
              </w:rPr>
              <w:t>Residual Likelihood</w:t>
            </w:r>
          </w:p>
        </w:tc>
        <w:tc>
          <w:tcPr>
            <w:tcW w:w="0" w:type="auto"/>
            <w:shd w:val="clear" w:color="auto" w:fill="E7E6E6" w:themeFill="background2"/>
          </w:tcPr>
          <w:p w14:paraId="781B4AAC" w14:textId="77777777" w:rsidR="005F2B02" w:rsidRPr="0084009F" w:rsidRDefault="005F2B02" w:rsidP="00F15ED3">
            <w:pPr>
              <w:spacing w:before="120" w:after="120"/>
              <w:jc w:val="center"/>
              <w:rPr>
                <w:rFonts w:ascii="Arial Narrow" w:hAnsi="Arial Narrow" w:cs="Arial"/>
                <w:b/>
                <w:bCs/>
                <w:color w:val="000000"/>
                <w:sz w:val="20"/>
                <w:szCs w:val="20"/>
                <w:lang w:eastAsia="en-GB"/>
              </w:rPr>
            </w:pPr>
            <w:r w:rsidRPr="0084009F">
              <w:rPr>
                <w:rFonts w:ascii="Arial Narrow" w:hAnsi="Arial Narrow" w:cs="Arial"/>
                <w:b/>
                <w:bCs/>
                <w:color w:val="000000"/>
                <w:sz w:val="20"/>
                <w:szCs w:val="20"/>
                <w:lang w:eastAsia="en-GB"/>
              </w:rPr>
              <w:t>Residual Impact</w:t>
            </w:r>
          </w:p>
        </w:tc>
        <w:tc>
          <w:tcPr>
            <w:tcW w:w="0" w:type="auto"/>
            <w:shd w:val="clear" w:color="auto" w:fill="E7E6E6" w:themeFill="background2"/>
            <w:hideMark/>
          </w:tcPr>
          <w:p w14:paraId="4A0CA6F7" w14:textId="77777777" w:rsidR="005F2B02" w:rsidRPr="0084009F" w:rsidRDefault="005F2B02" w:rsidP="00F15ED3">
            <w:pPr>
              <w:spacing w:before="120" w:after="120"/>
              <w:jc w:val="center"/>
              <w:rPr>
                <w:rFonts w:ascii="Arial Narrow" w:hAnsi="Arial Narrow" w:cs="Arial"/>
                <w:b/>
                <w:bCs/>
                <w:color w:val="000000"/>
                <w:sz w:val="20"/>
                <w:szCs w:val="20"/>
                <w:lang w:eastAsia="en-GB"/>
              </w:rPr>
            </w:pPr>
            <w:r w:rsidRPr="0084009F">
              <w:rPr>
                <w:rFonts w:cs="Arial"/>
                <w:b/>
                <w:bCs/>
                <w:color w:val="000000"/>
                <w:sz w:val="20"/>
                <w:szCs w:val="20"/>
                <w:lang w:eastAsia="en-GB"/>
              </w:rPr>
              <w:t>​</w:t>
            </w:r>
            <w:r w:rsidRPr="0084009F">
              <w:rPr>
                <w:rFonts w:ascii="Arial Narrow" w:hAnsi="Arial Narrow" w:cs="Arial"/>
                <w:b/>
                <w:bCs/>
                <w:color w:val="000000"/>
                <w:sz w:val="20"/>
                <w:szCs w:val="20"/>
                <w:lang w:eastAsia="en-GB"/>
              </w:rPr>
              <w:t>Residual risk rating</w:t>
            </w:r>
          </w:p>
        </w:tc>
        <w:tc>
          <w:tcPr>
            <w:tcW w:w="0" w:type="auto"/>
            <w:shd w:val="clear" w:color="auto" w:fill="E7E6E6" w:themeFill="background2"/>
          </w:tcPr>
          <w:p w14:paraId="626E1C95" w14:textId="77777777" w:rsidR="005F2B02" w:rsidRPr="0084009F" w:rsidRDefault="005F2B02" w:rsidP="00F15ED3">
            <w:pPr>
              <w:spacing w:before="120" w:after="120"/>
              <w:jc w:val="center"/>
              <w:rPr>
                <w:rFonts w:ascii="Arial Narrow" w:hAnsi="Arial Narrow" w:cs="Arial"/>
                <w:b/>
                <w:bCs/>
                <w:color w:val="000000"/>
                <w:sz w:val="20"/>
                <w:szCs w:val="20"/>
                <w:lang w:eastAsia="en-GB"/>
              </w:rPr>
            </w:pPr>
            <w:r>
              <w:rPr>
                <w:rFonts w:ascii="Arial Narrow" w:hAnsi="Arial Narrow" w:cs="Arial"/>
                <w:b/>
                <w:bCs/>
                <w:color w:val="000000"/>
                <w:sz w:val="20"/>
                <w:szCs w:val="20"/>
                <w:lang w:eastAsia="en-GB"/>
              </w:rPr>
              <w:t>Change</w:t>
            </w:r>
          </w:p>
        </w:tc>
      </w:tr>
      <w:tr w:rsidR="005F2B02" w:rsidRPr="0084009F" w14:paraId="0ADBE46B" w14:textId="77777777" w:rsidTr="00F15ED3">
        <w:tc>
          <w:tcPr>
            <w:tcW w:w="0" w:type="auto"/>
            <w:shd w:val="clear" w:color="auto" w:fill="FFFFFF" w:themeFill="background1"/>
          </w:tcPr>
          <w:p w14:paraId="296AD260" w14:textId="77777777" w:rsidR="005F2B02" w:rsidRDefault="005F2B02" w:rsidP="00F15ED3">
            <w:pPr>
              <w:spacing w:before="120" w:after="120"/>
              <w:jc w:val="center"/>
              <w:rPr>
                <w:rFonts w:ascii="Arial Narrow" w:hAnsi="Arial Narrow" w:cs="Arial"/>
                <w:bCs/>
                <w:i/>
                <w:color w:val="000000"/>
                <w:sz w:val="20"/>
                <w:szCs w:val="20"/>
                <w:lang w:eastAsia="en-GB"/>
              </w:rPr>
            </w:pPr>
            <w:r>
              <w:rPr>
                <w:rFonts w:ascii="Arial Narrow" w:hAnsi="Arial Narrow" w:cs="Arial"/>
                <w:bCs/>
                <w:i/>
                <w:color w:val="000000"/>
                <w:sz w:val="20"/>
                <w:szCs w:val="20"/>
                <w:lang w:eastAsia="en-GB"/>
              </w:rPr>
              <w:t>Operational risk</w:t>
            </w:r>
          </w:p>
        </w:tc>
        <w:tc>
          <w:tcPr>
            <w:tcW w:w="0" w:type="auto"/>
            <w:shd w:val="clear" w:color="auto" w:fill="FFFFFF" w:themeFill="background1"/>
          </w:tcPr>
          <w:p w14:paraId="02157CE7"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Governance structures are not fulfilling their terms of reference (PIC, TPB, TSC) impacting on delivery of the programme</w:t>
            </w:r>
          </w:p>
          <w:p w14:paraId="0D655D19" w14:textId="77777777" w:rsidR="005F2B02" w:rsidRPr="00D927B9" w:rsidRDefault="005F2B02" w:rsidP="00F15ED3">
            <w:pPr>
              <w:spacing w:before="120" w:after="120"/>
              <w:jc w:val="center"/>
              <w:rPr>
                <w:rFonts w:ascii="Arial Narrow" w:hAnsi="Arial Narrow" w:cs="Arial"/>
                <w:bCs/>
                <w:color w:val="000000"/>
                <w:sz w:val="20"/>
                <w:szCs w:val="20"/>
                <w:lang w:eastAsia="en-GB"/>
              </w:rPr>
            </w:pPr>
          </w:p>
        </w:tc>
        <w:tc>
          <w:tcPr>
            <w:tcW w:w="0" w:type="auto"/>
            <w:shd w:val="clear" w:color="auto" w:fill="FFFFFF" w:themeFill="background1"/>
          </w:tcPr>
          <w:p w14:paraId="04B13DE3" w14:textId="77777777" w:rsidR="005F2B02" w:rsidRPr="00D927B9" w:rsidRDefault="005F2B02" w:rsidP="00F15ED3">
            <w:pPr>
              <w:spacing w:before="120" w:after="120"/>
              <w:jc w:val="center"/>
              <w:rPr>
                <w:rFonts w:ascii="Arial Narrow" w:hAnsi="Arial Narrow" w:cs="Arial"/>
                <w:bCs/>
                <w:color w:val="000000"/>
                <w:sz w:val="20"/>
                <w:szCs w:val="20"/>
                <w:lang w:eastAsia="en-GB"/>
              </w:rPr>
            </w:pPr>
            <w:r>
              <w:rPr>
                <w:rFonts w:ascii="Arial Narrow" w:hAnsi="Arial Narrow" w:cs="Arial"/>
                <w:bCs/>
                <w:color w:val="000000"/>
                <w:sz w:val="20"/>
                <w:szCs w:val="20"/>
                <w:lang w:eastAsia="en-GB"/>
              </w:rPr>
              <w:t>TM</w:t>
            </w:r>
          </w:p>
        </w:tc>
        <w:tc>
          <w:tcPr>
            <w:tcW w:w="0" w:type="auto"/>
            <w:shd w:val="clear" w:color="auto" w:fill="FFFFFF" w:themeFill="background1"/>
          </w:tcPr>
          <w:p w14:paraId="1E9FE19E" w14:textId="77777777" w:rsidR="005F2B02" w:rsidRPr="0084009F" w:rsidRDefault="005F2B02" w:rsidP="00F15ED3">
            <w:pPr>
              <w:spacing w:before="120" w:after="120"/>
              <w:jc w:val="center"/>
              <w:rPr>
                <w:rFonts w:ascii="Arial Narrow" w:hAnsi="Arial Narrow" w:cs="Arial"/>
                <w:i/>
                <w:color w:val="000000"/>
                <w:sz w:val="20"/>
                <w:szCs w:val="20"/>
                <w:lang w:eastAsia="en-GB"/>
              </w:rPr>
            </w:pPr>
            <w:r w:rsidRPr="0084009F">
              <w:rPr>
                <w:rFonts w:ascii="Arial Narrow" w:hAnsi="Arial Narrow" w:cs="Arial"/>
                <w:i/>
                <w:color w:val="000000"/>
                <w:sz w:val="20"/>
                <w:szCs w:val="20"/>
                <w:lang w:eastAsia="en-GB"/>
              </w:rPr>
              <w:t xml:space="preserve"> </w:t>
            </w:r>
            <w:sdt>
              <w:sdtPr>
                <w:rPr>
                  <w:rFonts w:ascii="Arial Narrow" w:hAnsi="Arial Narrow" w:cs="Arial"/>
                  <w:i/>
                  <w:color w:val="000000"/>
                  <w:sz w:val="20"/>
                  <w:szCs w:val="20"/>
                  <w:lang w:eastAsia="en-GB"/>
                </w:rPr>
                <w:id w:val="828096797"/>
                <w:placeholder>
                  <w:docPart w:val="FC12A6E70EB57B41AA056404BB0639B5"/>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r>
                  <w:rPr>
                    <w:rFonts w:ascii="Arial Narrow" w:hAnsi="Arial Narrow" w:cs="Arial"/>
                    <w:i/>
                    <w:color w:val="000000"/>
                    <w:sz w:val="20"/>
                    <w:szCs w:val="20"/>
                    <w:lang w:eastAsia="en-GB"/>
                  </w:rPr>
                  <w:t>2 = Unlikely</w:t>
                </w:r>
              </w:sdtContent>
            </w:sdt>
          </w:p>
        </w:tc>
        <w:tc>
          <w:tcPr>
            <w:tcW w:w="0" w:type="auto"/>
            <w:shd w:val="clear" w:color="auto" w:fill="FFFFFF" w:themeFill="background1"/>
          </w:tcPr>
          <w:p w14:paraId="769F2E0E" w14:textId="77777777" w:rsidR="005F2B02" w:rsidRDefault="00F24949" w:rsidP="00F15ED3">
            <w:pPr>
              <w:spacing w:before="120" w:after="120"/>
              <w:jc w:val="center"/>
              <w:rPr>
                <w:rFonts w:ascii="Arial Narrow" w:hAnsi="Arial Narrow" w:cs="Arial"/>
                <w:i/>
                <w:color w:val="000000"/>
                <w:sz w:val="20"/>
                <w:szCs w:val="20"/>
                <w:lang w:eastAsia="en-GB"/>
              </w:rPr>
            </w:pPr>
            <w:sdt>
              <w:sdtPr>
                <w:rPr>
                  <w:rFonts w:ascii="Arial Narrow" w:hAnsi="Arial Narrow" w:cs="Arial"/>
                  <w:i/>
                  <w:color w:val="000000"/>
                  <w:sz w:val="20"/>
                  <w:szCs w:val="20"/>
                  <w:lang w:eastAsia="en-GB"/>
                </w:rPr>
                <w:id w:val="479506910"/>
                <w:placeholder>
                  <w:docPart w:val="9041841F8DE1CB4C901FDB559EC23DDB"/>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r w:rsidR="005F2B02">
                  <w:rPr>
                    <w:rFonts w:ascii="Arial Narrow" w:hAnsi="Arial Narrow" w:cs="Arial"/>
                    <w:i/>
                    <w:color w:val="000000"/>
                    <w:sz w:val="20"/>
                    <w:szCs w:val="20"/>
                    <w:lang w:eastAsia="en-GB"/>
                  </w:rPr>
                  <w:t>3 = Moderate</w:t>
                </w:r>
              </w:sdtContent>
            </w:sdt>
            <w:r w:rsidR="005F2B02" w:rsidRPr="0084009F">
              <w:rPr>
                <w:rFonts w:ascii="Arial Narrow" w:hAnsi="Arial Narrow" w:cstheme="minorHAnsi"/>
                <w:sz w:val="20"/>
                <w:szCs w:val="20"/>
              </w:rPr>
              <w:t xml:space="preserve"> </w:t>
            </w:r>
          </w:p>
        </w:tc>
        <w:sdt>
          <w:sdtPr>
            <w:rPr>
              <w:rFonts w:ascii="Arial Narrow" w:hAnsi="Arial Narrow" w:cs="Arial"/>
              <w:i/>
              <w:color w:val="000000"/>
              <w:sz w:val="20"/>
              <w:szCs w:val="20"/>
              <w:lang w:eastAsia="en-GB"/>
            </w:rPr>
            <w:id w:val="-1029332141"/>
            <w:placeholder>
              <w:docPart w:val="28ECDA4DD1FBEA4AB8292C4686887648"/>
            </w:placeholder>
            <w:dropDownList>
              <w:listItem w:value="Choose an item."/>
              <w:listItem w:displayText="1 - 6 = Minor" w:value="1 - 6 = Minor"/>
              <w:listItem w:displayText="7 - 12 = Moderate" w:value="7 - 12 = Moderate"/>
              <w:listItem w:displayText="13 - 16 = Major" w:value="13 - 16 = Major"/>
              <w:listItem w:displayText="≥ 17 = Severe" w:value="≥ 17 = Severe"/>
            </w:dropDownList>
          </w:sdtPr>
          <w:sdtEndPr/>
          <w:sdtContent>
            <w:tc>
              <w:tcPr>
                <w:tcW w:w="0" w:type="auto"/>
                <w:shd w:val="clear" w:color="auto" w:fill="00B050"/>
              </w:tcPr>
              <w:p w14:paraId="53B6D01D"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1 - 6 = Minor</w:t>
                </w:r>
              </w:p>
            </w:tc>
          </w:sdtContent>
        </w:sdt>
        <w:tc>
          <w:tcPr>
            <w:tcW w:w="0" w:type="auto"/>
            <w:shd w:val="clear" w:color="auto" w:fill="FFFFFF" w:themeFill="background1"/>
          </w:tcPr>
          <w:p w14:paraId="275ABA49"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Better elaboration of TOR</w:t>
            </w:r>
          </w:p>
          <w:p w14:paraId="5EA93C83"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Monitoring and support from NUPRP</w:t>
            </w:r>
          </w:p>
          <w:p w14:paraId="1D835E0F"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Follow the process</w:t>
            </w:r>
          </w:p>
          <w:p w14:paraId="53BC3193" w14:textId="77777777" w:rsidR="005F2B02" w:rsidRDefault="005F2B02" w:rsidP="00F15ED3">
            <w:pPr>
              <w:widowControl w:val="0"/>
              <w:autoSpaceDE w:val="0"/>
              <w:autoSpaceDN w:val="0"/>
              <w:adjustRightInd w:val="0"/>
              <w:spacing w:before="120" w:after="120"/>
              <w:ind w:right="68"/>
              <w:rPr>
                <w:rFonts w:ascii="Arial Narrow" w:hAnsi="Arial Narrow" w:cstheme="minorHAnsi"/>
                <w:sz w:val="20"/>
                <w:szCs w:val="20"/>
              </w:rPr>
            </w:pPr>
          </w:p>
        </w:tc>
        <w:sdt>
          <w:sdtPr>
            <w:rPr>
              <w:rFonts w:ascii="Arial Narrow" w:hAnsi="Arial Narrow" w:cs="Arial"/>
              <w:i/>
              <w:color w:val="000000"/>
              <w:sz w:val="20"/>
              <w:szCs w:val="20"/>
              <w:lang w:eastAsia="en-GB"/>
            </w:rPr>
            <w:id w:val="1362477893"/>
            <w:placeholder>
              <w:docPart w:val="5C952D170E77A94B91C1E31DBC5BE3BC"/>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tc>
              <w:tcPr>
                <w:tcW w:w="0" w:type="auto"/>
                <w:shd w:val="clear" w:color="auto" w:fill="FFFFFF" w:themeFill="background1"/>
              </w:tcPr>
              <w:p w14:paraId="75C6C338"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1 = Rare</w:t>
                </w:r>
              </w:p>
            </w:tc>
          </w:sdtContent>
        </w:sdt>
        <w:sdt>
          <w:sdtPr>
            <w:rPr>
              <w:rFonts w:ascii="Arial Narrow" w:hAnsi="Arial Narrow" w:cs="Arial"/>
              <w:i/>
              <w:color w:val="000000"/>
              <w:sz w:val="20"/>
              <w:szCs w:val="20"/>
              <w:lang w:eastAsia="en-GB"/>
            </w:rPr>
            <w:id w:val="-1983374417"/>
            <w:placeholder>
              <w:docPart w:val="EEAB777A98905E4E9B88AE928CD6B085"/>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tc>
              <w:tcPr>
                <w:tcW w:w="0" w:type="auto"/>
                <w:shd w:val="clear" w:color="auto" w:fill="FFFFFF" w:themeFill="background1"/>
              </w:tcPr>
              <w:p w14:paraId="653C2DFB"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2 = Minor</w:t>
                </w:r>
              </w:p>
            </w:tc>
          </w:sdtContent>
        </w:sdt>
        <w:sdt>
          <w:sdtPr>
            <w:rPr>
              <w:rFonts w:ascii="Arial Narrow" w:hAnsi="Arial Narrow" w:cs="Arial"/>
              <w:i/>
              <w:color w:val="000000"/>
              <w:sz w:val="20"/>
              <w:szCs w:val="20"/>
              <w:lang w:eastAsia="en-GB"/>
            </w:rPr>
            <w:id w:val="-713509678"/>
            <w:placeholder>
              <w:docPart w:val="0CDD1A3B5DD7AF4BA0D1D272306086B9"/>
            </w:placeholder>
            <w:dropDownList>
              <w:listItem w:value="Choose an item."/>
              <w:listItem w:displayText="1 - 6 = Minor" w:value="1 - 6 = Minor"/>
              <w:listItem w:displayText="7 - 12 = Moderate" w:value="7 - 12 = Moderate"/>
              <w:listItem w:displayText="13 - 16 = Major" w:value="13 - 16 = Major"/>
              <w:listItem w:displayText="≥ 17 = Severe" w:value="≥ 17 = Severe"/>
            </w:dropDownList>
          </w:sdtPr>
          <w:sdtEndPr/>
          <w:sdtContent>
            <w:tc>
              <w:tcPr>
                <w:tcW w:w="0" w:type="auto"/>
                <w:shd w:val="clear" w:color="auto" w:fill="00B050"/>
              </w:tcPr>
              <w:p w14:paraId="50BCF317"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1 - 6 = Minor</w:t>
                </w:r>
              </w:p>
            </w:tc>
          </w:sdtContent>
        </w:sdt>
        <w:tc>
          <w:tcPr>
            <w:tcW w:w="0" w:type="auto"/>
            <w:shd w:val="clear" w:color="auto" w:fill="FFFFFF" w:themeFill="background1"/>
          </w:tcPr>
          <w:p w14:paraId="7BC68B53" w14:textId="77777777" w:rsidR="005F2B02" w:rsidRDefault="005F2B02" w:rsidP="00F15ED3">
            <w:pPr>
              <w:spacing w:before="120" w:after="120"/>
              <w:jc w:val="center"/>
              <w:rPr>
                <w:rFonts w:ascii="Arial Narrow" w:hAnsi="Arial Narrow" w:cs="Arial"/>
                <w:b/>
                <w:bCs/>
                <w:color w:val="000000"/>
                <w:sz w:val="20"/>
                <w:szCs w:val="20"/>
                <w:lang w:eastAsia="en-GB"/>
              </w:rPr>
            </w:pPr>
            <w:r w:rsidRPr="008F66B3">
              <w:rPr>
                <w:rFonts w:ascii="Arial Narrow" w:hAnsi="Arial Narrow" w:cs="Arial"/>
                <w:bCs/>
                <w:color w:val="000000"/>
                <w:sz w:val="20"/>
                <w:szCs w:val="20"/>
                <w:lang w:eastAsia="en-GB"/>
              </w:rPr>
              <w:t>-4</w:t>
            </w:r>
          </w:p>
        </w:tc>
      </w:tr>
      <w:tr w:rsidR="005F2B02" w:rsidRPr="0084009F" w14:paraId="5720955C" w14:textId="77777777" w:rsidTr="00F15ED3">
        <w:tc>
          <w:tcPr>
            <w:tcW w:w="0" w:type="auto"/>
            <w:shd w:val="clear" w:color="auto" w:fill="FFFFFF" w:themeFill="background1"/>
          </w:tcPr>
          <w:p w14:paraId="30D69AB0" w14:textId="77777777" w:rsidR="005F2B02" w:rsidRDefault="005F2B02" w:rsidP="00F15ED3">
            <w:pPr>
              <w:spacing w:before="120" w:after="120"/>
              <w:jc w:val="center"/>
              <w:rPr>
                <w:rFonts w:ascii="Arial Narrow" w:hAnsi="Arial Narrow" w:cs="Arial"/>
                <w:bCs/>
                <w:i/>
                <w:color w:val="000000"/>
                <w:sz w:val="20"/>
                <w:szCs w:val="20"/>
                <w:lang w:eastAsia="en-GB"/>
              </w:rPr>
            </w:pPr>
            <w:r>
              <w:rPr>
                <w:rFonts w:ascii="Arial Narrow" w:hAnsi="Arial Narrow" w:cs="Arial"/>
                <w:bCs/>
                <w:i/>
                <w:color w:val="000000"/>
                <w:sz w:val="20"/>
                <w:szCs w:val="20"/>
                <w:lang w:eastAsia="en-GB"/>
              </w:rPr>
              <w:t>Fiduciary risk</w:t>
            </w:r>
          </w:p>
        </w:tc>
        <w:tc>
          <w:tcPr>
            <w:tcW w:w="0" w:type="auto"/>
            <w:shd w:val="clear" w:color="auto" w:fill="FFFFFF" w:themeFill="background1"/>
          </w:tcPr>
          <w:p w14:paraId="33F92628"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Political pressure for selecting beneficiaries may lead to inclusion and exclusion error (SIF and SEF)</w:t>
            </w:r>
          </w:p>
          <w:p w14:paraId="7839ACA9" w14:textId="77777777" w:rsidR="005F2B02" w:rsidRPr="00D927B9" w:rsidRDefault="005F2B02" w:rsidP="00F15ED3">
            <w:pPr>
              <w:spacing w:before="120" w:after="120"/>
              <w:jc w:val="center"/>
              <w:rPr>
                <w:rFonts w:ascii="Arial Narrow" w:hAnsi="Arial Narrow" w:cs="Arial"/>
                <w:bCs/>
                <w:color w:val="000000"/>
                <w:sz w:val="20"/>
                <w:szCs w:val="20"/>
                <w:lang w:eastAsia="en-GB"/>
              </w:rPr>
            </w:pPr>
          </w:p>
        </w:tc>
        <w:tc>
          <w:tcPr>
            <w:tcW w:w="0" w:type="auto"/>
            <w:shd w:val="clear" w:color="auto" w:fill="FFFFFF" w:themeFill="background1"/>
          </w:tcPr>
          <w:p w14:paraId="57A1D152" w14:textId="77777777" w:rsidR="005F2B02" w:rsidRPr="00D927B9" w:rsidRDefault="005F2B02" w:rsidP="00F15ED3">
            <w:pPr>
              <w:spacing w:before="120" w:after="120"/>
              <w:jc w:val="center"/>
              <w:rPr>
                <w:rFonts w:ascii="Arial Narrow" w:hAnsi="Arial Narrow" w:cs="Arial"/>
                <w:bCs/>
                <w:color w:val="000000"/>
                <w:sz w:val="20"/>
                <w:szCs w:val="20"/>
                <w:lang w:eastAsia="en-GB"/>
              </w:rPr>
            </w:pPr>
            <w:r>
              <w:rPr>
                <w:rFonts w:ascii="Arial Narrow" w:hAnsi="Arial Narrow" w:cs="Arial"/>
                <w:bCs/>
                <w:color w:val="000000"/>
                <w:sz w:val="20"/>
                <w:szCs w:val="20"/>
                <w:lang w:eastAsia="en-GB"/>
              </w:rPr>
              <w:t>NPD</w:t>
            </w:r>
          </w:p>
        </w:tc>
        <w:tc>
          <w:tcPr>
            <w:tcW w:w="0" w:type="auto"/>
            <w:shd w:val="clear" w:color="auto" w:fill="FFFFFF" w:themeFill="background1"/>
          </w:tcPr>
          <w:p w14:paraId="75E80F6D" w14:textId="77777777" w:rsidR="005F2B02" w:rsidRPr="0084009F" w:rsidRDefault="005F2B02" w:rsidP="00F15ED3">
            <w:pPr>
              <w:spacing w:before="120" w:after="120"/>
              <w:jc w:val="center"/>
              <w:rPr>
                <w:rFonts w:ascii="Arial Narrow" w:hAnsi="Arial Narrow" w:cs="Arial"/>
                <w:i/>
                <w:color w:val="000000"/>
                <w:sz w:val="20"/>
                <w:szCs w:val="20"/>
                <w:lang w:eastAsia="en-GB"/>
              </w:rPr>
            </w:pPr>
            <w:r w:rsidRPr="0084009F">
              <w:rPr>
                <w:rFonts w:ascii="Arial Narrow" w:hAnsi="Arial Narrow" w:cs="Arial"/>
                <w:i/>
                <w:color w:val="000000"/>
                <w:sz w:val="20"/>
                <w:szCs w:val="20"/>
                <w:lang w:eastAsia="en-GB"/>
              </w:rPr>
              <w:t xml:space="preserve"> </w:t>
            </w:r>
            <w:sdt>
              <w:sdtPr>
                <w:rPr>
                  <w:rFonts w:ascii="Arial Narrow" w:hAnsi="Arial Narrow" w:cs="Arial"/>
                  <w:i/>
                  <w:color w:val="000000"/>
                  <w:sz w:val="20"/>
                  <w:szCs w:val="20"/>
                  <w:lang w:eastAsia="en-GB"/>
                </w:rPr>
                <w:id w:val="-2028859273"/>
                <w:placeholder>
                  <w:docPart w:val="B85A401867A8C74EA01A547717C48BE2"/>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r>
                  <w:rPr>
                    <w:rFonts w:ascii="Arial Narrow" w:hAnsi="Arial Narrow" w:cs="Arial"/>
                    <w:i/>
                    <w:color w:val="000000"/>
                    <w:sz w:val="20"/>
                    <w:szCs w:val="20"/>
                    <w:lang w:eastAsia="en-GB"/>
                  </w:rPr>
                  <w:t>3 = Possible</w:t>
                </w:r>
              </w:sdtContent>
            </w:sdt>
          </w:p>
        </w:tc>
        <w:tc>
          <w:tcPr>
            <w:tcW w:w="0" w:type="auto"/>
            <w:shd w:val="clear" w:color="auto" w:fill="FFFFFF" w:themeFill="background1"/>
          </w:tcPr>
          <w:p w14:paraId="62A4C43A" w14:textId="77777777" w:rsidR="005F2B02" w:rsidRDefault="00F24949" w:rsidP="00F15ED3">
            <w:pPr>
              <w:spacing w:before="120" w:after="120"/>
              <w:jc w:val="center"/>
              <w:rPr>
                <w:rFonts w:ascii="Arial Narrow" w:hAnsi="Arial Narrow" w:cs="Arial"/>
                <w:i/>
                <w:color w:val="000000"/>
                <w:sz w:val="20"/>
                <w:szCs w:val="20"/>
                <w:lang w:eastAsia="en-GB"/>
              </w:rPr>
            </w:pPr>
            <w:sdt>
              <w:sdtPr>
                <w:rPr>
                  <w:rFonts w:ascii="Arial Narrow" w:hAnsi="Arial Narrow" w:cs="Arial"/>
                  <w:i/>
                  <w:color w:val="000000"/>
                  <w:sz w:val="20"/>
                  <w:szCs w:val="20"/>
                  <w:lang w:eastAsia="en-GB"/>
                </w:rPr>
                <w:id w:val="1828787461"/>
                <w:placeholder>
                  <w:docPart w:val="EFB2522A11A3F045BDA5C8D8DEAD08BC"/>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r w:rsidR="005F2B02">
                  <w:rPr>
                    <w:rFonts w:ascii="Arial Narrow" w:hAnsi="Arial Narrow" w:cs="Arial"/>
                    <w:i/>
                    <w:color w:val="000000"/>
                    <w:sz w:val="20"/>
                    <w:szCs w:val="20"/>
                    <w:lang w:eastAsia="en-GB"/>
                  </w:rPr>
                  <w:t>3 = Moderate</w:t>
                </w:r>
              </w:sdtContent>
            </w:sdt>
            <w:r w:rsidR="005F2B02" w:rsidRPr="0084009F">
              <w:rPr>
                <w:rFonts w:ascii="Arial Narrow" w:hAnsi="Arial Narrow" w:cstheme="minorHAnsi"/>
                <w:sz w:val="20"/>
                <w:szCs w:val="20"/>
              </w:rPr>
              <w:t xml:space="preserve"> </w:t>
            </w:r>
          </w:p>
        </w:tc>
        <w:sdt>
          <w:sdtPr>
            <w:rPr>
              <w:rFonts w:ascii="Arial Narrow" w:hAnsi="Arial Narrow" w:cs="Arial"/>
              <w:i/>
              <w:color w:val="000000"/>
              <w:sz w:val="20"/>
              <w:szCs w:val="20"/>
              <w:lang w:eastAsia="en-GB"/>
            </w:rPr>
            <w:id w:val="400796024"/>
            <w:placeholder>
              <w:docPart w:val="FE405C851F8888459B55E59E5B371289"/>
            </w:placeholder>
            <w:dropDownList>
              <w:listItem w:value="Choose an item."/>
              <w:listItem w:displayText="1 - 6 = Minor" w:value="1 - 6 = Minor"/>
              <w:listItem w:displayText="7 - 12 = Moderate" w:value="7 - 12 = Moderate"/>
              <w:listItem w:displayText="13 - 16 = Major" w:value="13 - 16 = Major"/>
              <w:listItem w:displayText="≥17 = Severe" w:value="≥17 = Severe"/>
            </w:dropDownList>
          </w:sdtPr>
          <w:sdtEndPr/>
          <w:sdtContent>
            <w:tc>
              <w:tcPr>
                <w:tcW w:w="0" w:type="auto"/>
                <w:shd w:val="clear" w:color="auto" w:fill="FFFF00"/>
              </w:tcPr>
              <w:p w14:paraId="6608DA2E"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7 - 12 = Moderate</w:t>
                </w:r>
              </w:p>
            </w:tc>
          </w:sdtContent>
        </w:sdt>
        <w:tc>
          <w:tcPr>
            <w:tcW w:w="0" w:type="auto"/>
            <w:shd w:val="clear" w:color="auto" w:fill="FFFFFF" w:themeFill="background1"/>
          </w:tcPr>
          <w:p w14:paraId="7CA7133D"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PG Registration</w:t>
            </w:r>
          </w:p>
          <w:p w14:paraId="309A0705"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Tighter criteria</w:t>
            </w:r>
          </w:p>
          <w:p w14:paraId="200C0809"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Awareness about the criteria</w:t>
            </w:r>
          </w:p>
          <w:p w14:paraId="089D041C"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Verification and validation of lists</w:t>
            </w:r>
          </w:p>
          <w:p w14:paraId="0AB35A8D"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Disclosure of information</w:t>
            </w:r>
          </w:p>
          <w:p w14:paraId="1DA5856D"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Decision-making in open forums</w:t>
            </w:r>
          </w:p>
          <w:p w14:paraId="71FC74E5"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Engagement of Counsellors</w:t>
            </w:r>
          </w:p>
          <w:p w14:paraId="7D1D6E46" w14:textId="77777777" w:rsidR="005F2B02" w:rsidRDefault="005F2B02" w:rsidP="00F15ED3">
            <w:pPr>
              <w:widowControl w:val="0"/>
              <w:autoSpaceDE w:val="0"/>
              <w:autoSpaceDN w:val="0"/>
              <w:adjustRightInd w:val="0"/>
              <w:spacing w:before="120" w:after="120"/>
              <w:ind w:right="68"/>
              <w:rPr>
                <w:rFonts w:ascii="Arial Narrow" w:hAnsi="Arial Narrow" w:cstheme="minorHAnsi"/>
                <w:sz w:val="20"/>
                <w:szCs w:val="20"/>
              </w:rPr>
            </w:pPr>
          </w:p>
        </w:tc>
        <w:sdt>
          <w:sdtPr>
            <w:rPr>
              <w:rFonts w:ascii="Arial Narrow" w:hAnsi="Arial Narrow" w:cs="Arial"/>
              <w:i/>
              <w:color w:val="000000"/>
              <w:sz w:val="20"/>
              <w:szCs w:val="20"/>
              <w:lang w:eastAsia="en-GB"/>
            </w:rPr>
            <w:id w:val="1540854367"/>
            <w:placeholder>
              <w:docPart w:val="526D4F0C18BCE546B0D714338CA27EFB"/>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tc>
              <w:tcPr>
                <w:tcW w:w="0" w:type="auto"/>
                <w:shd w:val="clear" w:color="auto" w:fill="FFFFFF" w:themeFill="background1"/>
              </w:tcPr>
              <w:p w14:paraId="6D1C61A6"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2 = Unlikely</w:t>
                </w:r>
              </w:p>
            </w:tc>
          </w:sdtContent>
        </w:sdt>
        <w:sdt>
          <w:sdtPr>
            <w:rPr>
              <w:rFonts w:ascii="Arial Narrow" w:hAnsi="Arial Narrow" w:cs="Arial"/>
              <w:i/>
              <w:color w:val="000000"/>
              <w:sz w:val="20"/>
              <w:szCs w:val="20"/>
              <w:lang w:eastAsia="en-GB"/>
            </w:rPr>
            <w:id w:val="123816827"/>
            <w:placeholder>
              <w:docPart w:val="BEBF7CD0334747428E9D4AA6B3C7CA0E"/>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tc>
              <w:tcPr>
                <w:tcW w:w="0" w:type="auto"/>
                <w:shd w:val="clear" w:color="auto" w:fill="FFFFFF" w:themeFill="background1"/>
              </w:tcPr>
              <w:p w14:paraId="74DAFEA2"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2 = Minor</w:t>
                </w:r>
              </w:p>
            </w:tc>
          </w:sdtContent>
        </w:sdt>
        <w:sdt>
          <w:sdtPr>
            <w:rPr>
              <w:rFonts w:ascii="Arial Narrow" w:hAnsi="Arial Narrow" w:cs="Arial"/>
              <w:i/>
              <w:color w:val="000000"/>
              <w:sz w:val="20"/>
              <w:szCs w:val="20"/>
              <w:lang w:eastAsia="en-GB"/>
            </w:rPr>
            <w:id w:val="1360386451"/>
            <w:placeholder>
              <w:docPart w:val="E089A86411BA554A8F42E083316F5A4C"/>
            </w:placeholder>
            <w:dropDownList>
              <w:listItem w:value="Choose an item."/>
              <w:listItem w:displayText="1 - 6 = Minor" w:value="1 - 6 = Minor"/>
              <w:listItem w:displayText="7 - 12 = Moderate" w:value="7 - 12 = Moderate"/>
              <w:listItem w:displayText="13 - 16 = Major" w:value="13 - 16 = Major"/>
              <w:listItem w:displayText="≥ 17 = Severe" w:value="≥ 17 = Severe"/>
            </w:dropDownList>
          </w:sdtPr>
          <w:sdtEndPr/>
          <w:sdtContent>
            <w:tc>
              <w:tcPr>
                <w:tcW w:w="0" w:type="auto"/>
                <w:shd w:val="clear" w:color="auto" w:fill="00B050"/>
              </w:tcPr>
              <w:p w14:paraId="10678B42"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1 - 6 = Minor</w:t>
                </w:r>
              </w:p>
            </w:tc>
          </w:sdtContent>
        </w:sdt>
        <w:tc>
          <w:tcPr>
            <w:tcW w:w="0" w:type="auto"/>
            <w:shd w:val="clear" w:color="auto" w:fill="FFFFFF" w:themeFill="background1"/>
          </w:tcPr>
          <w:p w14:paraId="6F5626EF" w14:textId="77777777" w:rsidR="005F2B02" w:rsidRDefault="005F2B02" w:rsidP="00F15ED3">
            <w:pPr>
              <w:spacing w:before="120" w:after="120"/>
              <w:jc w:val="center"/>
              <w:rPr>
                <w:rFonts w:ascii="Arial Narrow" w:hAnsi="Arial Narrow" w:cs="Arial"/>
                <w:b/>
                <w:bCs/>
                <w:color w:val="000000"/>
                <w:sz w:val="20"/>
                <w:szCs w:val="20"/>
                <w:lang w:eastAsia="en-GB"/>
              </w:rPr>
            </w:pPr>
            <w:r w:rsidRPr="008F66B3">
              <w:rPr>
                <w:rFonts w:ascii="Arial Narrow" w:hAnsi="Arial Narrow" w:cs="Arial"/>
                <w:bCs/>
                <w:color w:val="000000"/>
                <w:sz w:val="20"/>
                <w:szCs w:val="20"/>
                <w:lang w:eastAsia="en-GB"/>
              </w:rPr>
              <w:t>-5</w:t>
            </w:r>
          </w:p>
        </w:tc>
      </w:tr>
      <w:tr w:rsidR="005F2B02" w:rsidRPr="0084009F" w14:paraId="185E843F" w14:textId="77777777" w:rsidTr="00F15ED3">
        <w:tc>
          <w:tcPr>
            <w:tcW w:w="0" w:type="auto"/>
            <w:shd w:val="clear" w:color="auto" w:fill="FFFFFF" w:themeFill="background1"/>
          </w:tcPr>
          <w:p w14:paraId="180ED20D" w14:textId="77777777" w:rsidR="005F2B02" w:rsidRDefault="005F2B02" w:rsidP="00F15ED3">
            <w:pPr>
              <w:spacing w:before="120" w:after="120"/>
              <w:jc w:val="center"/>
              <w:rPr>
                <w:rFonts w:ascii="Arial Narrow" w:hAnsi="Arial Narrow" w:cs="Arial"/>
                <w:bCs/>
                <w:i/>
                <w:color w:val="000000"/>
                <w:sz w:val="20"/>
                <w:szCs w:val="20"/>
                <w:lang w:eastAsia="en-GB"/>
              </w:rPr>
            </w:pPr>
            <w:r>
              <w:rPr>
                <w:rFonts w:ascii="Arial Narrow" w:hAnsi="Arial Narrow" w:cs="Arial"/>
                <w:bCs/>
                <w:i/>
                <w:color w:val="000000"/>
                <w:sz w:val="20"/>
                <w:szCs w:val="20"/>
                <w:lang w:eastAsia="en-GB"/>
              </w:rPr>
              <w:t>Operational risk</w:t>
            </w:r>
          </w:p>
        </w:tc>
        <w:tc>
          <w:tcPr>
            <w:tcW w:w="0" w:type="auto"/>
            <w:shd w:val="clear" w:color="auto" w:fill="FFFFFF" w:themeFill="background1"/>
          </w:tcPr>
          <w:p w14:paraId="0B9CF838"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Lack of coordination between Community and Local Government can lead to delays and confusion</w:t>
            </w:r>
          </w:p>
          <w:p w14:paraId="1FEB385D" w14:textId="77777777" w:rsidR="005F2B02" w:rsidRPr="00D927B9" w:rsidRDefault="005F2B02" w:rsidP="00F15ED3">
            <w:pPr>
              <w:spacing w:before="120" w:after="120"/>
              <w:jc w:val="center"/>
              <w:rPr>
                <w:rFonts w:ascii="Arial Narrow" w:hAnsi="Arial Narrow" w:cs="Arial"/>
                <w:bCs/>
                <w:color w:val="000000"/>
                <w:sz w:val="20"/>
                <w:szCs w:val="20"/>
                <w:lang w:eastAsia="en-GB"/>
              </w:rPr>
            </w:pPr>
          </w:p>
        </w:tc>
        <w:tc>
          <w:tcPr>
            <w:tcW w:w="0" w:type="auto"/>
            <w:shd w:val="clear" w:color="auto" w:fill="FFFFFF" w:themeFill="background1"/>
          </w:tcPr>
          <w:p w14:paraId="1DDE0E38" w14:textId="77777777" w:rsidR="005F2B02" w:rsidRPr="00D927B9" w:rsidRDefault="005F2B02" w:rsidP="00F15ED3">
            <w:pPr>
              <w:spacing w:before="120" w:after="120"/>
              <w:jc w:val="center"/>
              <w:rPr>
                <w:rFonts w:ascii="Arial Narrow" w:hAnsi="Arial Narrow" w:cs="Arial"/>
                <w:bCs/>
                <w:color w:val="000000"/>
                <w:sz w:val="20"/>
                <w:szCs w:val="20"/>
                <w:lang w:eastAsia="en-GB"/>
              </w:rPr>
            </w:pPr>
            <w:r>
              <w:rPr>
                <w:rFonts w:ascii="Arial Narrow" w:hAnsi="Arial Narrow" w:cs="Arial"/>
                <w:bCs/>
                <w:color w:val="000000"/>
                <w:sz w:val="20"/>
                <w:szCs w:val="20"/>
                <w:lang w:eastAsia="en-GB"/>
              </w:rPr>
              <w:t>TM</w:t>
            </w:r>
          </w:p>
        </w:tc>
        <w:tc>
          <w:tcPr>
            <w:tcW w:w="0" w:type="auto"/>
            <w:shd w:val="clear" w:color="auto" w:fill="FFFFFF" w:themeFill="background1"/>
          </w:tcPr>
          <w:p w14:paraId="6AD44A4A" w14:textId="77777777" w:rsidR="005F2B02" w:rsidRPr="0084009F" w:rsidRDefault="005F2B02" w:rsidP="00F15ED3">
            <w:pPr>
              <w:spacing w:before="120" w:after="120"/>
              <w:jc w:val="center"/>
              <w:rPr>
                <w:rFonts w:ascii="Arial Narrow" w:hAnsi="Arial Narrow" w:cs="Arial"/>
                <w:i/>
                <w:color w:val="000000"/>
                <w:sz w:val="20"/>
                <w:szCs w:val="20"/>
                <w:lang w:eastAsia="en-GB"/>
              </w:rPr>
            </w:pPr>
            <w:r w:rsidRPr="0084009F">
              <w:rPr>
                <w:rFonts w:ascii="Arial Narrow" w:hAnsi="Arial Narrow" w:cs="Arial"/>
                <w:i/>
                <w:color w:val="000000"/>
                <w:sz w:val="20"/>
                <w:szCs w:val="20"/>
                <w:lang w:eastAsia="en-GB"/>
              </w:rPr>
              <w:t xml:space="preserve"> </w:t>
            </w:r>
            <w:sdt>
              <w:sdtPr>
                <w:rPr>
                  <w:rFonts w:ascii="Arial Narrow" w:hAnsi="Arial Narrow" w:cs="Arial"/>
                  <w:i/>
                  <w:color w:val="000000"/>
                  <w:sz w:val="20"/>
                  <w:szCs w:val="20"/>
                  <w:lang w:eastAsia="en-GB"/>
                </w:rPr>
                <w:id w:val="1727335868"/>
                <w:placeholder>
                  <w:docPart w:val="4F842CE36268F8409EDE0F1E5BF9FEF1"/>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r>
                  <w:rPr>
                    <w:rFonts w:ascii="Arial Narrow" w:hAnsi="Arial Narrow" w:cs="Arial"/>
                    <w:i/>
                    <w:color w:val="000000"/>
                    <w:sz w:val="20"/>
                    <w:szCs w:val="20"/>
                    <w:lang w:eastAsia="en-GB"/>
                  </w:rPr>
                  <w:t>2 = Unlikely</w:t>
                </w:r>
              </w:sdtContent>
            </w:sdt>
          </w:p>
        </w:tc>
        <w:tc>
          <w:tcPr>
            <w:tcW w:w="0" w:type="auto"/>
            <w:shd w:val="clear" w:color="auto" w:fill="FFFFFF" w:themeFill="background1"/>
          </w:tcPr>
          <w:p w14:paraId="6D32F1D1" w14:textId="77777777" w:rsidR="005F2B02" w:rsidRDefault="00F24949" w:rsidP="00F15ED3">
            <w:pPr>
              <w:spacing w:before="120" w:after="120"/>
              <w:jc w:val="center"/>
              <w:rPr>
                <w:rFonts w:ascii="Arial Narrow" w:hAnsi="Arial Narrow" w:cs="Arial"/>
                <w:i/>
                <w:color w:val="000000"/>
                <w:sz w:val="20"/>
                <w:szCs w:val="20"/>
                <w:lang w:eastAsia="en-GB"/>
              </w:rPr>
            </w:pPr>
            <w:sdt>
              <w:sdtPr>
                <w:rPr>
                  <w:rFonts w:ascii="Arial Narrow" w:hAnsi="Arial Narrow" w:cs="Arial"/>
                  <w:i/>
                  <w:color w:val="000000"/>
                  <w:sz w:val="20"/>
                  <w:szCs w:val="20"/>
                  <w:lang w:eastAsia="en-GB"/>
                </w:rPr>
                <w:id w:val="-1987080770"/>
                <w:placeholder>
                  <w:docPart w:val="653F81900A408C4A9E27FAC1ADAC830D"/>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r w:rsidR="005F2B02">
                  <w:rPr>
                    <w:rFonts w:ascii="Arial Narrow" w:hAnsi="Arial Narrow" w:cs="Arial"/>
                    <w:i/>
                    <w:color w:val="000000"/>
                    <w:sz w:val="20"/>
                    <w:szCs w:val="20"/>
                    <w:lang w:eastAsia="en-GB"/>
                  </w:rPr>
                  <w:t>2 = Minor</w:t>
                </w:r>
              </w:sdtContent>
            </w:sdt>
            <w:r w:rsidR="005F2B02" w:rsidRPr="0084009F">
              <w:rPr>
                <w:rFonts w:ascii="Arial Narrow" w:hAnsi="Arial Narrow" w:cstheme="minorHAnsi"/>
                <w:sz w:val="20"/>
                <w:szCs w:val="20"/>
              </w:rPr>
              <w:t xml:space="preserve"> </w:t>
            </w:r>
          </w:p>
        </w:tc>
        <w:sdt>
          <w:sdtPr>
            <w:rPr>
              <w:rFonts w:ascii="Arial Narrow" w:hAnsi="Arial Narrow" w:cs="Arial"/>
              <w:i/>
              <w:color w:val="000000"/>
              <w:sz w:val="20"/>
              <w:szCs w:val="20"/>
              <w:lang w:eastAsia="en-GB"/>
            </w:rPr>
            <w:id w:val="1762341300"/>
            <w:placeholder>
              <w:docPart w:val="4A9D81F15532194B9020F5E7F0B2E3A4"/>
            </w:placeholder>
            <w:dropDownList>
              <w:listItem w:value="Choose an item."/>
              <w:listItem w:displayText="1 - 6 = Minor" w:value="1 - 6 = Minor"/>
              <w:listItem w:displayText="7 - 12 = Moderate" w:value="7 - 12 = Moderate"/>
              <w:listItem w:displayText="13 - 16 = Major" w:value="13 - 16 = Major"/>
              <w:listItem w:displayText="≥ 17 = Severe" w:value="≥ 17 = Severe"/>
            </w:dropDownList>
          </w:sdtPr>
          <w:sdtEndPr/>
          <w:sdtContent>
            <w:tc>
              <w:tcPr>
                <w:tcW w:w="0" w:type="auto"/>
                <w:shd w:val="clear" w:color="auto" w:fill="00B050"/>
              </w:tcPr>
              <w:p w14:paraId="5673BF5C"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1 - 6 = Minor</w:t>
                </w:r>
              </w:p>
            </w:tc>
          </w:sdtContent>
        </w:sdt>
        <w:tc>
          <w:tcPr>
            <w:tcW w:w="0" w:type="auto"/>
            <w:shd w:val="clear" w:color="auto" w:fill="FFFFFF" w:themeFill="background1"/>
          </w:tcPr>
          <w:p w14:paraId="3180FD92"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Regular coordination meetings of Counsellors and clusters</w:t>
            </w:r>
          </w:p>
          <w:p w14:paraId="3C8C9904"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Raise awareness of roles of PIC and COs</w:t>
            </w:r>
          </w:p>
          <w:p w14:paraId="78D6F329"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 xml:space="preserve">Regular meetings btw Federation and </w:t>
            </w:r>
            <w:r w:rsidRPr="008F66B3">
              <w:rPr>
                <w:rFonts w:ascii="Arial Narrow" w:hAnsi="Arial Narrow" w:cs="Arial"/>
                <w:bCs/>
                <w:color w:val="000000"/>
                <w:sz w:val="20"/>
                <w:szCs w:val="20"/>
                <w:lang w:eastAsia="en-GB"/>
              </w:rPr>
              <w:lastRenderedPageBreak/>
              <w:t>TPB</w:t>
            </w:r>
          </w:p>
          <w:p w14:paraId="693B5B63"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Ensure functioning TLCC</w:t>
            </w:r>
          </w:p>
          <w:p w14:paraId="252DC998" w14:textId="77777777" w:rsidR="005F2B02" w:rsidRDefault="005F2B02" w:rsidP="00F15ED3">
            <w:pPr>
              <w:widowControl w:val="0"/>
              <w:autoSpaceDE w:val="0"/>
              <w:autoSpaceDN w:val="0"/>
              <w:adjustRightInd w:val="0"/>
              <w:spacing w:before="120" w:after="120"/>
              <w:ind w:right="68"/>
              <w:rPr>
                <w:rFonts w:ascii="Arial Narrow" w:hAnsi="Arial Narrow" w:cstheme="minorHAnsi"/>
                <w:sz w:val="20"/>
                <w:szCs w:val="20"/>
              </w:rPr>
            </w:pPr>
          </w:p>
        </w:tc>
        <w:sdt>
          <w:sdtPr>
            <w:rPr>
              <w:rFonts w:ascii="Arial Narrow" w:hAnsi="Arial Narrow" w:cs="Arial"/>
              <w:i/>
              <w:color w:val="000000"/>
              <w:sz w:val="20"/>
              <w:szCs w:val="20"/>
              <w:lang w:eastAsia="en-GB"/>
            </w:rPr>
            <w:id w:val="1422448621"/>
            <w:placeholder>
              <w:docPart w:val="679A0239A18EE54E854606C5AB75B284"/>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tc>
              <w:tcPr>
                <w:tcW w:w="0" w:type="auto"/>
                <w:shd w:val="clear" w:color="auto" w:fill="FFFFFF" w:themeFill="background1"/>
              </w:tcPr>
              <w:p w14:paraId="689BA3E2"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1 = Rare</w:t>
                </w:r>
              </w:p>
            </w:tc>
          </w:sdtContent>
        </w:sdt>
        <w:sdt>
          <w:sdtPr>
            <w:rPr>
              <w:rFonts w:ascii="Arial Narrow" w:hAnsi="Arial Narrow" w:cs="Arial"/>
              <w:i/>
              <w:color w:val="000000"/>
              <w:sz w:val="20"/>
              <w:szCs w:val="20"/>
              <w:lang w:eastAsia="en-GB"/>
            </w:rPr>
            <w:id w:val="95762671"/>
            <w:placeholder>
              <w:docPart w:val="40B3D77EC854BF4BB0106151CECAF3C3"/>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tc>
              <w:tcPr>
                <w:tcW w:w="0" w:type="auto"/>
                <w:shd w:val="clear" w:color="auto" w:fill="FFFFFF" w:themeFill="background1"/>
              </w:tcPr>
              <w:p w14:paraId="35EB02DF"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2 = Minor</w:t>
                </w:r>
              </w:p>
            </w:tc>
          </w:sdtContent>
        </w:sdt>
        <w:sdt>
          <w:sdtPr>
            <w:rPr>
              <w:rFonts w:ascii="Arial Narrow" w:hAnsi="Arial Narrow" w:cs="Arial"/>
              <w:i/>
              <w:color w:val="000000"/>
              <w:sz w:val="20"/>
              <w:szCs w:val="20"/>
              <w:lang w:eastAsia="en-GB"/>
            </w:rPr>
            <w:id w:val="650489040"/>
            <w:placeholder>
              <w:docPart w:val="917BCC74B6B24A4398B44F6B165A6112"/>
            </w:placeholder>
            <w:dropDownList>
              <w:listItem w:value="Choose an item."/>
              <w:listItem w:displayText="1 - 6 = Minor" w:value="1 - 6 = Minor"/>
              <w:listItem w:displayText="7 - 12 = Moderate" w:value="7 - 12 = Moderate"/>
              <w:listItem w:displayText="13 - 16 = Major" w:value="13 - 16 = Major"/>
              <w:listItem w:displayText="≥ 17 = Severe" w:value="≥ 17 = Severe"/>
            </w:dropDownList>
          </w:sdtPr>
          <w:sdtEndPr/>
          <w:sdtContent>
            <w:tc>
              <w:tcPr>
                <w:tcW w:w="0" w:type="auto"/>
                <w:shd w:val="clear" w:color="auto" w:fill="00B050"/>
              </w:tcPr>
              <w:p w14:paraId="13DA02D3"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1 - 6 = Minor</w:t>
                </w:r>
              </w:p>
            </w:tc>
          </w:sdtContent>
        </w:sdt>
        <w:tc>
          <w:tcPr>
            <w:tcW w:w="0" w:type="auto"/>
            <w:shd w:val="clear" w:color="auto" w:fill="FFFFFF" w:themeFill="background1"/>
          </w:tcPr>
          <w:p w14:paraId="2DAB1C04" w14:textId="77777777" w:rsidR="005F2B02" w:rsidRDefault="005F2B02" w:rsidP="00F15ED3">
            <w:pPr>
              <w:spacing w:before="120" w:after="120"/>
              <w:jc w:val="center"/>
              <w:rPr>
                <w:rFonts w:ascii="Arial Narrow" w:hAnsi="Arial Narrow" w:cs="Arial"/>
                <w:b/>
                <w:bCs/>
                <w:color w:val="000000"/>
                <w:sz w:val="20"/>
                <w:szCs w:val="20"/>
                <w:lang w:eastAsia="en-GB"/>
              </w:rPr>
            </w:pPr>
            <w:r w:rsidRPr="008F66B3">
              <w:rPr>
                <w:rFonts w:ascii="Arial Narrow" w:hAnsi="Arial Narrow" w:cs="Arial"/>
                <w:bCs/>
                <w:color w:val="000000"/>
                <w:sz w:val="20"/>
                <w:szCs w:val="20"/>
                <w:lang w:eastAsia="en-GB"/>
              </w:rPr>
              <w:t>-2</w:t>
            </w:r>
          </w:p>
        </w:tc>
      </w:tr>
      <w:tr w:rsidR="005F2B02" w:rsidRPr="0084009F" w14:paraId="270A80F8" w14:textId="77777777" w:rsidTr="00F15ED3">
        <w:tc>
          <w:tcPr>
            <w:tcW w:w="0" w:type="auto"/>
            <w:shd w:val="clear" w:color="auto" w:fill="FFFFFF" w:themeFill="background1"/>
          </w:tcPr>
          <w:p w14:paraId="7D04209A" w14:textId="77777777" w:rsidR="005F2B02" w:rsidRDefault="005F2B02" w:rsidP="00F15ED3">
            <w:pPr>
              <w:spacing w:before="120" w:after="120"/>
              <w:jc w:val="center"/>
              <w:rPr>
                <w:rFonts w:ascii="Arial Narrow" w:hAnsi="Arial Narrow" w:cs="Arial"/>
                <w:bCs/>
                <w:i/>
                <w:color w:val="000000"/>
                <w:sz w:val="20"/>
                <w:szCs w:val="20"/>
                <w:lang w:eastAsia="en-GB"/>
              </w:rPr>
            </w:pPr>
            <w:r>
              <w:rPr>
                <w:rFonts w:ascii="Arial Narrow" w:hAnsi="Arial Narrow" w:cs="Arial"/>
                <w:bCs/>
                <w:i/>
                <w:color w:val="000000"/>
                <w:sz w:val="20"/>
                <w:szCs w:val="20"/>
                <w:lang w:eastAsia="en-GB"/>
              </w:rPr>
              <w:lastRenderedPageBreak/>
              <w:t>Reputational risk</w:t>
            </w:r>
          </w:p>
        </w:tc>
        <w:tc>
          <w:tcPr>
            <w:tcW w:w="0" w:type="auto"/>
            <w:shd w:val="clear" w:color="auto" w:fill="FFFFFF" w:themeFill="background1"/>
          </w:tcPr>
          <w:p w14:paraId="2263AB3C"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Corruption and misuse of funds can jeopardize the Program’s reputation</w:t>
            </w:r>
          </w:p>
          <w:p w14:paraId="64ACD6DD" w14:textId="77777777" w:rsidR="005F2B02" w:rsidRPr="00D927B9" w:rsidRDefault="005F2B02" w:rsidP="00F15ED3">
            <w:pPr>
              <w:spacing w:before="120" w:after="120"/>
              <w:jc w:val="center"/>
              <w:rPr>
                <w:rFonts w:ascii="Arial Narrow" w:hAnsi="Arial Narrow" w:cs="Arial"/>
                <w:bCs/>
                <w:color w:val="000000"/>
                <w:sz w:val="20"/>
                <w:szCs w:val="20"/>
                <w:lang w:eastAsia="en-GB"/>
              </w:rPr>
            </w:pPr>
          </w:p>
        </w:tc>
        <w:tc>
          <w:tcPr>
            <w:tcW w:w="0" w:type="auto"/>
            <w:shd w:val="clear" w:color="auto" w:fill="FFFFFF" w:themeFill="background1"/>
          </w:tcPr>
          <w:p w14:paraId="55BBD3B8" w14:textId="77777777" w:rsidR="005F2B02" w:rsidRPr="00D927B9" w:rsidRDefault="005F2B02" w:rsidP="00F15ED3">
            <w:pPr>
              <w:spacing w:before="120" w:after="120"/>
              <w:jc w:val="center"/>
              <w:rPr>
                <w:rFonts w:ascii="Arial Narrow" w:hAnsi="Arial Narrow" w:cs="Arial"/>
                <w:bCs/>
                <w:color w:val="000000"/>
                <w:sz w:val="20"/>
                <w:szCs w:val="20"/>
                <w:lang w:eastAsia="en-GB"/>
              </w:rPr>
            </w:pPr>
            <w:r>
              <w:rPr>
                <w:rFonts w:ascii="Arial Narrow" w:hAnsi="Arial Narrow" w:cs="Arial"/>
                <w:bCs/>
                <w:color w:val="000000"/>
                <w:sz w:val="20"/>
                <w:szCs w:val="20"/>
                <w:lang w:eastAsia="en-GB"/>
              </w:rPr>
              <w:t>IPM</w:t>
            </w:r>
          </w:p>
        </w:tc>
        <w:tc>
          <w:tcPr>
            <w:tcW w:w="0" w:type="auto"/>
            <w:shd w:val="clear" w:color="auto" w:fill="FFFFFF" w:themeFill="background1"/>
          </w:tcPr>
          <w:p w14:paraId="21B62837" w14:textId="77777777" w:rsidR="005F2B02" w:rsidRPr="0084009F" w:rsidRDefault="005F2B02" w:rsidP="00F15ED3">
            <w:pPr>
              <w:spacing w:before="120" w:after="120"/>
              <w:jc w:val="center"/>
              <w:rPr>
                <w:rFonts w:ascii="Arial Narrow" w:hAnsi="Arial Narrow" w:cs="Arial"/>
                <w:i/>
                <w:color w:val="000000"/>
                <w:sz w:val="20"/>
                <w:szCs w:val="20"/>
                <w:lang w:eastAsia="en-GB"/>
              </w:rPr>
            </w:pPr>
            <w:r w:rsidRPr="0084009F">
              <w:rPr>
                <w:rFonts w:ascii="Arial Narrow" w:hAnsi="Arial Narrow" w:cs="Arial"/>
                <w:i/>
                <w:color w:val="000000"/>
                <w:sz w:val="20"/>
                <w:szCs w:val="20"/>
                <w:lang w:eastAsia="en-GB"/>
              </w:rPr>
              <w:t xml:space="preserve"> </w:t>
            </w:r>
            <w:sdt>
              <w:sdtPr>
                <w:rPr>
                  <w:rFonts w:ascii="Arial Narrow" w:hAnsi="Arial Narrow" w:cs="Arial"/>
                  <w:i/>
                  <w:color w:val="000000"/>
                  <w:sz w:val="20"/>
                  <w:szCs w:val="20"/>
                  <w:lang w:eastAsia="en-GB"/>
                </w:rPr>
                <w:id w:val="-481311660"/>
                <w:placeholder>
                  <w:docPart w:val="91EA6024532B9E4BAF0DC8B4FD19C1FA"/>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r>
                  <w:rPr>
                    <w:rFonts w:ascii="Arial Narrow" w:hAnsi="Arial Narrow" w:cs="Arial"/>
                    <w:i/>
                    <w:color w:val="000000"/>
                    <w:sz w:val="20"/>
                    <w:szCs w:val="20"/>
                    <w:lang w:eastAsia="en-GB"/>
                  </w:rPr>
                  <w:t>3 = Possible</w:t>
                </w:r>
              </w:sdtContent>
            </w:sdt>
          </w:p>
        </w:tc>
        <w:tc>
          <w:tcPr>
            <w:tcW w:w="0" w:type="auto"/>
            <w:shd w:val="clear" w:color="auto" w:fill="FFFFFF" w:themeFill="background1"/>
          </w:tcPr>
          <w:p w14:paraId="64318ECF" w14:textId="77777777" w:rsidR="005F2B02" w:rsidRDefault="00F24949" w:rsidP="00F15ED3">
            <w:pPr>
              <w:spacing w:before="120" w:after="120"/>
              <w:jc w:val="center"/>
              <w:rPr>
                <w:rFonts w:ascii="Arial Narrow" w:hAnsi="Arial Narrow" w:cs="Arial"/>
                <w:i/>
                <w:color w:val="000000"/>
                <w:sz w:val="20"/>
                <w:szCs w:val="20"/>
                <w:lang w:eastAsia="en-GB"/>
              </w:rPr>
            </w:pPr>
            <w:sdt>
              <w:sdtPr>
                <w:rPr>
                  <w:rFonts w:ascii="Arial Narrow" w:hAnsi="Arial Narrow" w:cs="Arial"/>
                  <w:i/>
                  <w:color w:val="000000"/>
                  <w:sz w:val="20"/>
                  <w:szCs w:val="20"/>
                  <w:lang w:eastAsia="en-GB"/>
                </w:rPr>
                <w:id w:val="785620598"/>
                <w:placeholder>
                  <w:docPart w:val="1988D7B4C2BE0945A9205F59AFE4C6DA"/>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r w:rsidR="005F2B02">
                  <w:rPr>
                    <w:rFonts w:ascii="Arial Narrow" w:hAnsi="Arial Narrow" w:cs="Arial"/>
                    <w:i/>
                    <w:color w:val="000000"/>
                    <w:sz w:val="20"/>
                    <w:szCs w:val="20"/>
                    <w:lang w:eastAsia="en-GB"/>
                  </w:rPr>
                  <w:t>4 = Major</w:t>
                </w:r>
              </w:sdtContent>
            </w:sdt>
            <w:r w:rsidR="005F2B02" w:rsidRPr="0084009F">
              <w:rPr>
                <w:rFonts w:ascii="Arial Narrow" w:hAnsi="Arial Narrow" w:cstheme="minorHAnsi"/>
                <w:sz w:val="20"/>
                <w:szCs w:val="20"/>
              </w:rPr>
              <w:t xml:space="preserve"> </w:t>
            </w:r>
          </w:p>
        </w:tc>
        <w:sdt>
          <w:sdtPr>
            <w:rPr>
              <w:rFonts w:ascii="Arial Narrow" w:hAnsi="Arial Narrow" w:cs="Arial"/>
              <w:i/>
              <w:color w:val="000000"/>
              <w:sz w:val="20"/>
              <w:szCs w:val="20"/>
              <w:lang w:eastAsia="en-GB"/>
            </w:rPr>
            <w:id w:val="1207766074"/>
            <w:placeholder>
              <w:docPart w:val="F27FF8F51293A84DA6A5E8B747FC4141"/>
            </w:placeholder>
            <w:dropDownList>
              <w:listItem w:value="Choose an item."/>
              <w:listItem w:displayText="1 - 6 = Minor" w:value="1 - 6 = Minor"/>
              <w:listItem w:displayText="7 - 12 = Moderate" w:value="7 - 12 = Moderate"/>
              <w:listItem w:displayText="13 - 16 = Major" w:value="13 - 16 = Major"/>
              <w:listItem w:displayText="≥17 = Severe" w:value="≥17 = Severe"/>
            </w:dropDownList>
          </w:sdtPr>
          <w:sdtEndPr/>
          <w:sdtContent>
            <w:tc>
              <w:tcPr>
                <w:tcW w:w="0" w:type="auto"/>
                <w:shd w:val="clear" w:color="auto" w:fill="FFFF00"/>
              </w:tcPr>
              <w:p w14:paraId="5C408A51"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7 - 12 = Moderate</w:t>
                </w:r>
              </w:p>
            </w:tc>
          </w:sdtContent>
        </w:sdt>
        <w:tc>
          <w:tcPr>
            <w:tcW w:w="0" w:type="auto"/>
            <w:shd w:val="clear" w:color="auto" w:fill="FFFFFF" w:themeFill="background1"/>
          </w:tcPr>
          <w:p w14:paraId="33072D94"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Raise awareness/ training of all stakeholders</w:t>
            </w:r>
          </w:p>
          <w:p w14:paraId="356C4CAD"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Introduce systems</w:t>
            </w:r>
          </w:p>
          <w:p w14:paraId="16C64E62"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Spot checking of grants/ infra</w:t>
            </w:r>
          </w:p>
          <w:p w14:paraId="50B9CEA8"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Clear selection criteria</w:t>
            </w:r>
          </w:p>
          <w:p w14:paraId="0339E0B2"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Audits at comm. Level</w:t>
            </w:r>
          </w:p>
          <w:p w14:paraId="5E6DC216"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Strengthen PC and SAC Committees</w:t>
            </w:r>
          </w:p>
          <w:p w14:paraId="33BBB364"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Intro cashless transfer</w:t>
            </w:r>
          </w:p>
          <w:p w14:paraId="42DDD54D"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Hire qualified and quality people</w:t>
            </w:r>
          </w:p>
          <w:p w14:paraId="534CB9DF" w14:textId="77777777" w:rsidR="005F2B02" w:rsidRDefault="005F2B02" w:rsidP="00F15ED3">
            <w:pPr>
              <w:widowControl w:val="0"/>
              <w:autoSpaceDE w:val="0"/>
              <w:autoSpaceDN w:val="0"/>
              <w:adjustRightInd w:val="0"/>
              <w:spacing w:before="120" w:after="120"/>
              <w:ind w:right="68"/>
              <w:rPr>
                <w:rFonts w:ascii="Arial Narrow" w:hAnsi="Arial Narrow" w:cstheme="minorHAnsi"/>
                <w:sz w:val="20"/>
                <w:szCs w:val="20"/>
              </w:rPr>
            </w:pPr>
          </w:p>
        </w:tc>
        <w:sdt>
          <w:sdtPr>
            <w:rPr>
              <w:rFonts w:ascii="Arial Narrow" w:hAnsi="Arial Narrow" w:cs="Arial"/>
              <w:i/>
              <w:color w:val="000000"/>
              <w:sz w:val="20"/>
              <w:szCs w:val="20"/>
              <w:lang w:eastAsia="en-GB"/>
            </w:rPr>
            <w:id w:val="-1150827230"/>
            <w:placeholder>
              <w:docPart w:val="EFB64571ED8D4941A9FE683B2D561241"/>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tc>
              <w:tcPr>
                <w:tcW w:w="0" w:type="auto"/>
                <w:shd w:val="clear" w:color="auto" w:fill="FFFFFF" w:themeFill="background1"/>
              </w:tcPr>
              <w:p w14:paraId="4183841E"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2 = Unlikely</w:t>
                </w:r>
              </w:p>
            </w:tc>
          </w:sdtContent>
        </w:sdt>
        <w:sdt>
          <w:sdtPr>
            <w:rPr>
              <w:rFonts w:ascii="Arial Narrow" w:hAnsi="Arial Narrow" w:cs="Arial"/>
              <w:i/>
              <w:color w:val="000000"/>
              <w:sz w:val="20"/>
              <w:szCs w:val="20"/>
              <w:lang w:eastAsia="en-GB"/>
            </w:rPr>
            <w:id w:val="-1220509332"/>
            <w:placeholder>
              <w:docPart w:val="63B5DDA45F77824DA5A3CA06BACDC131"/>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tc>
              <w:tcPr>
                <w:tcW w:w="0" w:type="auto"/>
                <w:shd w:val="clear" w:color="auto" w:fill="FFFFFF" w:themeFill="background1"/>
              </w:tcPr>
              <w:p w14:paraId="6D704026"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3 = Moderate</w:t>
                </w:r>
              </w:p>
            </w:tc>
          </w:sdtContent>
        </w:sdt>
        <w:sdt>
          <w:sdtPr>
            <w:rPr>
              <w:rFonts w:ascii="Arial Narrow" w:hAnsi="Arial Narrow" w:cs="Arial"/>
              <w:i/>
              <w:color w:val="000000"/>
              <w:sz w:val="20"/>
              <w:szCs w:val="20"/>
              <w:lang w:eastAsia="en-GB"/>
            </w:rPr>
            <w:id w:val="1583032830"/>
            <w:placeholder>
              <w:docPart w:val="69B36E602FEEEB44A7752A3CC292EC97"/>
            </w:placeholder>
            <w:dropDownList>
              <w:listItem w:value="Choose an item."/>
              <w:listItem w:displayText="1 - 6 = Minor" w:value="1 - 6 = Minor"/>
              <w:listItem w:displayText="7 - 12 = Moderate" w:value="7 - 12 = Moderate"/>
              <w:listItem w:displayText="13 - 16 = Major" w:value="13 - 16 = Major"/>
              <w:listItem w:displayText="≥ 17 = Severe" w:value="≥ 17 = Severe"/>
            </w:dropDownList>
          </w:sdtPr>
          <w:sdtEndPr/>
          <w:sdtContent>
            <w:tc>
              <w:tcPr>
                <w:tcW w:w="0" w:type="auto"/>
                <w:shd w:val="clear" w:color="auto" w:fill="00B050"/>
              </w:tcPr>
              <w:p w14:paraId="0659D610"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1 - 6 = Minor</w:t>
                </w:r>
              </w:p>
            </w:tc>
          </w:sdtContent>
        </w:sdt>
        <w:tc>
          <w:tcPr>
            <w:tcW w:w="0" w:type="auto"/>
            <w:shd w:val="clear" w:color="auto" w:fill="FFFFFF" w:themeFill="background1"/>
          </w:tcPr>
          <w:p w14:paraId="3F75D8CA" w14:textId="77777777" w:rsidR="005F2B02" w:rsidRDefault="005F2B02" w:rsidP="00F15ED3">
            <w:pPr>
              <w:spacing w:before="120" w:after="120"/>
              <w:jc w:val="center"/>
              <w:rPr>
                <w:rFonts w:ascii="Arial Narrow" w:hAnsi="Arial Narrow" w:cs="Arial"/>
                <w:b/>
                <w:bCs/>
                <w:color w:val="000000"/>
                <w:sz w:val="20"/>
                <w:szCs w:val="20"/>
                <w:lang w:eastAsia="en-GB"/>
              </w:rPr>
            </w:pPr>
            <w:r w:rsidRPr="008F66B3">
              <w:rPr>
                <w:rFonts w:ascii="Arial Narrow" w:hAnsi="Arial Narrow" w:cs="Arial"/>
                <w:bCs/>
                <w:color w:val="000000"/>
                <w:sz w:val="20"/>
                <w:szCs w:val="20"/>
                <w:lang w:eastAsia="en-GB"/>
              </w:rPr>
              <w:t>-6</w:t>
            </w:r>
          </w:p>
        </w:tc>
      </w:tr>
      <w:tr w:rsidR="005F2B02" w:rsidRPr="0084009F" w14:paraId="19E9B64B" w14:textId="77777777" w:rsidTr="00F15ED3">
        <w:tc>
          <w:tcPr>
            <w:tcW w:w="0" w:type="auto"/>
            <w:shd w:val="clear" w:color="auto" w:fill="FFFFFF" w:themeFill="background1"/>
          </w:tcPr>
          <w:p w14:paraId="59027DCA" w14:textId="77777777" w:rsidR="005F2B02" w:rsidRDefault="005F2B02" w:rsidP="00F15ED3">
            <w:pPr>
              <w:spacing w:before="120" w:after="120"/>
              <w:jc w:val="center"/>
              <w:rPr>
                <w:rFonts w:ascii="Arial Narrow" w:hAnsi="Arial Narrow" w:cs="Arial"/>
                <w:bCs/>
                <w:i/>
                <w:color w:val="000000"/>
                <w:sz w:val="20"/>
                <w:szCs w:val="20"/>
                <w:lang w:eastAsia="en-GB"/>
              </w:rPr>
            </w:pPr>
            <w:r>
              <w:rPr>
                <w:rFonts w:ascii="Arial Narrow" w:hAnsi="Arial Narrow" w:cs="Arial"/>
                <w:bCs/>
                <w:i/>
                <w:color w:val="000000"/>
                <w:sz w:val="20"/>
                <w:szCs w:val="20"/>
                <w:lang w:eastAsia="en-GB"/>
              </w:rPr>
              <w:t>External risk</w:t>
            </w:r>
          </w:p>
        </w:tc>
        <w:tc>
          <w:tcPr>
            <w:tcW w:w="0" w:type="auto"/>
            <w:shd w:val="clear" w:color="auto" w:fill="FFFFFF" w:themeFill="background1"/>
          </w:tcPr>
          <w:p w14:paraId="4FA0841A"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Delay of DPP approval can lead to lowered morale, frustration, and inability to reach targets</w:t>
            </w:r>
          </w:p>
          <w:p w14:paraId="5BF8AB7E" w14:textId="77777777" w:rsidR="005F2B02" w:rsidRPr="00D927B9" w:rsidRDefault="005F2B02" w:rsidP="00F15ED3">
            <w:pPr>
              <w:spacing w:before="120" w:after="120"/>
              <w:jc w:val="center"/>
              <w:rPr>
                <w:rFonts w:ascii="Arial Narrow" w:hAnsi="Arial Narrow" w:cs="Arial"/>
                <w:bCs/>
                <w:color w:val="000000"/>
                <w:sz w:val="20"/>
                <w:szCs w:val="20"/>
                <w:lang w:eastAsia="en-GB"/>
              </w:rPr>
            </w:pPr>
          </w:p>
        </w:tc>
        <w:tc>
          <w:tcPr>
            <w:tcW w:w="0" w:type="auto"/>
            <w:shd w:val="clear" w:color="auto" w:fill="FFFFFF" w:themeFill="background1"/>
          </w:tcPr>
          <w:p w14:paraId="6DD7D6A4" w14:textId="77777777" w:rsidR="005F2B02" w:rsidRPr="00D927B9" w:rsidRDefault="005F2B02" w:rsidP="00F15ED3">
            <w:pPr>
              <w:spacing w:before="120" w:after="120"/>
              <w:jc w:val="center"/>
              <w:rPr>
                <w:rFonts w:ascii="Arial Narrow" w:hAnsi="Arial Narrow" w:cs="Arial"/>
                <w:bCs/>
                <w:color w:val="000000"/>
                <w:sz w:val="20"/>
                <w:szCs w:val="20"/>
                <w:lang w:eastAsia="en-GB"/>
              </w:rPr>
            </w:pPr>
            <w:r>
              <w:rPr>
                <w:rFonts w:ascii="Arial Narrow" w:hAnsi="Arial Narrow" w:cs="Arial"/>
                <w:bCs/>
                <w:color w:val="000000"/>
                <w:sz w:val="20"/>
                <w:szCs w:val="20"/>
                <w:lang w:eastAsia="en-GB"/>
              </w:rPr>
              <w:t>IPM</w:t>
            </w:r>
          </w:p>
        </w:tc>
        <w:tc>
          <w:tcPr>
            <w:tcW w:w="0" w:type="auto"/>
            <w:shd w:val="clear" w:color="auto" w:fill="FFFFFF" w:themeFill="background1"/>
          </w:tcPr>
          <w:p w14:paraId="0C523191" w14:textId="77777777" w:rsidR="005F2B02" w:rsidRPr="0084009F" w:rsidRDefault="005F2B02" w:rsidP="00F15ED3">
            <w:pPr>
              <w:spacing w:before="120" w:after="120"/>
              <w:jc w:val="center"/>
              <w:rPr>
                <w:rFonts w:ascii="Arial Narrow" w:hAnsi="Arial Narrow" w:cs="Arial"/>
                <w:i/>
                <w:color w:val="000000"/>
                <w:sz w:val="20"/>
                <w:szCs w:val="20"/>
                <w:lang w:eastAsia="en-GB"/>
              </w:rPr>
            </w:pPr>
            <w:r w:rsidRPr="0084009F">
              <w:rPr>
                <w:rFonts w:ascii="Arial Narrow" w:hAnsi="Arial Narrow" w:cs="Arial"/>
                <w:i/>
                <w:color w:val="000000"/>
                <w:sz w:val="20"/>
                <w:szCs w:val="20"/>
                <w:lang w:eastAsia="en-GB"/>
              </w:rPr>
              <w:t xml:space="preserve"> </w:t>
            </w:r>
            <w:sdt>
              <w:sdtPr>
                <w:rPr>
                  <w:rFonts w:ascii="Arial Narrow" w:hAnsi="Arial Narrow" w:cs="Arial"/>
                  <w:i/>
                  <w:color w:val="000000"/>
                  <w:sz w:val="20"/>
                  <w:szCs w:val="20"/>
                  <w:lang w:eastAsia="en-GB"/>
                </w:rPr>
                <w:id w:val="-1891098390"/>
                <w:placeholder>
                  <w:docPart w:val="D2BE17F2D99AD0479C203636D235BCCC"/>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r>
                  <w:rPr>
                    <w:rFonts w:ascii="Arial Narrow" w:hAnsi="Arial Narrow" w:cs="Arial"/>
                    <w:i/>
                    <w:color w:val="000000"/>
                    <w:sz w:val="20"/>
                    <w:szCs w:val="20"/>
                    <w:lang w:eastAsia="en-GB"/>
                  </w:rPr>
                  <w:t>2 = Unlikely</w:t>
                </w:r>
              </w:sdtContent>
            </w:sdt>
          </w:p>
        </w:tc>
        <w:tc>
          <w:tcPr>
            <w:tcW w:w="0" w:type="auto"/>
            <w:shd w:val="clear" w:color="auto" w:fill="FFFFFF" w:themeFill="background1"/>
          </w:tcPr>
          <w:p w14:paraId="48442F03" w14:textId="77777777" w:rsidR="005F2B02" w:rsidRDefault="00F24949" w:rsidP="00F15ED3">
            <w:pPr>
              <w:spacing w:before="120" w:after="120"/>
              <w:jc w:val="center"/>
              <w:rPr>
                <w:rFonts w:ascii="Arial Narrow" w:hAnsi="Arial Narrow" w:cs="Arial"/>
                <w:i/>
                <w:color w:val="000000"/>
                <w:sz w:val="20"/>
                <w:szCs w:val="20"/>
                <w:lang w:eastAsia="en-GB"/>
              </w:rPr>
            </w:pPr>
            <w:sdt>
              <w:sdtPr>
                <w:rPr>
                  <w:rFonts w:ascii="Arial Narrow" w:hAnsi="Arial Narrow" w:cs="Arial"/>
                  <w:i/>
                  <w:color w:val="000000"/>
                  <w:sz w:val="20"/>
                  <w:szCs w:val="20"/>
                  <w:lang w:eastAsia="en-GB"/>
                </w:rPr>
                <w:id w:val="-1274169366"/>
                <w:placeholder>
                  <w:docPart w:val="A1EF498EBA51BD4980B02AB64BD40359"/>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r w:rsidR="005F2B02">
                  <w:rPr>
                    <w:rFonts w:ascii="Arial Narrow" w:hAnsi="Arial Narrow" w:cs="Arial"/>
                    <w:i/>
                    <w:color w:val="000000"/>
                    <w:sz w:val="20"/>
                    <w:szCs w:val="20"/>
                    <w:lang w:eastAsia="en-GB"/>
                  </w:rPr>
                  <w:t>3 = Moderate</w:t>
                </w:r>
              </w:sdtContent>
            </w:sdt>
            <w:r w:rsidR="005F2B02" w:rsidRPr="0084009F">
              <w:rPr>
                <w:rFonts w:ascii="Arial Narrow" w:hAnsi="Arial Narrow" w:cstheme="minorHAnsi"/>
                <w:sz w:val="20"/>
                <w:szCs w:val="20"/>
              </w:rPr>
              <w:t xml:space="preserve"> </w:t>
            </w:r>
          </w:p>
        </w:tc>
        <w:sdt>
          <w:sdtPr>
            <w:rPr>
              <w:rFonts w:ascii="Arial Narrow" w:hAnsi="Arial Narrow" w:cs="Arial"/>
              <w:i/>
              <w:color w:val="000000"/>
              <w:sz w:val="20"/>
              <w:szCs w:val="20"/>
              <w:lang w:eastAsia="en-GB"/>
            </w:rPr>
            <w:id w:val="-104507399"/>
            <w:placeholder>
              <w:docPart w:val="A63BF093B2B1F84FAB836B2E77944BFE"/>
            </w:placeholder>
            <w:dropDownList>
              <w:listItem w:value="Choose an item."/>
              <w:listItem w:displayText="1 - 6 = Minor" w:value="1 - 6 = Minor"/>
              <w:listItem w:displayText="7 - 12 = Moderate" w:value="7 - 12 = Moderate"/>
              <w:listItem w:displayText="13 - 16 = Major" w:value="13 - 16 = Major"/>
              <w:listItem w:displayText="≥ 17 = Severe" w:value="≥ 17 = Severe"/>
            </w:dropDownList>
          </w:sdtPr>
          <w:sdtEndPr/>
          <w:sdtContent>
            <w:tc>
              <w:tcPr>
                <w:tcW w:w="0" w:type="auto"/>
                <w:shd w:val="clear" w:color="auto" w:fill="00B050"/>
              </w:tcPr>
              <w:p w14:paraId="7ACC6DCA"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1 - 6 = Minor</w:t>
                </w:r>
              </w:p>
            </w:tc>
          </w:sdtContent>
        </w:sdt>
        <w:tc>
          <w:tcPr>
            <w:tcW w:w="0" w:type="auto"/>
            <w:shd w:val="clear" w:color="auto" w:fill="FFFFFF" w:themeFill="background1"/>
          </w:tcPr>
          <w:p w14:paraId="0F9CC736"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Engage UNDP Senior Management to follow up on the process</w:t>
            </w:r>
          </w:p>
          <w:p w14:paraId="0C931A98"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Engage lobbyists in Min of Planning</w:t>
            </w:r>
          </w:p>
          <w:p w14:paraId="026FE0A3" w14:textId="77777777" w:rsidR="005F2B02" w:rsidRDefault="005F2B02" w:rsidP="00F15ED3">
            <w:pPr>
              <w:widowControl w:val="0"/>
              <w:autoSpaceDE w:val="0"/>
              <w:autoSpaceDN w:val="0"/>
              <w:adjustRightInd w:val="0"/>
              <w:spacing w:before="120" w:after="120"/>
              <w:ind w:right="68"/>
              <w:rPr>
                <w:rFonts w:ascii="Arial Narrow" w:hAnsi="Arial Narrow" w:cstheme="minorHAnsi"/>
                <w:sz w:val="20"/>
                <w:szCs w:val="20"/>
              </w:rPr>
            </w:pPr>
          </w:p>
        </w:tc>
        <w:sdt>
          <w:sdtPr>
            <w:rPr>
              <w:rFonts w:ascii="Arial Narrow" w:hAnsi="Arial Narrow" w:cs="Arial"/>
              <w:i/>
              <w:color w:val="000000"/>
              <w:sz w:val="20"/>
              <w:szCs w:val="20"/>
              <w:lang w:eastAsia="en-GB"/>
            </w:rPr>
            <w:id w:val="461243826"/>
            <w:placeholder>
              <w:docPart w:val="F82B5CBFAB526B41883890AD00EB108B"/>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tc>
              <w:tcPr>
                <w:tcW w:w="0" w:type="auto"/>
                <w:shd w:val="clear" w:color="auto" w:fill="FFFFFF" w:themeFill="background1"/>
              </w:tcPr>
              <w:p w14:paraId="19096F29"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1 = Rare</w:t>
                </w:r>
              </w:p>
            </w:tc>
          </w:sdtContent>
        </w:sdt>
        <w:sdt>
          <w:sdtPr>
            <w:rPr>
              <w:rFonts w:ascii="Arial Narrow" w:hAnsi="Arial Narrow" w:cs="Arial"/>
              <w:i/>
              <w:color w:val="000000"/>
              <w:sz w:val="20"/>
              <w:szCs w:val="20"/>
              <w:lang w:eastAsia="en-GB"/>
            </w:rPr>
            <w:id w:val="-2004876501"/>
            <w:placeholder>
              <w:docPart w:val="A4695E122A75C24FBCE4C1263C99FAC7"/>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tc>
              <w:tcPr>
                <w:tcW w:w="0" w:type="auto"/>
                <w:shd w:val="clear" w:color="auto" w:fill="FFFFFF" w:themeFill="background1"/>
              </w:tcPr>
              <w:p w14:paraId="19FA363D"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3 = Moderate</w:t>
                </w:r>
              </w:p>
            </w:tc>
          </w:sdtContent>
        </w:sdt>
        <w:sdt>
          <w:sdtPr>
            <w:rPr>
              <w:rFonts w:ascii="Arial Narrow" w:hAnsi="Arial Narrow" w:cs="Arial"/>
              <w:i/>
              <w:color w:val="000000"/>
              <w:sz w:val="20"/>
              <w:szCs w:val="20"/>
              <w:lang w:eastAsia="en-GB"/>
            </w:rPr>
            <w:id w:val="-1298055538"/>
            <w:placeholder>
              <w:docPart w:val="DFA4188F8296B245A19597B00297E1B6"/>
            </w:placeholder>
            <w:dropDownList>
              <w:listItem w:value="Choose an item."/>
              <w:listItem w:displayText="1 - 6 = Minor" w:value="1 - 6 = Minor"/>
              <w:listItem w:displayText="7 - 12 = Moderate" w:value="7 - 12 = Moderate"/>
              <w:listItem w:displayText="13 - 16 = Major" w:value="13 - 16 = Major"/>
              <w:listItem w:displayText="≥ 17 = Severe" w:value="≥ 17 = Severe"/>
            </w:dropDownList>
          </w:sdtPr>
          <w:sdtEndPr/>
          <w:sdtContent>
            <w:tc>
              <w:tcPr>
                <w:tcW w:w="0" w:type="auto"/>
                <w:shd w:val="clear" w:color="auto" w:fill="00B050"/>
              </w:tcPr>
              <w:p w14:paraId="2EFF9170"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1 - 6 = Minor</w:t>
                </w:r>
              </w:p>
            </w:tc>
          </w:sdtContent>
        </w:sdt>
        <w:tc>
          <w:tcPr>
            <w:tcW w:w="0" w:type="auto"/>
            <w:shd w:val="clear" w:color="auto" w:fill="FFFFFF" w:themeFill="background1"/>
          </w:tcPr>
          <w:p w14:paraId="1D7B2FE9" w14:textId="77777777" w:rsidR="005F2B02" w:rsidRDefault="005F2B02" w:rsidP="00F15ED3">
            <w:pPr>
              <w:spacing w:before="120" w:after="120"/>
              <w:jc w:val="center"/>
              <w:rPr>
                <w:rFonts w:ascii="Arial Narrow" w:hAnsi="Arial Narrow" w:cs="Arial"/>
                <w:b/>
                <w:bCs/>
                <w:color w:val="000000"/>
                <w:sz w:val="20"/>
                <w:szCs w:val="20"/>
                <w:lang w:eastAsia="en-GB"/>
              </w:rPr>
            </w:pPr>
            <w:r w:rsidRPr="008F66B3">
              <w:rPr>
                <w:rFonts w:ascii="Arial Narrow" w:hAnsi="Arial Narrow" w:cs="Arial"/>
                <w:bCs/>
                <w:color w:val="000000"/>
                <w:sz w:val="20"/>
                <w:szCs w:val="20"/>
                <w:lang w:eastAsia="en-GB"/>
              </w:rPr>
              <w:t>-3</w:t>
            </w:r>
          </w:p>
        </w:tc>
      </w:tr>
      <w:tr w:rsidR="005F2B02" w:rsidRPr="0084009F" w14:paraId="3CC6ABF6" w14:textId="77777777" w:rsidTr="00F15ED3">
        <w:tc>
          <w:tcPr>
            <w:tcW w:w="0" w:type="auto"/>
            <w:shd w:val="clear" w:color="auto" w:fill="FFFFFF" w:themeFill="background1"/>
          </w:tcPr>
          <w:p w14:paraId="36031B03" w14:textId="77777777" w:rsidR="005F2B02" w:rsidRDefault="005F2B02" w:rsidP="00F15ED3">
            <w:pPr>
              <w:spacing w:before="120" w:after="120"/>
              <w:jc w:val="center"/>
              <w:rPr>
                <w:rFonts w:ascii="Arial Narrow" w:hAnsi="Arial Narrow" w:cs="Arial"/>
                <w:bCs/>
                <w:i/>
                <w:color w:val="000000"/>
                <w:sz w:val="20"/>
                <w:szCs w:val="20"/>
                <w:lang w:eastAsia="en-GB"/>
              </w:rPr>
            </w:pPr>
            <w:r>
              <w:rPr>
                <w:rFonts w:ascii="Arial Narrow" w:hAnsi="Arial Narrow" w:cs="Arial"/>
                <w:bCs/>
                <w:i/>
                <w:color w:val="000000"/>
                <w:sz w:val="20"/>
                <w:szCs w:val="20"/>
                <w:lang w:eastAsia="en-GB"/>
              </w:rPr>
              <w:t>Operational risk</w:t>
            </w:r>
          </w:p>
        </w:tc>
        <w:tc>
          <w:tcPr>
            <w:tcW w:w="0" w:type="auto"/>
            <w:shd w:val="clear" w:color="auto" w:fill="FFFFFF" w:themeFill="background1"/>
          </w:tcPr>
          <w:p w14:paraId="30300BAC"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Delay in appointing NPD can lead to further implementation delays</w:t>
            </w:r>
          </w:p>
          <w:p w14:paraId="3E3C8732" w14:textId="77777777" w:rsidR="005F2B02" w:rsidRPr="00D927B9" w:rsidRDefault="005F2B02" w:rsidP="00F15ED3">
            <w:pPr>
              <w:spacing w:before="120" w:after="120"/>
              <w:jc w:val="center"/>
              <w:rPr>
                <w:rFonts w:ascii="Arial Narrow" w:hAnsi="Arial Narrow" w:cs="Arial"/>
                <w:bCs/>
                <w:color w:val="000000"/>
                <w:sz w:val="20"/>
                <w:szCs w:val="20"/>
                <w:lang w:eastAsia="en-GB"/>
              </w:rPr>
            </w:pPr>
          </w:p>
        </w:tc>
        <w:tc>
          <w:tcPr>
            <w:tcW w:w="0" w:type="auto"/>
            <w:shd w:val="clear" w:color="auto" w:fill="FFFFFF" w:themeFill="background1"/>
          </w:tcPr>
          <w:p w14:paraId="331B6E78" w14:textId="77777777" w:rsidR="005F2B02" w:rsidRPr="00D927B9" w:rsidRDefault="005F2B02" w:rsidP="00F15ED3">
            <w:pPr>
              <w:spacing w:before="120" w:after="120"/>
              <w:jc w:val="center"/>
              <w:rPr>
                <w:rFonts w:ascii="Arial Narrow" w:hAnsi="Arial Narrow" w:cs="Arial"/>
                <w:bCs/>
                <w:color w:val="000000"/>
                <w:sz w:val="20"/>
                <w:szCs w:val="20"/>
                <w:lang w:eastAsia="en-GB"/>
              </w:rPr>
            </w:pPr>
            <w:r>
              <w:rPr>
                <w:rFonts w:ascii="Arial Narrow" w:hAnsi="Arial Narrow" w:cs="Arial"/>
                <w:bCs/>
                <w:color w:val="000000"/>
                <w:sz w:val="20"/>
                <w:szCs w:val="20"/>
                <w:lang w:eastAsia="en-GB"/>
              </w:rPr>
              <w:t>UNDP Country Office</w:t>
            </w:r>
          </w:p>
        </w:tc>
        <w:tc>
          <w:tcPr>
            <w:tcW w:w="0" w:type="auto"/>
            <w:shd w:val="clear" w:color="auto" w:fill="FFFFFF" w:themeFill="background1"/>
          </w:tcPr>
          <w:p w14:paraId="3E69BB40" w14:textId="77777777" w:rsidR="005F2B02" w:rsidRPr="0084009F" w:rsidRDefault="005F2B02" w:rsidP="00F15ED3">
            <w:pPr>
              <w:spacing w:before="120" w:after="120"/>
              <w:jc w:val="center"/>
              <w:rPr>
                <w:rFonts w:ascii="Arial Narrow" w:hAnsi="Arial Narrow" w:cs="Arial"/>
                <w:i/>
                <w:color w:val="000000"/>
                <w:sz w:val="20"/>
                <w:szCs w:val="20"/>
                <w:lang w:eastAsia="en-GB"/>
              </w:rPr>
            </w:pPr>
            <w:r w:rsidRPr="0084009F">
              <w:rPr>
                <w:rFonts w:ascii="Arial Narrow" w:hAnsi="Arial Narrow" w:cs="Arial"/>
                <w:i/>
                <w:color w:val="000000"/>
                <w:sz w:val="20"/>
                <w:szCs w:val="20"/>
                <w:lang w:eastAsia="en-GB"/>
              </w:rPr>
              <w:t xml:space="preserve"> </w:t>
            </w:r>
            <w:sdt>
              <w:sdtPr>
                <w:rPr>
                  <w:rFonts w:ascii="Arial Narrow" w:hAnsi="Arial Narrow" w:cs="Arial"/>
                  <w:i/>
                  <w:color w:val="000000"/>
                  <w:sz w:val="20"/>
                  <w:szCs w:val="20"/>
                  <w:lang w:eastAsia="en-GB"/>
                </w:rPr>
                <w:id w:val="-1359427429"/>
                <w:placeholder>
                  <w:docPart w:val="226DBA2D6614784681D69C50BD187992"/>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r>
                  <w:rPr>
                    <w:rFonts w:ascii="Arial Narrow" w:hAnsi="Arial Narrow" w:cs="Arial"/>
                    <w:i/>
                    <w:color w:val="000000"/>
                    <w:sz w:val="20"/>
                    <w:szCs w:val="20"/>
                    <w:lang w:eastAsia="en-GB"/>
                  </w:rPr>
                  <w:t>3 = Possible</w:t>
                </w:r>
              </w:sdtContent>
            </w:sdt>
          </w:p>
        </w:tc>
        <w:tc>
          <w:tcPr>
            <w:tcW w:w="0" w:type="auto"/>
            <w:shd w:val="clear" w:color="auto" w:fill="FFFFFF" w:themeFill="background1"/>
          </w:tcPr>
          <w:p w14:paraId="79414EED" w14:textId="77777777" w:rsidR="005F2B02" w:rsidRDefault="00F24949" w:rsidP="00F15ED3">
            <w:pPr>
              <w:spacing w:before="120" w:after="120"/>
              <w:jc w:val="center"/>
              <w:rPr>
                <w:rFonts w:ascii="Arial Narrow" w:hAnsi="Arial Narrow" w:cs="Arial"/>
                <w:i/>
                <w:color w:val="000000"/>
                <w:sz w:val="20"/>
                <w:szCs w:val="20"/>
                <w:lang w:eastAsia="en-GB"/>
              </w:rPr>
            </w:pPr>
            <w:sdt>
              <w:sdtPr>
                <w:rPr>
                  <w:rFonts w:ascii="Arial Narrow" w:hAnsi="Arial Narrow" w:cs="Arial"/>
                  <w:i/>
                  <w:color w:val="000000"/>
                  <w:sz w:val="20"/>
                  <w:szCs w:val="20"/>
                  <w:lang w:eastAsia="en-GB"/>
                </w:rPr>
                <w:id w:val="431714093"/>
                <w:placeholder>
                  <w:docPart w:val="B2948D04FBE92B4592AE2BE700089692"/>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r w:rsidR="005F2B02">
                  <w:rPr>
                    <w:rFonts w:ascii="Arial Narrow" w:hAnsi="Arial Narrow" w:cs="Arial"/>
                    <w:i/>
                    <w:color w:val="000000"/>
                    <w:sz w:val="20"/>
                    <w:szCs w:val="20"/>
                    <w:lang w:eastAsia="en-GB"/>
                  </w:rPr>
                  <w:t>4 = Major</w:t>
                </w:r>
              </w:sdtContent>
            </w:sdt>
            <w:r w:rsidR="005F2B02" w:rsidRPr="0084009F">
              <w:rPr>
                <w:rFonts w:ascii="Arial Narrow" w:hAnsi="Arial Narrow" w:cstheme="minorHAnsi"/>
                <w:sz w:val="20"/>
                <w:szCs w:val="20"/>
              </w:rPr>
              <w:t xml:space="preserve"> </w:t>
            </w:r>
          </w:p>
        </w:tc>
        <w:sdt>
          <w:sdtPr>
            <w:rPr>
              <w:rFonts w:ascii="Arial Narrow" w:hAnsi="Arial Narrow" w:cs="Arial"/>
              <w:i/>
              <w:color w:val="000000"/>
              <w:sz w:val="20"/>
              <w:szCs w:val="20"/>
              <w:lang w:eastAsia="en-GB"/>
            </w:rPr>
            <w:id w:val="1705752627"/>
            <w:placeholder>
              <w:docPart w:val="F8045E712D9875478844D9153F601F9D"/>
            </w:placeholder>
            <w:dropDownList>
              <w:listItem w:value="Choose an item."/>
              <w:listItem w:displayText="1 - 6 = Minor" w:value="1 - 6 = Minor"/>
              <w:listItem w:displayText="7 - 12 = Moderate" w:value="7 - 12 = Moderate"/>
              <w:listItem w:displayText="13 - 16 = Major" w:value="13 - 16 = Major"/>
              <w:listItem w:displayText="≥17 = Severe" w:value="≥17 = Severe"/>
            </w:dropDownList>
          </w:sdtPr>
          <w:sdtEndPr/>
          <w:sdtContent>
            <w:tc>
              <w:tcPr>
                <w:tcW w:w="0" w:type="auto"/>
                <w:shd w:val="clear" w:color="auto" w:fill="FFFF00"/>
              </w:tcPr>
              <w:p w14:paraId="597DE1A4"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7 - 12 = Moderate</w:t>
                </w:r>
              </w:p>
            </w:tc>
          </w:sdtContent>
        </w:sdt>
        <w:tc>
          <w:tcPr>
            <w:tcW w:w="0" w:type="auto"/>
            <w:shd w:val="clear" w:color="auto" w:fill="FFFFFF" w:themeFill="background1"/>
          </w:tcPr>
          <w:p w14:paraId="4D46410C"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UNDP Senior Management work with LGD to identify the right people</w:t>
            </w:r>
          </w:p>
          <w:p w14:paraId="1B3A357D"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 xml:space="preserve">UNDP Senior Management lobby Min. of Public Admin. for the </w:t>
            </w:r>
            <w:r w:rsidRPr="008F66B3">
              <w:rPr>
                <w:rFonts w:ascii="Arial Narrow" w:hAnsi="Arial Narrow" w:cs="Arial"/>
                <w:bCs/>
                <w:color w:val="000000"/>
                <w:sz w:val="20"/>
                <w:szCs w:val="20"/>
                <w:lang w:eastAsia="en-GB"/>
              </w:rPr>
              <w:lastRenderedPageBreak/>
              <w:t>selection of identified people</w:t>
            </w:r>
          </w:p>
          <w:p w14:paraId="2322C4DE" w14:textId="77777777" w:rsidR="005F2B02" w:rsidRDefault="005F2B02" w:rsidP="00F15ED3">
            <w:pPr>
              <w:widowControl w:val="0"/>
              <w:autoSpaceDE w:val="0"/>
              <w:autoSpaceDN w:val="0"/>
              <w:adjustRightInd w:val="0"/>
              <w:spacing w:before="120" w:after="120"/>
              <w:ind w:right="68"/>
              <w:rPr>
                <w:rFonts w:ascii="Arial Narrow" w:hAnsi="Arial Narrow" w:cstheme="minorHAnsi"/>
                <w:sz w:val="20"/>
                <w:szCs w:val="20"/>
              </w:rPr>
            </w:pPr>
            <w:r w:rsidRPr="008F66B3">
              <w:rPr>
                <w:rFonts w:ascii="Arial Narrow" w:hAnsi="Arial Narrow" w:cs="Arial"/>
                <w:bCs/>
                <w:color w:val="000000"/>
                <w:sz w:val="20"/>
                <w:szCs w:val="20"/>
                <w:lang w:eastAsia="en-GB"/>
              </w:rPr>
              <w:t xml:space="preserve">Give responsibility to NUPRP staff to follow up  </w:t>
            </w:r>
          </w:p>
        </w:tc>
        <w:sdt>
          <w:sdtPr>
            <w:rPr>
              <w:rFonts w:ascii="Arial Narrow" w:hAnsi="Arial Narrow" w:cs="Arial"/>
              <w:i/>
              <w:color w:val="000000"/>
              <w:sz w:val="20"/>
              <w:szCs w:val="20"/>
              <w:lang w:eastAsia="en-GB"/>
            </w:rPr>
            <w:id w:val="-730380741"/>
            <w:placeholder>
              <w:docPart w:val="4F0095E75561CC458989D43470491C02"/>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tc>
              <w:tcPr>
                <w:tcW w:w="0" w:type="auto"/>
                <w:shd w:val="clear" w:color="auto" w:fill="FFFFFF" w:themeFill="background1"/>
              </w:tcPr>
              <w:p w14:paraId="07E744EE"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2 = Unlikely</w:t>
                </w:r>
              </w:p>
            </w:tc>
          </w:sdtContent>
        </w:sdt>
        <w:sdt>
          <w:sdtPr>
            <w:rPr>
              <w:rFonts w:ascii="Arial Narrow" w:hAnsi="Arial Narrow" w:cs="Arial"/>
              <w:i/>
              <w:color w:val="000000"/>
              <w:sz w:val="20"/>
              <w:szCs w:val="20"/>
              <w:lang w:eastAsia="en-GB"/>
            </w:rPr>
            <w:id w:val="604390944"/>
            <w:placeholder>
              <w:docPart w:val="218BB5CA79E6674D8E2B89EBDBB0568C"/>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tc>
              <w:tcPr>
                <w:tcW w:w="0" w:type="auto"/>
                <w:shd w:val="clear" w:color="auto" w:fill="FFFFFF" w:themeFill="background1"/>
              </w:tcPr>
              <w:p w14:paraId="4E4C0E7D"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3 = Moderate</w:t>
                </w:r>
              </w:p>
            </w:tc>
          </w:sdtContent>
        </w:sdt>
        <w:sdt>
          <w:sdtPr>
            <w:rPr>
              <w:rFonts w:ascii="Arial Narrow" w:hAnsi="Arial Narrow" w:cs="Arial"/>
              <w:i/>
              <w:color w:val="000000"/>
              <w:sz w:val="20"/>
              <w:szCs w:val="20"/>
              <w:lang w:eastAsia="en-GB"/>
            </w:rPr>
            <w:id w:val="-26107897"/>
            <w:placeholder>
              <w:docPart w:val="63B88E763CCB6E45B8CAECF5C8E97025"/>
            </w:placeholder>
            <w:dropDownList>
              <w:listItem w:value="Choose an item."/>
              <w:listItem w:displayText="1 - 6 = Minor" w:value="1 - 6 = Minor"/>
              <w:listItem w:displayText="7 - 12 = Moderate" w:value="7 - 12 = Moderate"/>
              <w:listItem w:displayText="13 - 16 = Major" w:value="13 - 16 = Major"/>
              <w:listItem w:displayText="≥ 17 = Severe" w:value="≥ 17 = Severe"/>
            </w:dropDownList>
          </w:sdtPr>
          <w:sdtEndPr/>
          <w:sdtContent>
            <w:tc>
              <w:tcPr>
                <w:tcW w:w="0" w:type="auto"/>
                <w:shd w:val="clear" w:color="auto" w:fill="00B050"/>
              </w:tcPr>
              <w:p w14:paraId="56D4BBCF"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1 - 6 = Minor</w:t>
                </w:r>
              </w:p>
            </w:tc>
          </w:sdtContent>
        </w:sdt>
        <w:tc>
          <w:tcPr>
            <w:tcW w:w="0" w:type="auto"/>
            <w:shd w:val="clear" w:color="auto" w:fill="FFFFFF" w:themeFill="background1"/>
          </w:tcPr>
          <w:p w14:paraId="3A35CB57" w14:textId="77777777" w:rsidR="005F2B02" w:rsidRDefault="005F2B02" w:rsidP="00F15ED3">
            <w:pPr>
              <w:spacing w:before="120" w:after="120"/>
              <w:jc w:val="center"/>
              <w:rPr>
                <w:rFonts w:ascii="Arial Narrow" w:hAnsi="Arial Narrow" w:cs="Arial"/>
                <w:b/>
                <w:bCs/>
                <w:color w:val="000000"/>
                <w:sz w:val="20"/>
                <w:szCs w:val="20"/>
                <w:lang w:eastAsia="en-GB"/>
              </w:rPr>
            </w:pPr>
            <w:r w:rsidRPr="008F66B3">
              <w:rPr>
                <w:rFonts w:ascii="Arial Narrow" w:hAnsi="Arial Narrow" w:cs="Arial"/>
                <w:bCs/>
                <w:color w:val="000000"/>
                <w:sz w:val="20"/>
                <w:szCs w:val="20"/>
                <w:lang w:eastAsia="en-GB"/>
              </w:rPr>
              <w:t>-6</w:t>
            </w:r>
          </w:p>
        </w:tc>
      </w:tr>
      <w:tr w:rsidR="005F2B02" w:rsidRPr="0084009F" w14:paraId="6221ED7F" w14:textId="77777777" w:rsidTr="00F15ED3">
        <w:tc>
          <w:tcPr>
            <w:tcW w:w="0" w:type="auto"/>
            <w:shd w:val="clear" w:color="auto" w:fill="FFFFFF" w:themeFill="background1"/>
          </w:tcPr>
          <w:p w14:paraId="2CBFD0AA" w14:textId="77777777" w:rsidR="005F2B02" w:rsidRDefault="005F2B02" w:rsidP="00F15ED3">
            <w:pPr>
              <w:spacing w:before="120" w:after="120"/>
              <w:jc w:val="center"/>
              <w:rPr>
                <w:rFonts w:ascii="Arial Narrow" w:hAnsi="Arial Narrow" w:cs="Arial"/>
                <w:bCs/>
                <w:i/>
                <w:color w:val="000000"/>
                <w:sz w:val="20"/>
                <w:szCs w:val="20"/>
                <w:lang w:eastAsia="en-GB"/>
              </w:rPr>
            </w:pPr>
            <w:r>
              <w:rPr>
                <w:rFonts w:ascii="Arial Narrow" w:hAnsi="Arial Narrow" w:cs="Arial"/>
                <w:bCs/>
                <w:i/>
                <w:color w:val="000000"/>
                <w:sz w:val="20"/>
                <w:szCs w:val="20"/>
                <w:lang w:eastAsia="en-GB"/>
              </w:rPr>
              <w:lastRenderedPageBreak/>
              <w:t>External risk</w:t>
            </w:r>
          </w:p>
        </w:tc>
        <w:tc>
          <w:tcPr>
            <w:tcW w:w="0" w:type="auto"/>
            <w:shd w:val="clear" w:color="auto" w:fill="FFFFFF" w:themeFill="background1"/>
          </w:tcPr>
          <w:p w14:paraId="55B4CA7F"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Upcoming elections (BCC, KCC and SCC) and National Elections, can lead to delays in implementation of Program activities</w:t>
            </w:r>
          </w:p>
          <w:p w14:paraId="13C94195" w14:textId="77777777" w:rsidR="005F2B02" w:rsidRPr="00D927B9" w:rsidRDefault="005F2B02" w:rsidP="00F15ED3">
            <w:pPr>
              <w:spacing w:before="120" w:after="120"/>
              <w:jc w:val="center"/>
              <w:rPr>
                <w:rFonts w:ascii="Arial Narrow" w:hAnsi="Arial Narrow" w:cs="Arial"/>
                <w:bCs/>
                <w:color w:val="000000"/>
                <w:sz w:val="20"/>
                <w:szCs w:val="20"/>
                <w:lang w:eastAsia="en-GB"/>
              </w:rPr>
            </w:pPr>
          </w:p>
        </w:tc>
        <w:tc>
          <w:tcPr>
            <w:tcW w:w="0" w:type="auto"/>
            <w:shd w:val="clear" w:color="auto" w:fill="FFFFFF" w:themeFill="background1"/>
          </w:tcPr>
          <w:p w14:paraId="2AE5A3A2" w14:textId="77777777" w:rsidR="005F2B02" w:rsidRPr="00D927B9" w:rsidRDefault="005F2B02" w:rsidP="00F15ED3">
            <w:pPr>
              <w:spacing w:before="120" w:after="120"/>
              <w:jc w:val="center"/>
              <w:rPr>
                <w:rFonts w:ascii="Arial Narrow" w:hAnsi="Arial Narrow" w:cs="Arial"/>
                <w:bCs/>
                <w:color w:val="000000"/>
                <w:sz w:val="20"/>
                <w:szCs w:val="20"/>
                <w:lang w:eastAsia="en-GB"/>
              </w:rPr>
            </w:pPr>
            <w:r>
              <w:rPr>
                <w:rFonts w:ascii="Arial Narrow" w:hAnsi="Arial Narrow" w:cs="Arial"/>
                <w:bCs/>
                <w:color w:val="000000"/>
                <w:sz w:val="20"/>
                <w:szCs w:val="20"/>
                <w:lang w:eastAsia="en-GB"/>
              </w:rPr>
              <w:t>IPM</w:t>
            </w:r>
          </w:p>
        </w:tc>
        <w:tc>
          <w:tcPr>
            <w:tcW w:w="0" w:type="auto"/>
            <w:shd w:val="clear" w:color="auto" w:fill="FFFFFF" w:themeFill="background1"/>
          </w:tcPr>
          <w:p w14:paraId="46C341A9" w14:textId="77777777" w:rsidR="005F2B02" w:rsidRPr="0084009F" w:rsidRDefault="005F2B02" w:rsidP="00F15ED3">
            <w:pPr>
              <w:spacing w:before="120" w:after="120"/>
              <w:jc w:val="center"/>
              <w:rPr>
                <w:rFonts w:ascii="Arial Narrow" w:hAnsi="Arial Narrow" w:cs="Arial"/>
                <w:i/>
                <w:color w:val="000000"/>
                <w:sz w:val="20"/>
                <w:szCs w:val="20"/>
                <w:lang w:eastAsia="en-GB"/>
              </w:rPr>
            </w:pPr>
            <w:r w:rsidRPr="0084009F">
              <w:rPr>
                <w:rFonts w:ascii="Arial Narrow" w:hAnsi="Arial Narrow" w:cs="Arial"/>
                <w:i/>
                <w:color w:val="000000"/>
                <w:sz w:val="20"/>
                <w:szCs w:val="20"/>
                <w:lang w:eastAsia="en-GB"/>
              </w:rPr>
              <w:t xml:space="preserve"> </w:t>
            </w:r>
            <w:sdt>
              <w:sdtPr>
                <w:rPr>
                  <w:rFonts w:ascii="Arial Narrow" w:hAnsi="Arial Narrow" w:cs="Arial"/>
                  <w:i/>
                  <w:color w:val="000000"/>
                  <w:sz w:val="20"/>
                  <w:szCs w:val="20"/>
                  <w:lang w:eastAsia="en-GB"/>
                </w:rPr>
                <w:id w:val="604544442"/>
                <w:placeholder>
                  <w:docPart w:val="3DCEC867AB7D9E49B310BDD13AD7F148"/>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r>
                  <w:rPr>
                    <w:rFonts w:ascii="Arial Narrow" w:hAnsi="Arial Narrow" w:cs="Arial"/>
                    <w:i/>
                    <w:color w:val="000000"/>
                    <w:sz w:val="20"/>
                    <w:szCs w:val="20"/>
                    <w:lang w:eastAsia="en-GB"/>
                  </w:rPr>
                  <w:t>4 = Likely</w:t>
                </w:r>
              </w:sdtContent>
            </w:sdt>
          </w:p>
        </w:tc>
        <w:tc>
          <w:tcPr>
            <w:tcW w:w="0" w:type="auto"/>
            <w:shd w:val="clear" w:color="auto" w:fill="FFFFFF" w:themeFill="background1"/>
          </w:tcPr>
          <w:p w14:paraId="4BBAD8FE" w14:textId="77777777" w:rsidR="005F2B02" w:rsidRDefault="00F24949" w:rsidP="00F15ED3">
            <w:pPr>
              <w:spacing w:before="120" w:after="120"/>
              <w:jc w:val="center"/>
              <w:rPr>
                <w:rFonts w:ascii="Arial Narrow" w:hAnsi="Arial Narrow" w:cs="Arial"/>
                <w:i/>
                <w:color w:val="000000"/>
                <w:sz w:val="20"/>
                <w:szCs w:val="20"/>
                <w:lang w:eastAsia="en-GB"/>
              </w:rPr>
            </w:pPr>
            <w:sdt>
              <w:sdtPr>
                <w:rPr>
                  <w:rFonts w:ascii="Arial Narrow" w:hAnsi="Arial Narrow" w:cs="Arial"/>
                  <w:i/>
                  <w:color w:val="000000"/>
                  <w:sz w:val="20"/>
                  <w:szCs w:val="20"/>
                  <w:lang w:eastAsia="en-GB"/>
                </w:rPr>
                <w:id w:val="743381094"/>
                <w:placeholder>
                  <w:docPart w:val="E42F3C2FB8E4A7478DE7DFE1922E7902"/>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r w:rsidR="005F2B02">
                  <w:rPr>
                    <w:rFonts w:ascii="Arial Narrow" w:hAnsi="Arial Narrow" w:cs="Arial"/>
                    <w:i/>
                    <w:color w:val="000000"/>
                    <w:sz w:val="20"/>
                    <w:szCs w:val="20"/>
                    <w:lang w:eastAsia="en-GB"/>
                  </w:rPr>
                  <w:t>3 = Moderate</w:t>
                </w:r>
              </w:sdtContent>
            </w:sdt>
            <w:r w:rsidR="005F2B02" w:rsidRPr="0084009F">
              <w:rPr>
                <w:rFonts w:ascii="Arial Narrow" w:hAnsi="Arial Narrow" w:cstheme="minorHAnsi"/>
                <w:sz w:val="20"/>
                <w:szCs w:val="20"/>
              </w:rPr>
              <w:t xml:space="preserve"> </w:t>
            </w:r>
          </w:p>
        </w:tc>
        <w:sdt>
          <w:sdtPr>
            <w:rPr>
              <w:rFonts w:ascii="Arial Narrow" w:hAnsi="Arial Narrow" w:cs="Arial"/>
              <w:i/>
              <w:color w:val="000000"/>
              <w:sz w:val="20"/>
              <w:szCs w:val="20"/>
              <w:lang w:eastAsia="en-GB"/>
            </w:rPr>
            <w:id w:val="91977989"/>
            <w:placeholder>
              <w:docPart w:val="DCBA5DA94E94AE489279B7F084A51D2F"/>
            </w:placeholder>
            <w:dropDownList>
              <w:listItem w:value="Choose an item."/>
              <w:listItem w:displayText="1 - 6 = Minor" w:value="1 - 6 = Minor"/>
              <w:listItem w:displayText="7 - 12 = Moderate" w:value="7 - 12 = Moderate"/>
              <w:listItem w:displayText="13 - 16 = Major" w:value="13 - 16 = Major"/>
              <w:listItem w:displayText="≥17 = Severe" w:value="≥17 = Severe"/>
            </w:dropDownList>
          </w:sdtPr>
          <w:sdtEndPr/>
          <w:sdtContent>
            <w:tc>
              <w:tcPr>
                <w:tcW w:w="0" w:type="auto"/>
                <w:shd w:val="clear" w:color="auto" w:fill="FFFF00"/>
              </w:tcPr>
              <w:p w14:paraId="5A2377FE"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7 - 12 = Moderate</w:t>
                </w:r>
              </w:p>
            </w:tc>
          </w:sdtContent>
        </w:sdt>
        <w:tc>
          <w:tcPr>
            <w:tcW w:w="0" w:type="auto"/>
            <w:shd w:val="clear" w:color="auto" w:fill="FFFFFF" w:themeFill="background1"/>
          </w:tcPr>
          <w:p w14:paraId="1DBF1E72"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Adjust work plans accordingly, lower profile where necessary</w:t>
            </w:r>
          </w:p>
          <w:p w14:paraId="47FFC6B8"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Stay informed of elections timing</w:t>
            </w:r>
          </w:p>
          <w:p w14:paraId="3A774960" w14:textId="77777777" w:rsidR="005F2B02" w:rsidRDefault="005F2B02" w:rsidP="00F15ED3">
            <w:pPr>
              <w:widowControl w:val="0"/>
              <w:autoSpaceDE w:val="0"/>
              <w:autoSpaceDN w:val="0"/>
              <w:adjustRightInd w:val="0"/>
              <w:spacing w:before="120" w:after="120"/>
              <w:ind w:right="68"/>
              <w:rPr>
                <w:rFonts w:ascii="Arial Narrow" w:hAnsi="Arial Narrow" w:cstheme="minorHAnsi"/>
                <w:sz w:val="20"/>
                <w:szCs w:val="20"/>
              </w:rPr>
            </w:pPr>
          </w:p>
        </w:tc>
        <w:sdt>
          <w:sdtPr>
            <w:rPr>
              <w:rFonts w:ascii="Arial Narrow" w:hAnsi="Arial Narrow" w:cs="Arial"/>
              <w:i/>
              <w:color w:val="000000"/>
              <w:sz w:val="20"/>
              <w:szCs w:val="20"/>
              <w:lang w:eastAsia="en-GB"/>
            </w:rPr>
            <w:id w:val="-1835594280"/>
            <w:placeholder>
              <w:docPart w:val="D70D315C9250774886545A4FC3BAB764"/>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tc>
              <w:tcPr>
                <w:tcW w:w="0" w:type="auto"/>
                <w:shd w:val="clear" w:color="auto" w:fill="FFFFFF" w:themeFill="background1"/>
              </w:tcPr>
              <w:p w14:paraId="0D46BB20"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2 = Unlikely</w:t>
                </w:r>
              </w:p>
            </w:tc>
          </w:sdtContent>
        </w:sdt>
        <w:sdt>
          <w:sdtPr>
            <w:rPr>
              <w:rFonts w:ascii="Arial Narrow" w:hAnsi="Arial Narrow" w:cs="Arial"/>
              <w:i/>
              <w:color w:val="000000"/>
              <w:sz w:val="20"/>
              <w:szCs w:val="20"/>
              <w:lang w:eastAsia="en-GB"/>
            </w:rPr>
            <w:id w:val="-226068335"/>
            <w:placeholder>
              <w:docPart w:val="E9AEED2AF34E264C8592036FA6A88473"/>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tc>
              <w:tcPr>
                <w:tcW w:w="0" w:type="auto"/>
                <w:shd w:val="clear" w:color="auto" w:fill="FFFFFF" w:themeFill="background1"/>
              </w:tcPr>
              <w:p w14:paraId="6D856688"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1 = Insignificant</w:t>
                </w:r>
              </w:p>
            </w:tc>
          </w:sdtContent>
        </w:sdt>
        <w:sdt>
          <w:sdtPr>
            <w:rPr>
              <w:rFonts w:ascii="Arial Narrow" w:hAnsi="Arial Narrow" w:cs="Arial"/>
              <w:i/>
              <w:color w:val="000000"/>
              <w:sz w:val="20"/>
              <w:szCs w:val="20"/>
              <w:lang w:eastAsia="en-GB"/>
            </w:rPr>
            <w:id w:val="1333731002"/>
            <w:placeholder>
              <w:docPart w:val="723ED61972AB6242A3C0F834F2A5B0CE"/>
            </w:placeholder>
            <w:dropDownList>
              <w:listItem w:value="Choose an item."/>
              <w:listItem w:displayText="1 - 6 = Minor" w:value="1 - 6 = Minor"/>
              <w:listItem w:displayText="7 - 12 = Moderate" w:value="7 - 12 = Moderate"/>
              <w:listItem w:displayText="13 - 16 = Major" w:value="13 - 16 = Major"/>
              <w:listItem w:displayText="≥ 17 = Severe" w:value="≥ 17 = Severe"/>
            </w:dropDownList>
          </w:sdtPr>
          <w:sdtEndPr/>
          <w:sdtContent>
            <w:tc>
              <w:tcPr>
                <w:tcW w:w="0" w:type="auto"/>
                <w:shd w:val="clear" w:color="auto" w:fill="00B050"/>
              </w:tcPr>
              <w:p w14:paraId="31BB5A2E"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1 - 6 = Minor</w:t>
                </w:r>
              </w:p>
            </w:tc>
          </w:sdtContent>
        </w:sdt>
        <w:tc>
          <w:tcPr>
            <w:tcW w:w="0" w:type="auto"/>
            <w:shd w:val="clear" w:color="auto" w:fill="FFFFFF" w:themeFill="background1"/>
          </w:tcPr>
          <w:p w14:paraId="7B7F6A67" w14:textId="77777777" w:rsidR="005F2B02" w:rsidRDefault="005F2B02" w:rsidP="00F15ED3">
            <w:pPr>
              <w:spacing w:before="120" w:after="120"/>
              <w:jc w:val="center"/>
              <w:rPr>
                <w:rFonts w:ascii="Arial Narrow" w:hAnsi="Arial Narrow" w:cs="Arial"/>
                <w:b/>
                <w:bCs/>
                <w:color w:val="000000"/>
                <w:sz w:val="20"/>
                <w:szCs w:val="20"/>
                <w:lang w:eastAsia="en-GB"/>
              </w:rPr>
            </w:pPr>
            <w:r w:rsidRPr="008F66B3">
              <w:rPr>
                <w:rFonts w:ascii="Arial Narrow" w:hAnsi="Arial Narrow" w:cs="Arial"/>
                <w:bCs/>
                <w:color w:val="000000"/>
                <w:sz w:val="20"/>
                <w:szCs w:val="20"/>
                <w:lang w:eastAsia="en-GB"/>
              </w:rPr>
              <w:t>-9</w:t>
            </w:r>
          </w:p>
        </w:tc>
      </w:tr>
      <w:tr w:rsidR="005F2B02" w:rsidRPr="0084009F" w14:paraId="39708D55" w14:textId="77777777" w:rsidTr="00F15ED3">
        <w:tc>
          <w:tcPr>
            <w:tcW w:w="0" w:type="auto"/>
            <w:shd w:val="clear" w:color="auto" w:fill="FFFFFF" w:themeFill="background1"/>
          </w:tcPr>
          <w:p w14:paraId="4AA1198C" w14:textId="77777777" w:rsidR="005F2B02" w:rsidRDefault="005F2B02" w:rsidP="00F15ED3">
            <w:pPr>
              <w:spacing w:before="120" w:after="120"/>
              <w:jc w:val="center"/>
              <w:rPr>
                <w:rFonts w:ascii="Arial Narrow" w:hAnsi="Arial Narrow" w:cs="Arial"/>
                <w:bCs/>
                <w:i/>
                <w:color w:val="000000"/>
                <w:sz w:val="20"/>
                <w:szCs w:val="20"/>
                <w:lang w:eastAsia="en-GB"/>
              </w:rPr>
            </w:pPr>
            <w:r>
              <w:rPr>
                <w:rFonts w:ascii="Arial Narrow" w:hAnsi="Arial Narrow" w:cs="Arial"/>
                <w:bCs/>
                <w:i/>
                <w:color w:val="000000"/>
                <w:sz w:val="20"/>
                <w:szCs w:val="20"/>
                <w:lang w:eastAsia="en-GB"/>
              </w:rPr>
              <w:t>Delivery risk</w:t>
            </w:r>
          </w:p>
        </w:tc>
        <w:tc>
          <w:tcPr>
            <w:tcW w:w="0" w:type="auto"/>
            <w:shd w:val="clear" w:color="auto" w:fill="FFFFFF" w:themeFill="background1"/>
          </w:tcPr>
          <w:p w14:paraId="215DE5BB"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If recruitment of CO and CF is late it can delay targets</w:t>
            </w:r>
          </w:p>
          <w:p w14:paraId="2A42F08E" w14:textId="77777777" w:rsidR="005F2B02" w:rsidRPr="00D927B9" w:rsidRDefault="005F2B02" w:rsidP="00F15ED3">
            <w:pPr>
              <w:spacing w:before="120" w:after="120"/>
              <w:jc w:val="center"/>
              <w:rPr>
                <w:rFonts w:ascii="Arial Narrow" w:hAnsi="Arial Narrow" w:cs="Arial"/>
                <w:bCs/>
                <w:color w:val="000000"/>
                <w:sz w:val="20"/>
                <w:szCs w:val="20"/>
                <w:lang w:eastAsia="en-GB"/>
              </w:rPr>
            </w:pPr>
          </w:p>
        </w:tc>
        <w:tc>
          <w:tcPr>
            <w:tcW w:w="0" w:type="auto"/>
            <w:shd w:val="clear" w:color="auto" w:fill="FFFFFF" w:themeFill="background1"/>
          </w:tcPr>
          <w:p w14:paraId="65134536" w14:textId="77777777" w:rsidR="005F2B02" w:rsidRPr="00D927B9" w:rsidRDefault="005F2B02" w:rsidP="00F15ED3">
            <w:pPr>
              <w:spacing w:before="120" w:after="120"/>
              <w:jc w:val="center"/>
              <w:rPr>
                <w:rFonts w:ascii="Arial Narrow" w:hAnsi="Arial Narrow" w:cs="Arial"/>
                <w:bCs/>
                <w:color w:val="000000"/>
                <w:sz w:val="20"/>
                <w:szCs w:val="20"/>
                <w:lang w:eastAsia="en-GB"/>
              </w:rPr>
            </w:pPr>
            <w:r>
              <w:rPr>
                <w:rFonts w:ascii="Arial Narrow" w:hAnsi="Arial Narrow" w:cs="Arial"/>
                <w:bCs/>
                <w:color w:val="000000"/>
                <w:sz w:val="20"/>
                <w:szCs w:val="20"/>
                <w:lang w:eastAsia="en-GB"/>
              </w:rPr>
              <w:t>UNDP Country Office</w:t>
            </w:r>
          </w:p>
        </w:tc>
        <w:tc>
          <w:tcPr>
            <w:tcW w:w="0" w:type="auto"/>
            <w:shd w:val="clear" w:color="auto" w:fill="FFFFFF" w:themeFill="background1"/>
          </w:tcPr>
          <w:p w14:paraId="2F53095A" w14:textId="77777777" w:rsidR="005F2B02" w:rsidRPr="0084009F" w:rsidRDefault="005F2B02" w:rsidP="00F15ED3">
            <w:pPr>
              <w:spacing w:before="120" w:after="120"/>
              <w:jc w:val="center"/>
              <w:rPr>
                <w:rFonts w:ascii="Arial Narrow" w:hAnsi="Arial Narrow" w:cs="Arial"/>
                <w:i/>
                <w:color w:val="000000"/>
                <w:sz w:val="20"/>
                <w:szCs w:val="20"/>
                <w:lang w:eastAsia="en-GB"/>
              </w:rPr>
            </w:pPr>
            <w:r w:rsidRPr="0084009F">
              <w:rPr>
                <w:rFonts w:ascii="Arial Narrow" w:hAnsi="Arial Narrow" w:cs="Arial"/>
                <w:i/>
                <w:color w:val="000000"/>
                <w:sz w:val="20"/>
                <w:szCs w:val="20"/>
                <w:lang w:eastAsia="en-GB"/>
              </w:rPr>
              <w:t xml:space="preserve"> </w:t>
            </w:r>
            <w:sdt>
              <w:sdtPr>
                <w:rPr>
                  <w:rFonts w:ascii="Arial Narrow" w:hAnsi="Arial Narrow" w:cs="Arial"/>
                  <w:i/>
                  <w:color w:val="000000"/>
                  <w:sz w:val="20"/>
                  <w:szCs w:val="20"/>
                  <w:lang w:eastAsia="en-GB"/>
                </w:rPr>
                <w:id w:val="-1023628431"/>
                <w:placeholder>
                  <w:docPart w:val="1FEFB73FA171C04EBEEFD4DCFBE6ED62"/>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r>
                  <w:rPr>
                    <w:rFonts w:ascii="Arial Narrow" w:hAnsi="Arial Narrow" w:cs="Arial"/>
                    <w:i/>
                    <w:color w:val="000000"/>
                    <w:sz w:val="20"/>
                    <w:szCs w:val="20"/>
                    <w:lang w:eastAsia="en-GB"/>
                  </w:rPr>
                  <w:t>3 = Possible</w:t>
                </w:r>
              </w:sdtContent>
            </w:sdt>
          </w:p>
        </w:tc>
        <w:tc>
          <w:tcPr>
            <w:tcW w:w="0" w:type="auto"/>
            <w:shd w:val="clear" w:color="auto" w:fill="FFFFFF" w:themeFill="background1"/>
          </w:tcPr>
          <w:p w14:paraId="1F9A8848" w14:textId="77777777" w:rsidR="005F2B02" w:rsidRDefault="00F24949" w:rsidP="00F15ED3">
            <w:pPr>
              <w:spacing w:before="120" w:after="120"/>
              <w:jc w:val="center"/>
              <w:rPr>
                <w:rFonts w:ascii="Arial Narrow" w:hAnsi="Arial Narrow" w:cs="Arial"/>
                <w:i/>
                <w:color w:val="000000"/>
                <w:sz w:val="20"/>
                <w:szCs w:val="20"/>
                <w:lang w:eastAsia="en-GB"/>
              </w:rPr>
            </w:pPr>
            <w:sdt>
              <w:sdtPr>
                <w:rPr>
                  <w:rFonts w:ascii="Arial Narrow" w:hAnsi="Arial Narrow" w:cs="Arial"/>
                  <w:i/>
                  <w:color w:val="000000"/>
                  <w:sz w:val="20"/>
                  <w:szCs w:val="20"/>
                  <w:lang w:eastAsia="en-GB"/>
                </w:rPr>
                <w:id w:val="-2036952340"/>
                <w:placeholder>
                  <w:docPart w:val="13D26B29D27801498C8607D1A0C8ECA8"/>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r w:rsidR="005F2B02">
                  <w:rPr>
                    <w:rFonts w:ascii="Arial Narrow" w:hAnsi="Arial Narrow" w:cs="Arial"/>
                    <w:i/>
                    <w:color w:val="000000"/>
                    <w:sz w:val="20"/>
                    <w:szCs w:val="20"/>
                    <w:lang w:eastAsia="en-GB"/>
                  </w:rPr>
                  <w:t>4 = Major</w:t>
                </w:r>
              </w:sdtContent>
            </w:sdt>
            <w:r w:rsidR="005F2B02" w:rsidRPr="0084009F">
              <w:rPr>
                <w:rFonts w:ascii="Arial Narrow" w:hAnsi="Arial Narrow" w:cstheme="minorHAnsi"/>
                <w:sz w:val="20"/>
                <w:szCs w:val="20"/>
              </w:rPr>
              <w:t xml:space="preserve"> </w:t>
            </w:r>
          </w:p>
        </w:tc>
        <w:sdt>
          <w:sdtPr>
            <w:rPr>
              <w:rFonts w:ascii="Arial Narrow" w:hAnsi="Arial Narrow" w:cs="Arial"/>
              <w:i/>
              <w:color w:val="000000"/>
              <w:sz w:val="20"/>
              <w:szCs w:val="20"/>
              <w:lang w:eastAsia="en-GB"/>
            </w:rPr>
            <w:id w:val="-629860448"/>
            <w:placeholder>
              <w:docPart w:val="C74932902848AA4681F8913784FA53FE"/>
            </w:placeholder>
            <w:dropDownList>
              <w:listItem w:value="Choose an item."/>
              <w:listItem w:displayText="1 - 6 = Minor" w:value="1 - 6 = Minor"/>
              <w:listItem w:displayText="7 - 12 = Moderate" w:value="7 - 12 = Moderate"/>
              <w:listItem w:displayText="13 - 16 = Major" w:value="13 - 16 = Major"/>
              <w:listItem w:displayText="≥17 = Severe" w:value="≥17 = Severe"/>
            </w:dropDownList>
          </w:sdtPr>
          <w:sdtEndPr/>
          <w:sdtContent>
            <w:tc>
              <w:tcPr>
                <w:tcW w:w="0" w:type="auto"/>
                <w:shd w:val="clear" w:color="auto" w:fill="FFFF00"/>
              </w:tcPr>
              <w:p w14:paraId="066AE9AF"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7 - 12 = Moderate</w:t>
                </w:r>
              </w:p>
            </w:tc>
          </w:sdtContent>
        </w:sdt>
        <w:tc>
          <w:tcPr>
            <w:tcW w:w="0" w:type="auto"/>
            <w:shd w:val="clear" w:color="auto" w:fill="FFFFFF" w:themeFill="background1"/>
          </w:tcPr>
          <w:p w14:paraId="4E93828A" w14:textId="77777777" w:rsidR="005F2B02" w:rsidRPr="008F66B3" w:rsidRDefault="005F2B02" w:rsidP="00F15ED3">
            <w:pPr>
              <w:spacing w:before="120" w:after="120"/>
              <w:jc w:val="center"/>
              <w:rPr>
                <w:rFonts w:ascii="Arial Narrow" w:hAnsi="Arial Narrow" w:cs="Arial"/>
                <w:bCs/>
                <w:color w:val="000000"/>
                <w:sz w:val="20"/>
                <w:szCs w:val="20"/>
                <w:lang w:eastAsia="en-GB"/>
              </w:rPr>
            </w:pPr>
            <w:proofErr w:type="spellStart"/>
            <w:r w:rsidRPr="008F66B3">
              <w:rPr>
                <w:rFonts w:ascii="Arial Narrow" w:hAnsi="Arial Narrow" w:cs="Arial"/>
                <w:bCs/>
                <w:color w:val="000000"/>
                <w:sz w:val="20"/>
                <w:szCs w:val="20"/>
                <w:lang w:eastAsia="en-GB"/>
              </w:rPr>
              <w:t>ToRs</w:t>
            </w:r>
            <w:proofErr w:type="spellEnd"/>
            <w:r w:rsidRPr="008F66B3">
              <w:rPr>
                <w:rFonts w:ascii="Arial Narrow" w:hAnsi="Arial Narrow" w:cs="Arial"/>
                <w:bCs/>
                <w:color w:val="000000"/>
                <w:sz w:val="20"/>
                <w:szCs w:val="20"/>
                <w:lang w:eastAsia="en-GB"/>
              </w:rPr>
              <w:t xml:space="preserve"> shared with cities</w:t>
            </w:r>
          </w:p>
          <w:p w14:paraId="0C03C92B"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Recruitment Guidelines shared with Mayors</w:t>
            </w:r>
          </w:p>
          <w:p w14:paraId="084932B8"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Formation and Orientation of selection Board</w:t>
            </w:r>
          </w:p>
          <w:p w14:paraId="7B2B63E1"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Briefing of Local Gov. officials involved in recruitment</w:t>
            </w:r>
          </w:p>
          <w:p w14:paraId="4AA3A0EE"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Orientation of community</w:t>
            </w:r>
          </w:p>
          <w:p w14:paraId="02619D69" w14:textId="77777777" w:rsidR="005F2B02" w:rsidRDefault="005F2B02" w:rsidP="00F15ED3">
            <w:pPr>
              <w:widowControl w:val="0"/>
              <w:autoSpaceDE w:val="0"/>
              <w:autoSpaceDN w:val="0"/>
              <w:adjustRightInd w:val="0"/>
              <w:spacing w:before="120" w:after="120"/>
              <w:ind w:right="68"/>
              <w:rPr>
                <w:rFonts w:ascii="Arial Narrow" w:hAnsi="Arial Narrow" w:cstheme="minorHAnsi"/>
                <w:sz w:val="20"/>
                <w:szCs w:val="20"/>
              </w:rPr>
            </w:pPr>
          </w:p>
        </w:tc>
        <w:sdt>
          <w:sdtPr>
            <w:rPr>
              <w:rFonts w:ascii="Arial Narrow" w:hAnsi="Arial Narrow" w:cs="Arial"/>
              <w:i/>
              <w:color w:val="000000"/>
              <w:sz w:val="20"/>
              <w:szCs w:val="20"/>
              <w:lang w:eastAsia="en-GB"/>
            </w:rPr>
            <w:id w:val="676850617"/>
            <w:placeholder>
              <w:docPart w:val="90E02E28EE95074B91EFBDC6B792D4D4"/>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tc>
              <w:tcPr>
                <w:tcW w:w="0" w:type="auto"/>
                <w:shd w:val="clear" w:color="auto" w:fill="FFFFFF" w:themeFill="background1"/>
              </w:tcPr>
              <w:p w14:paraId="75E07B8A"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2 = Unlikely</w:t>
                </w:r>
              </w:p>
            </w:tc>
          </w:sdtContent>
        </w:sdt>
        <w:sdt>
          <w:sdtPr>
            <w:rPr>
              <w:rFonts w:ascii="Arial Narrow" w:hAnsi="Arial Narrow" w:cs="Arial"/>
              <w:i/>
              <w:color w:val="000000"/>
              <w:sz w:val="20"/>
              <w:szCs w:val="20"/>
              <w:lang w:eastAsia="en-GB"/>
            </w:rPr>
            <w:id w:val="-1623451088"/>
            <w:placeholder>
              <w:docPart w:val="12AF42537675E54BB7E71896FCB4A76C"/>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tc>
              <w:tcPr>
                <w:tcW w:w="0" w:type="auto"/>
                <w:shd w:val="clear" w:color="auto" w:fill="FFFFFF" w:themeFill="background1"/>
              </w:tcPr>
              <w:p w14:paraId="3FF05864"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2 = Minor</w:t>
                </w:r>
              </w:p>
            </w:tc>
          </w:sdtContent>
        </w:sdt>
        <w:sdt>
          <w:sdtPr>
            <w:rPr>
              <w:rFonts w:ascii="Arial Narrow" w:hAnsi="Arial Narrow" w:cs="Arial"/>
              <w:i/>
              <w:color w:val="000000"/>
              <w:sz w:val="20"/>
              <w:szCs w:val="20"/>
              <w:lang w:eastAsia="en-GB"/>
            </w:rPr>
            <w:id w:val="-475994629"/>
            <w:placeholder>
              <w:docPart w:val="B9039904C2C19649BCB1A3C8C70F96A2"/>
            </w:placeholder>
            <w:dropDownList>
              <w:listItem w:value="Choose an item."/>
              <w:listItem w:displayText="1 - 6 = Minor" w:value="1 - 6 = Minor"/>
              <w:listItem w:displayText="7 - 12 = Moderate" w:value="7 - 12 = Moderate"/>
              <w:listItem w:displayText="13 - 16 = Major" w:value="13 - 16 = Major"/>
              <w:listItem w:displayText="≥ 17 = Severe" w:value="≥ 17 = Severe"/>
            </w:dropDownList>
          </w:sdtPr>
          <w:sdtEndPr/>
          <w:sdtContent>
            <w:tc>
              <w:tcPr>
                <w:tcW w:w="0" w:type="auto"/>
                <w:shd w:val="clear" w:color="auto" w:fill="00B050"/>
              </w:tcPr>
              <w:p w14:paraId="027BDD75"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1 - 6 = Minor</w:t>
                </w:r>
              </w:p>
            </w:tc>
          </w:sdtContent>
        </w:sdt>
        <w:tc>
          <w:tcPr>
            <w:tcW w:w="0" w:type="auto"/>
            <w:shd w:val="clear" w:color="auto" w:fill="FFFFFF" w:themeFill="background1"/>
          </w:tcPr>
          <w:p w14:paraId="64EB7EE9" w14:textId="77777777" w:rsidR="005F2B02" w:rsidRDefault="005F2B02" w:rsidP="00F15ED3">
            <w:pPr>
              <w:spacing w:before="120" w:after="120"/>
              <w:jc w:val="center"/>
              <w:rPr>
                <w:rFonts w:ascii="Arial Narrow" w:hAnsi="Arial Narrow" w:cs="Arial"/>
                <w:b/>
                <w:bCs/>
                <w:color w:val="000000"/>
                <w:sz w:val="20"/>
                <w:szCs w:val="20"/>
                <w:lang w:eastAsia="en-GB"/>
              </w:rPr>
            </w:pPr>
            <w:r w:rsidRPr="008F66B3">
              <w:rPr>
                <w:rFonts w:ascii="Arial Narrow" w:hAnsi="Arial Narrow" w:cs="Arial"/>
                <w:bCs/>
                <w:color w:val="000000"/>
                <w:sz w:val="20"/>
                <w:szCs w:val="20"/>
                <w:lang w:eastAsia="en-GB"/>
              </w:rPr>
              <w:t>-8</w:t>
            </w:r>
          </w:p>
        </w:tc>
      </w:tr>
      <w:tr w:rsidR="005F2B02" w:rsidRPr="0084009F" w14:paraId="381D8348" w14:textId="77777777" w:rsidTr="00F15ED3">
        <w:tc>
          <w:tcPr>
            <w:tcW w:w="0" w:type="auto"/>
            <w:shd w:val="clear" w:color="auto" w:fill="FFFFFF" w:themeFill="background1"/>
          </w:tcPr>
          <w:p w14:paraId="2DEADACF" w14:textId="77777777" w:rsidR="005F2B02" w:rsidRDefault="005F2B02" w:rsidP="00F15ED3">
            <w:pPr>
              <w:spacing w:before="120" w:after="120"/>
              <w:jc w:val="center"/>
              <w:rPr>
                <w:rFonts w:ascii="Arial Narrow" w:hAnsi="Arial Narrow" w:cs="Arial"/>
                <w:bCs/>
                <w:i/>
                <w:color w:val="000000"/>
                <w:sz w:val="20"/>
                <w:szCs w:val="20"/>
                <w:lang w:eastAsia="en-GB"/>
              </w:rPr>
            </w:pPr>
            <w:r>
              <w:rPr>
                <w:rFonts w:ascii="Arial Narrow" w:hAnsi="Arial Narrow" w:cs="Arial"/>
                <w:bCs/>
                <w:i/>
                <w:color w:val="000000"/>
                <w:sz w:val="20"/>
                <w:szCs w:val="20"/>
                <w:lang w:eastAsia="en-GB"/>
              </w:rPr>
              <w:t>Delivery risk</w:t>
            </w:r>
          </w:p>
        </w:tc>
        <w:tc>
          <w:tcPr>
            <w:tcW w:w="0" w:type="auto"/>
            <w:shd w:val="clear" w:color="auto" w:fill="FFFFFF" w:themeFill="background1"/>
          </w:tcPr>
          <w:p w14:paraId="25D90461"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 xml:space="preserve">If quality standards are not maintained SIF and SEF grant selection we can suffer from </w:t>
            </w:r>
            <w:r w:rsidRPr="008F66B3">
              <w:rPr>
                <w:rFonts w:ascii="Arial Narrow" w:hAnsi="Arial Narrow" w:cs="Arial"/>
                <w:bCs/>
                <w:color w:val="000000"/>
                <w:sz w:val="20"/>
                <w:szCs w:val="20"/>
                <w:lang w:eastAsia="en-GB"/>
              </w:rPr>
              <w:lastRenderedPageBreak/>
              <w:t>selection bias</w:t>
            </w:r>
          </w:p>
          <w:p w14:paraId="1189B42A" w14:textId="77777777" w:rsidR="005F2B02" w:rsidRPr="00D927B9" w:rsidRDefault="005F2B02" w:rsidP="00F15ED3">
            <w:pPr>
              <w:spacing w:before="120" w:after="120"/>
              <w:jc w:val="center"/>
              <w:rPr>
                <w:rFonts w:ascii="Arial Narrow" w:hAnsi="Arial Narrow" w:cs="Arial"/>
                <w:bCs/>
                <w:color w:val="000000"/>
                <w:sz w:val="20"/>
                <w:szCs w:val="20"/>
                <w:lang w:eastAsia="en-GB"/>
              </w:rPr>
            </w:pPr>
          </w:p>
        </w:tc>
        <w:tc>
          <w:tcPr>
            <w:tcW w:w="0" w:type="auto"/>
            <w:shd w:val="clear" w:color="auto" w:fill="FFFFFF" w:themeFill="background1"/>
          </w:tcPr>
          <w:p w14:paraId="6AD16833" w14:textId="77777777" w:rsidR="005F2B02" w:rsidRPr="00D927B9" w:rsidRDefault="005F2B02" w:rsidP="00F15ED3">
            <w:pPr>
              <w:spacing w:before="120" w:after="120"/>
              <w:jc w:val="center"/>
              <w:rPr>
                <w:rFonts w:ascii="Arial Narrow" w:hAnsi="Arial Narrow" w:cs="Arial"/>
                <w:bCs/>
                <w:color w:val="000000"/>
                <w:sz w:val="20"/>
                <w:szCs w:val="20"/>
                <w:lang w:eastAsia="en-GB"/>
              </w:rPr>
            </w:pPr>
            <w:r>
              <w:rPr>
                <w:rFonts w:ascii="Arial Narrow" w:hAnsi="Arial Narrow" w:cs="Arial"/>
                <w:bCs/>
                <w:color w:val="000000"/>
                <w:sz w:val="20"/>
                <w:szCs w:val="20"/>
                <w:lang w:eastAsia="en-GB"/>
              </w:rPr>
              <w:lastRenderedPageBreak/>
              <w:t>IPM</w:t>
            </w:r>
          </w:p>
        </w:tc>
        <w:tc>
          <w:tcPr>
            <w:tcW w:w="0" w:type="auto"/>
            <w:shd w:val="clear" w:color="auto" w:fill="FFFFFF" w:themeFill="background1"/>
          </w:tcPr>
          <w:p w14:paraId="7E976E86" w14:textId="77777777" w:rsidR="005F2B02" w:rsidRPr="0084009F" w:rsidRDefault="005F2B02" w:rsidP="00F15ED3">
            <w:pPr>
              <w:spacing w:before="120" w:after="120"/>
              <w:jc w:val="center"/>
              <w:rPr>
                <w:rFonts w:ascii="Arial Narrow" w:hAnsi="Arial Narrow" w:cs="Arial"/>
                <w:i/>
                <w:color w:val="000000"/>
                <w:sz w:val="20"/>
                <w:szCs w:val="20"/>
                <w:lang w:eastAsia="en-GB"/>
              </w:rPr>
            </w:pPr>
            <w:r w:rsidRPr="0084009F">
              <w:rPr>
                <w:rFonts w:ascii="Arial Narrow" w:hAnsi="Arial Narrow" w:cs="Arial"/>
                <w:i/>
                <w:color w:val="000000"/>
                <w:sz w:val="20"/>
                <w:szCs w:val="20"/>
                <w:lang w:eastAsia="en-GB"/>
              </w:rPr>
              <w:t xml:space="preserve"> </w:t>
            </w:r>
            <w:sdt>
              <w:sdtPr>
                <w:rPr>
                  <w:rFonts w:ascii="Arial Narrow" w:hAnsi="Arial Narrow" w:cs="Arial"/>
                  <w:i/>
                  <w:color w:val="000000"/>
                  <w:sz w:val="20"/>
                  <w:szCs w:val="20"/>
                  <w:lang w:eastAsia="en-GB"/>
                </w:rPr>
                <w:id w:val="280005882"/>
                <w:placeholder>
                  <w:docPart w:val="E051C229B40F4843A5EDD83A15E429CE"/>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r>
                  <w:rPr>
                    <w:rFonts w:ascii="Arial Narrow" w:hAnsi="Arial Narrow" w:cs="Arial"/>
                    <w:i/>
                    <w:color w:val="000000"/>
                    <w:sz w:val="20"/>
                    <w:szCs w:val="20"/>
                    <w:lang w:eastAsia="en-GB"/>
                  </w:rPr>
                  <w:t>3 = Possible</w:t>
                </w:r>
              </w:sdtContent>
            </w:sdt>
          </w:p>
        </w:tc>
        <w:tc>
          <w:tcPr>
            <w:tcW w:w="0" w:type="auto"/>
            <w:shd w:val="clear" w:color="auto" w:fill="FFFFFF" w:themeFill="background1"/>
          </w:tcPr>
          <w:p w14:paraId="12781094" w14:textId="77777777" w:rsidR="005F2B02" w:rsidRDefault="00F24949" w:rsidP="00F15ED3">
            <w:pPr>
              <w:spacing w:before="120" w:after="120"/>
              <w:jc w:val="center"/>
              <w:rPr>
                <w:rFonts w:ascii="Arial Narrow" w:hAnsi="Arial Narrow" w:cs="Arial"/>
                <w:i/>
                <w:color w:val="000000"/>
                <w:sz w:val="20"/>
                <w:szCs w:val="20"/>
                <w:lang w:eastAsia="en-GB"/>
              </w:rPr>
            </w:pPr>
            <w:sdt>
              <w:sdtPr>
                <w:rPr>
                  <w:rFonts w:ascii="Arial Narrow" w:hAnsi="Arial Narrow" w:cs="Arial"/>
                  <w:i/>
                  <w:color w:val="000000"/>
                  <w:sz w:val="20"/>
                  <w:szCs w:val="20"/>
                  <w:lang w:eastAsia="en-GB"/>
                </w:rPr>
                <w:id w:val="-1400206797"/>
                <w:placeholder>
                  <w:docPart w:val="E4B615A2EBDD2145A5AE34805202A8BF"/>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r w:rsidR="005F2B02">
                  <w:rPr>
                    <w:rFonts w:ascii="Arial Narrow" w:hAnsi="Arial Narrow" w:cs="Arial"/>
                    <w:i/>
                    <w:color w:val="000000"/>
                    <w:sz w:val="20"/>
                    <w:szCs w:val="20"/>
                    <w:lang w:eastAsia="en-GB"/>
                  </w:rPr>
                  <w:t>3 = Moderate</w:t>
                </w:r>
              </w:sdtContent>
            </w:sdt>
            <w:r w:rsidR="005F2B02" w:rsidRPr="0084009F">
              <w:rPr>
                <w:rFonts w:ascii="Arial Narrow" w:hAnsi="Arial Narrow" w:cstheme="minorHAnsi"/>
                <w:sz w:val="20"/>
                <w:szCs w:val="20"/>
              </w:rPr>
              <w:t xml:space="preserve"> </w:t>
            </w:r>
          </w:p>
        </w:tc>
        <w:sdt>
          <w:sdtPr>
            <w:rPr>
              <w:rFonts w:ascii="Arial Narrow" w:hAnsi="Arial Narrow" w:cs="Arial"/>
              <w:i/>
              <w:color w:val="000000"/>
              <w:sz w:val="20"/>
              <w:szCs w:val="20"/>
              <w:lang w:eastAsia="en-GB"/>
            </w:rPr>
            <w:id w:val="-1743330442"/>
            <w:placeholder>
              <w:docPart w:val="FE5A2A7402B52546A3AB8CD049A32038"/>
            </w:placeholder>
            <w:dropDownList>
              <w:listItem w:value="Choose an item."/>
              <w:listItem w:displayText="1 - 6 = Minor" w:value="1 - 6 = Minor"/>
              <w:listItem w:displayText="7 - 12 = Moderate" w:value="7 - 12 = Moderate"/>
              <w:listItem w:displayText="13 - 16 = Major" w:value="13 - 16 = Major"/>
              <w:listItem w:displayText="≥17 = Severe" w:value="≥17 = Severe"/>
            </w:dropDownList>
          </w:sdtPr>
          <w:sdtEndPr/>
          <w:sdtContent>
            <w:tc>
              <w:tcPr>
                <w:tcW w:w="0" w:type="auto"/>
                <w:shd w:val="clear" w:color="auto" w:fill="FFFF00"/>
              </w:tcPr>
              <w:p w14:paraId="2320C806"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7 - 12 = Moderate</w:t>
                </w:r>
              </w:p>
            </w:tc>
          </w:sdtContent>
        </w:sdt>
        <w:tc>
          <w:tcPr>
            <w:tcW w:w="0" w:type="auto"/>
            <w:shd w:val="clear" w:color="auto" w:fill="FFFFFF" w:themeFill="background1"/>
          </w:tcPr>
          <w:p w14:paraId="3BA641E1"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Sample monitoring</w:t>
            </w:r>
          </w:p>
          <w:p w14:paraId="743A3B50"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Spot checking of identified projects and beneficiaries</w:t>
            </w:r>
          </w:p>
          <w:p w14:paraId="79025F73"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 xml:space="preserve">Ensuring community participation during </w:t>
            </w:r>
            <w:r w:rsidRPr="008F66B3">
              <w:rPr>
                <w:rFonts w:ascii="Arial Narrow" w:hAnsi="Arial Narrow" w:cs="Arial"/>
                <w:bCs/>
                <w:color w:val="000000"/>
                <w:sz w:val="20"/>
                <w:szCs w:val="20"/>
                <w:lang w:eastAsia="en-GB"/>
              </w:rPr>
              <w:lastRenderedPageBreak/>
              <w:t>CAPs</w:t>
            </w:r>
          </w:p>
          <w:p w14:paraId="6B14B47D"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Maintain documentation of processes</w:t>
            </w:r>
          </w:p>
          <w:p w14:paraId="145D070A" w14:textId="77777777" w:rsidR="005F2B02" w:rsidRDefault="005F2B02" w:rsidP="00F15ED3">
            <w:pPr>
              <w:widowControl w:val="0"/>
              <w:autoSpaceDE w:val="0"/>
              <w:autoSpaceDN w:val="0"/>
              <w:adjustRightInd w:val="0"/>
              <w:spacing w:before="120" w:after="120"/>
              <w:ind w:right="68"/>
              <w:rPr>
                <w:rFonts w:ascii="Arial Narrow" w:hAnsi="Arial Narrow" w:cstheme="minorHAnsi"/>
                <w:sz w:val="20"/>
                <w:szCs w:val="20"/>
              </w:rPr>
            </w:pPr>
          </w:p>
        </w:tc>
        <w:sdt>
          <w:sdtPr>
            <w:rPr>
              <w:rFonts w:ascii="Arial Narrow" w:hAnsi="Arial Narrow" w:cs="Arial"/>
              <w:i/>
              <w:color w:val="000000"/>
              <w:sz w:val="20"/>
              <w:szCs w:val="20"/>
              <w:lang w:eastAsia="en-GB"/>
            </w:rPr>
            <w:id w:val="-405067314"/>
            <w:placeholder>
              <w:docPart w:val="8F6EF410F3DDC94F9872F9E234B4F46B"/>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tc>
              <w:tcPr>
                <w:tcW w:w="0" w:type="auto"/>
                <w:shd w:val="clear" w:color="auto" w:fill="FFFFFF" w:themeFill="background1"/>
              </w:tcPr>
              <w:p w14:paraId="4FE3C633"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2 = Unlikely</w:t>
                </w:r>
              </w:p>
            </w:tc>
          </w:sdtContent>
        </w:sdt>
        <w:sdt>
          <w:sdtPr>
            <w:rPr>
              <w:rFonts w:ascii="Arial Narrow" w:hAnsi="Arial Narrow" w:cs="Arial"/>
              <w:i/>
              <w:color w:val="000000"/>
              <w:sz w:val="20"/>
              <w:szCs w:val="20"/>
              <w:lang w:eastAsia="en-GB"/>
            </w:rPr>
            <w:id w:val="1613709469"/>
            <w:placeholder>
              <w:docPart w:val="936C060FC4AD194685BD5943236F2DBA"/>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tc>
              <w:tcPr>
                <w:tcW w:w="0" w:type="auto"/>
                <w:shd w:val="clear" w:color="auto" w:fill="FFFFFF" w:themeFill="background1"/>
              </w:tcPr>
              <w:p w14:paraId="70377BE0"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2 = Minor</w:t>
                </w:r>
              </w:p>
            </w:tc>
          </w:sdtContent>
        </w:sdt>
        <w:sdt>
          <w:sdtPr>
            <w:rPr>
              <w:rFonts w:ascii="Arial Narrow" w:hAnsi="Arial Narrow" w:cs="Arial"/>
              <w:i/>
              <w:color w:val="000000"/>
              <w:sz w:val="20"/>
              <w:szCs w:val="20"/>
              <w:lang w:eastAsia="en-GB"/>
            </w:rPr>
            <w:id w:val="1725556250"/>
            <w:placeholder>
              <w:docPart w:val="4E50FB16E51EA74298692C602E50D43C"/>
            </w:placeholder>
            <w:dropDownList>
              <w:listItem w:value="Choose an item."/>
              <w:listItem w:displayText="1 - 6 = Minor" w:value="1 - 6 = Minor"/>
              <w:listItem w:displayText="7 - 12 = Moderate" w:value="7 - 12 = Moderate"/>
              <w:listItem w:displayText="13 - 16 = Major" w:value="13 - 16 = Major"/>
              <w:listItem w:displayText="≥ 17 = Severe" w:value="≥ 17 = Severe"/>
            </w:dropDownList>
          </w:sdtPr>
          <w:sdtEndPr/>
          <w:sdtContent>
            <w:tc>
              <w:tcPr>
                <w:tcW w:w="0" w:type="auto"/>
                <w:shd w:val="clear" w:color="auto" w:fill="00B050"/>
              </w:tcPr>
              <w:p w14:paraId="1B98290D"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1 - 6 = Minor</w:t>
                </w:r>
              </w:p>
            </w:tc>
          </w:sdtContent>
        </w:sdt>
        <w:tc>
          <w:tcPr>
            <w:tcW w:w="0" w:type="auto"/>
            <w:shd w:val="clear" w:color="auto" w:fill="FFFFFF" w:themeFill="background1"/>
          </w:tcPr>
          <w:p w14:paraId="376BA81F" w14:textId="77777777" w:rsidR="005F2B02" w:rsidRDefault="005F2B02" w:rsidP="00F15ED3">
            <w:pPr>
              <w:spacing w:before="120" w:after="120"/>
              <w:jc w:val="center"/>
              <w:rPr>
                <w:rFonts w:ascii="Arial Narrow" w:hAnsi="Arial Narrow" w:cs="Arial"/>
                <w:b/>
                <w:bCs/>
                <w:color w:val="000000"/>
                <w:sz w:val="20"/>
                <w:szCs w:val="20"/>
                <w:lang w:eastAsia="en-GB"/>
              </w:rPr>
            </w:pPr>
            <w:r w:rsidRPr="008F66B3">
              <w:rPr>
                <w:rFonts w:ascii="Arial Narrow" w:hAnsi="Arial Narrow" w:cs="Arial"/>
                <w:bCs/>
                <w:color w:val="000000"/>
                <w:sz w:val="20"/>
                <w:szCs w:val="20"/>
                <w:lang w:eastAsia="en-GB"/>
              </w:rPr>
              <w:t>-5</w:t>
            </w:r>
          </w:p>
        </w:tc>
      </w:tr>
      <w:tr w:rsidR="005F2B02" w:rsidRPr="0084009F" w14:paraId="1A2CAA7A" w14:textId="77777777" w:rsidTr="00F15ED3">
        <w:tc>
          <w:tcPr>
            <w:tcW w:w="0" w:type="auto"/>
            <w:shd w:val="clear" w:color="auto" w:fill="FFFFFF" w:themeFill="background1"/>
          </w:tcPr>
          <w:p w14:paraId="5F4228B6" w14:textId="77777777" w:rsidR="005F2B02" w:rsidRDefault="005F2B02" w:rsidP="00F15ED3">
            <w:pPr>
              <w:spacing w:before="120" w:after="120"/>
              <w:jc w:val="center"/>
              <w:rPr>
                <w:rFonts w:ascii="Arial Narrow" w:hAnsi="Arial Narrow" w:cs="Arial"/>
                <w:bCs/>
                <w:i/>
                <w:color w:val="000000"/>
                <w:sz w:val="20"/>
                <w:szCs w:val="20"/>
                <w:lang w:eastAsia="en-GB"/>
              </w:rPr>
            </w:pPr>
            <w:r>
              <w:rPr>
                <w:rFonts w:ascii="Arial Narrow" w:hAnsi="Arial Narrow" w:cs="Arial"/>
                <w:bCs/>
                <w:i/>
                <w:color w:val="000000"/>
                <w:sz w:val="20"/>
                <w:szCs w:val="20"/>
                <w:lang w:eastAsia="en-GB"/>
              </w:rPr>
              <w:lastRenderedPageBreak/>
              <w:t>Delivery risk</w:t>
            </w:r>
          </w:p>
        </w:tc>
        <w:tc>
          <w:tcPr>
            <w:tcW w:w="0" w:type="auto"/>
            <w:shd w:val="clear" w:color="auto" w:fill="FFFFFF" w:themeFill="background1"/>
          </w:tcPr>
          <w:p w14:paraId="0820B9DE"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If Assessments are not completed on time, and with quality, it can delay activities and achievement of targets</w:t>
            </w:r>
          </w:p>
          <w:p w14:paraId="6A8734C4" w14:textId="77777777" w:rsidR="005F2B02" w:rsidRPr="00D927B9" w:rsidRDefault="005F2B02" w:rsidP="00F15ED3">
            <w:pPr>
              <w:spacing w:before="120" w:after="120"/>
              <w:jc w:val="center"/>
              <w:rPr>
                <w:rFonts w:ascii="Arial Narrow" w:hAnsi="Arial Narrow" w:cs="Arial"/>
                <w:bCs/>
                <w:color w:val="000000"/>
                <w:sz w:val="20"/>
                <w:szCs w:val="20"/>
                <w:lang w:eastAsia="en-GB"/>
              </w:rPr>
            </w:pPr>
          </w:p>
        </w:tc>
        <w:tc>
          <w:tcPr>
            <w:tcW w:w="0" w:type="auto"/>
            <w:shd w:val="clear" w:color="auto" w:fill="FFFFFF" w:themeFill="background1"/>
          </w:tcPr>
          <w:p w14:paraId="6000291B" w14:textId="77777777" w:rsidR="005F2B02" w:rsidRPr="00D927B9" w:rsidRDefault="005F2B02" w:rsidP="00F15ED3">
            <w:pPr>
              <w:spacing w:before="120" w:after="120"/>
              <w:jc w:val="center"/>
              <w:rPr>
                <w:rFonts w:ascii="Arial Narrow" w:hAnsi="Arial Narrow" w:cs="Arial"/>
                <w:bCs/>
                <w:color w:val="000000"/>
                <w:sz w:val="20"/>
                <w:szCs w:val="20"/>
                <w:lang w:eastAsia="en-GB"/>
              </w:rPr>
            </w:pPr>
            <w:r>
              <w:rPr>
                <w:rFonts w:ascii="Arial Narrow" w:hAnsi="Arial Narrow" w:cs="Arial"/>
                <w:bCs/>
                <w:color w:val="000000"/>
                <w:sz w:val="20"/>
                <w:szCs w:val="20"/>
                <w:lang w:eastAsia="en-GB"/>
              </w:rPr>
              <w:t>IPM</w:t>
            </w:r>
          </w:p>
        </w:tc>
        <w:tc>
          <w:tcPr>
            <w:tcW w:w="0" w:type="auto"/>
            <w:shd w:val="clear" w:color="auto" w:fill="FFFFFF" w:themeFill="background1"/>
          </w:tcPr>
          <w:p w14:paraId="0135CBDA" w14:textId="77777777" w:rsidR="005F2B02" w:rsidRPr="0084009F" w:rsidRDefault="005F2B02" w:rsidP="00F15ED3">
            <w:pPr>
              <w:spacing w:before="120" w:after="120"/>
              <w:jc w:val="center"/>
              <w:rPr>
                <w:rFonts w:ascii="Arial Narrow" w:hAnsi="Arial Narrow" w:cs="Arial"/>
                <w:i/>
                <w:color w:val="000000"/>
                <w:sz w:val="20"/>
                <w:szCs w:val="20"/>
                <w:lang w:eastAsia="en-GB"/>
              </w:rPr>
            </w:pPr>
            <w:r w:rsidRPr="0084009F">
              <w:rPr>
                <w:rFonts w:ascii="Arial Narrow" w:hAnsi="Arial Narrow" w:cs="Arial"/>
                <w:i/>
                <w:color w:val="000000"/>
                <w:sz w:val="20"/>
                <w:szCs w:val="20"/>
                <w:lang w:eastAsia="en-GB"/>
              </w:rPr>
              <w:t xml:space="preserve"> </w:t>
            </w:r>
            <w:sdt>
              <w:sdtPr>
                <w:rPr>
                  <w:rFonts w:ascii="Arial Narrow" w:hAnsi="Arial Narrow" w:cs="Arial"/>
                  <w:i/>
                  <w:color w:val="000000"/>
                  <w:sz w:val="20"/>
                  <w:szCs w:val="20"/>
                  <w:lang w:eastAsia="en-GB"/>
                </w:rPr>
                <w:id w:val="821244498"/>
                <w:placeholder>
                  <w:docPart w:val="38C20728F552EA4C91B7623696894A61"/>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r>
                  <w:rPr>
                    <w:rFonts w:ascii="Arial Narrow" w:hAnsi="Arial Narrow" w:cs="Arial"/>
                    <w:i/>
                    <w:color w:val="000000"/>
                    <w:sz w:val="20"/>
                    <w:szCs w:val="20"/>
                    <w:lang w:eastAsia="en-GB"/>
                  </w:rPr>
                  <w:t>2 = Unlikely</w:t>
                </w:r>
              </w:sdtContent>
            </w:sdt>
          </w:p>
        </w:tc>
        <w:tc>
          <w:tcPr>
            <w:tcW w:w="0" w:type="auto"/>
            <w:shd w:val="clear" w:color="auto" w:fill="FFFFFF" w:themeFill="background1"/>
          </w:tcPr>
          <w:p w14:paraId="07DA11E9" w14:textId="77777777" w:rsidR="005F2B02" w:rsidRDefault="00F24949" w:rsidP="00F15ED3">
            <w:pPr>
              <w:spacing w:before="120" w:after="120"/>
              <w:jc w:val="center"/>
              <w:rPr>
                <w:rFonts w:ascii="Arial Narrow" w:hAnsi="Arial Narrow" w:cs="Arial"/>
                <w:i/>
                <w:color w:val="000000"/>
                <w:sz w:val="20"/>
                <w:szCs w:val="20"/>
                <w:lang w:eastAsia="en-GB"/>
              </w:rPr>
            </w:pPr>
            <w:sdt>
              <w:sdtPr>
                <w:rPr>
                  <w:rFonts w:ascii="Arial Narrow" w:hAnsi="Arial Narrow" w:cs="Arial"/>
                  <w:i/>
                  <w:color w:val="000000"/>
                  <w:sz w:val="20"/>
                  <w:szCs w:val="20"/>
                  <w:lang w:eastAsia="en-GB"/>
                </w:rPr>
                <w:id w:val="-1439357058"/>
                <w:placeholder>
                  <w:docPart w:val="6C064F3A63A81B4589AC606B8CE44947"/>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r w:rsidR="005F2B02">
                  <w:rPr>
                    <w:rFonts w:ascii="Arial Narrow" w:hAnsi="Arial Narrow" w:cs="Arial"/>
                    <w:i/>
                    <w:color w:val="000000"/>
                    <w:sz w:val="20"/>
                    <w:szCs w:val="20"/>
                    <w:lang w:eastAsia="en-GB"/>
                  </w:rPr>
                  <w:t>2 = Minor</w:t>
                </w:r>
              </w:sdtContent>
            </w:sdt>
            <w:r w:rsidR="005F2B02" w:rsidRPr="0084009F">
              <w:rPr>
                <w:rFonts w:ascii="Arial Narrow" w:hAnsi="Arial Narrow" w:cstheme="minorHAnsi"/>
                <w:sz w:val="20"/>
                <w:szCs w:val="20"/>
              </w:rPr>
              <w:t xml:space="preserve"> </w:t>
            </w:r>
          </w:p>
        </w:tc>
        <w:sdt>
          <w:sdtPr>
            <w:rPr>
              <w:rFonts w:ascii="Arial Narrow" w:hAnsi="Arial Narrow" w:cs="Arial"/>
              <w:i/>
              <w:color w:val="000000"/>
              <w:sz w:val="20"/>
              <w:szCs w:val="20"/>
              <w:lang w:eastAsia="en-GB"/>
            </w:rPr>
            <w:id w:val="191736240"/>
            <w:placeholder>
              <w:docPart w:val="CB337D058C031142AA81C7CBD357D22D"/>
            </w:placeholder>
            <w:dropDownList>
              <w:listItem w:value="Choose an item."/>
              <w:listItem w:displayText="1 - 6 = Minor" w:value="1 - 6 = Minor"/>
              <w:listItem w:displayText="7 - 12 = Moderate" w:value="7 - 12 = Moderate"/>
              <w:listItem w:displayText="13 - 16 = Major" w:value="13 - 16 = Major"/>
              <w:listItem w:displayText="≥ 17 = Severe" w:value="≥ 17 = Severe"/>
            </w:dropDownList>
          </w:sdtPr>
          <w:sdtEndPr/>
          <w:sdtContent>
            <w:tc>
              <w:tcPr>
                <w:tcW w:w="0" w:type="auto"/>
                <w:shd w:val="clear" w:color="auto" w:fill="00B050"/>
              </w:tcPr>
              <w:p w14:paraId="53EDD576"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1 - 6 = Minor</w:t>
                </w:r>
              </w:p>
            </w:tc>
          </w:sdtContent>
        </w:sdt>
        <w:tc>
          <w:tcPr>
            <w:tcW w:w="0" w:type="auto"/>
            <w:shd w:val="clear" w:color="auto" w:fill="FFFFFF" w:themeFill="background1"/>
          </w:tcPr>
          <w:p w14:paraId="6622EF96"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 xml:space="preserve">Mobilize local participation through outreach strategy </w:t>
            </w:r>
          </w:p>
          <w:p w14:paraId="654E3C3C"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Tight management of deadlines</w:t>
            </w:r>
          </w:p>
          <w:p w14:paraId="0569B579"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Train facilitators to ensure quality</w:t>
            </w:r>
          </w:p>
          <w:p w14:paraId="4363971B"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Develop appropriate tools and methods</w:t>
            </w:r>
          </w:p>
          <w:p w14:paraId="5EA8D0D5" w14:textId="77777777" w:rsidR="005F2B02" w:rsidRDefault="005F2B02" w:rsidP="00F15ED3">
            <w:pPr>
              <w:widowControl w:val="0"/>
              <w:autoSpaceDE w:val="0"/>
              <w:autoSpaceDN w:val="0"/>
              <w:adjustRightInd w:val="0"/>
              <w:spacing w:before="120" w:after="120"/>
              <w:ind w:right="68"/>
              <w:rPr>
                <w:rFonts w:ascii="Arial Narrow" w:hAnsi="Arial Narrow" w:cstheme="minorHAnsi"/>
                <w:sz w:val="20"/>
                <w:szCs w:val="20"/>
              </w:rPr>
            </w:pPr>
            <w:r w:rsidRPr="008F66B3">
              <w:rPr>
                <w:rFonts w:ascii="Arial Narrow" w:hAnsi="Arial Narrow" w:cs="Arial"/>
                <w:bCs/>
                <w:color w:val="000000"/>
                <w:sz w:val="20"/>
                <w:szCs w:val="20"/>
                <w:lang w:eastAsia="en-GB"/>
              </w:rPr>
              <w:t>Validate data used in assessments</w:t>
            </w:r>
          </w:p>
        </w:tc>
        <w:sdt>
          <w:sdtPr>
            <w:rPr>
              <w:rFonts w:ascii="Arial Narrow" w:hAnsi="Arial Narrow" w:cs="Arial"/>
              <w:i/>
              <w:color w:val="000000"/>
              <w:sz w:val="20"/>
              <w:szCs w:val="20"/>
              <w:lang w:eastAsia="en-GB"/>
            </w:rPr>
            <w:id w:val="-61797098"/>
            <w:placeholder>
              <w:docPart w:val="A21C3E62AA5797459870CC4D05F57CB3"/>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tc>
              <w:tcPr>
                <w:tcW w:w="0" w:type="auto"/>
                <w:shd w:val="clear" w:color="auto" w:fill="FFFFFF" w:themeFill="background1"/>
              </w:tcPr>
              <w:p w14:paraId="0D60560C"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1 = Rare</w:t>
                </w:r>
              </w:p>
            </w:tc>
          </w:sdtContent>
        </w:sdt>
        <w:sdt>
          <w:sdtPr>
            <w:rPr>
              <w:rFonts w:ascii="Arial Narrow" w:hAnsi="Arial Narrow" w:cs="Arial"/>
              <w:i/>
              <w:color w:val="000000"/>
              <w:sz w:val="20"/>
              <w:szCs w:val="20"/>
              <w:lang w:eastAsia="en-GB"/>
            </w:rPr>
            <w:id w:val="-754280580"/>
            <w:placeholder>
              <w:docPart w:val="60D4C2808A22544183671B30BE3F1276"/>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tc>
              <w:tcPr>
                <w:tcW w:w="0" w:type="auto"/>
                <w:shd w:val="clear" w:color="auto" w:fill="FFFFFF" w:themeFill="background1"/>
              </w:tcPr>
              <w:p w14:paraId="43D1B598"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1 = Insignificant</w:t>
                </w:r>
              </w:p>
            </w:tc>
          </w:sdtContent>
        </w:sdt>
        <w:sdt>
          <w:sdtPr>
            <w:rPr>
              <w:rFonts w:ascii="Arial Narrow" w:hAnsi="Arial Narrow" w:cs="Arial"/>
              <w:i/>
              <w:color w:val="000000"/>
              <w:sz w:val="20"/>
              <w:szCs w:val="20"/>
              <w:lang w:eastAsia="en-GB"/>
            </w:rPr>
            <w:id w:val="609628947"/>
            <w:placeholder>
              <w:docPart w:val="82B90D51231C7C49BAD937517EFA71AE"/>
            </w:placeholder>
            <w:dropDownList>
              <w:listItem w:value="Choose an item."/>
              <w:listItem w:displayText="1 - 6 = Minor" w:value="1 - 6 = Minor"/>
              <w:listItem w:displayText="7 - 12 = Moderate" w:value="7 - 12 = Moderate"/>
              <w:listItem w:displayText="13 - 16 = Major" w:value="13 - 16 = Major"/>
              <w:listItem w:displayText="≥ 17 = Severe" w:value="≥ 17 = Severe"/>
            </w:dropDownList>
          </w:sdtPr>
          <w:sdtEndPr/>
          <w:sdtContent>
            <w:tc>
              <w:tcPr>
                <w:tcW w:w="0" w:type="auto"/>
                <w:shd w:val="clear" w:color="auto" w:fill="00B050"/>
              </w:tcPr>
              <w:p w14:paraId="5F305AA3"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1 - 6 = Minor</w:t>
                </w:r>
              </w:p>
            </w:tc>
          </w:sdtContent>
        </w:sdt>
        <w:tc>
          <w:tcPr>
            <w:tcW w:w="0" w:type="auto"/>
            <w:shd w:val="clear" w:color="auto" w:fill="FFFFFF" w:themeFill="background1"/>
          </w:tcPr>
          <w:p w14:paraId="5D1217EC" w14:textId="77777777" w:rsidR="005F2B02" w:rsidRDefault="005F2B02" w:rsidP="00F15ED3">
            <w:pPr>
              <w:spacing w:before="120" w:after="120"/>
              <w:jc w:val="center"/>
              <w:rPr>
                <w:rFonts w:ascii="Arial Narrow" w:hAnsi="Arial Narrow" w:cs="Arial"/>
                <w:b/>
                <w:bCs/>
                <w:color w:val="000000"/>
                <w:sz w:val="20"/>
                <w:szCs w:val="20"/>
                <w:lang w:eastAsia="en-GB"/>
              </w:rPr>
            </w:pPr>
            <w:r w:rsidRPr="008F66B3">
              <w:rPr>
                <w:rFonts w:ascii="Arial Narrow" w:hAnsi="Arial Narrow" w:cs="Arial"/>
                <w:bCs/>
                <w:color w:val="000000"/>
                <w:sz w:val="20"/>
                <w:szCs w:val="20"/>
                <w:lang w:eastAsia="en-GB"/>
              </w:rPr>
              <w:t>-2</w:t>
            </w:r>
          </w:p>
        </w:tc>
      </w:tr>
      <w:tr w:rsidR="005F2B02" w:rsidRPr="0084009F" w14:paraId="719C3AB0" w14:textId="77777777" w:rsidTr="00F15ED3">
        <w:tc>
          <w:tcPr>
            <w:tcW w:w="0" w:type="auto"/>
            <w:shd w:val="clear" w:color="auto" w:fill="FFFFFF" w:themeFill="background1"/>
          </w:tcPr>
          <w:p w14:paraId="3E94D9D2" w14:textId="77777777" w:rsidR="005F2B02" w:rsidRDefault="005F2B02" w:rsidP="00F15ED3">
            <w:pPr>
              <w:spacing w:before="120" w:after="120"/>
              <w:jc w:val="center"/>
              <w:rPr>
                <w:rFonts w:ascii="Arial Narrow" w:hAnsi="Arial Narrow" w:cs="Arial"/>
                <w:bCs/>
                <w:i/>
                <w:color w:val="000000"/>
                <w:sz w:val="20"/>
                <w:szCs w:val="20"/>
                <w:lang w:eastAsia="en-GB"/>
              </w:rPr>
            </w:pPr>
            <w:r>
              <w:rPr>
                <w:rFonts w:ascii="Arial Narrow" w:hAnsi="Arial Narrow" w:cs="Arial"/>
                <w:bCs/>
                <w:i/>
                <w:color w:val="000000"/>
                <w:sz w:val="20"/>
                <w:szCs w:val="20"/>
                <w:lang w:eastAsia="en-GB"/>
              </w:rPr>
              <w:t>Delivery risk</w:t>
            </w:r>
          </w:p>
        </w:tc>
        <w:tc>
          <w:tcPr>
            <w:tcW w:w="0" w:type="auto"/>
            <w:shd w:val="clear" w:color="auto" w:fill="FFFFFF" w:themeFill="background1"/>
          </w:tcPr>
          <w:p w14:paraId="6F751C69"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Conflict between the Town Federation/CHDF versus mayor/ruling/ opposition parties can create delays and implementation issues</w:t>
            </w:r>
          </w:p>
          <w:p w14:paraId="7ACFE127" w14:textId="77777777" w:rsidR="005F2B02" w:rsidRPr="00D927B9" w:rsidRDefault="005F2B02" w:rsidP="00F15ED3">
            <w:pPr>
              <w:spacing w:before="120" w:after="120"/>
              <w:jc w:val="center"/>
              <w:rPr>
                <w:rFonts w:ascii="Arial Narrow" w:hAnsi="Arial Narrow" w:cs="Arial"/>
                <w:bCs/>
                <w:color w:val="000000"/>
                <w:sz w:val="20"/>
                <w:szCs w:val="20"/>
                <w:lang w:eastAsia="en-GB"/>
              </w:rPr>
            </w:pPr>
          </w:p>
        </w:tc>
        <w:tc>
          <w:tcPr>
            <w:tcW w:w="0" w:type="auto"/>
            <w:shd w:val="clear" w:color="auto" w:fill="FFFFFF" w:themeFill="background1"/>
          </w:tcPr>
          <w:p w14:paraId="13FD7C7F" w14:textId="77777777" w:rsidR="005F2B02" w:rsidRPr="00D927B9" w:rsidRDefault="005F2B02" w:rsidP="00F15ED3">
            <w:pPr>
              <w:spacing w:before="120" w:after="120"/>
              <w:jc w:val="center"/>
              <w:rPr>
                <w:rFonts w:ascii="Arial Narrow" w:hAnsi="Arial Narrow" w:cs="Arial"/>
                <w:bCs/>
                <w:color w:val="000000"/>
                <w:sz w:val="20"/>
                <w:szCs w:val="20"/>
                <w:lang w:eastAsia="en-GB"/>
              </w:rPr>
            </w:pPr>
            <w:r>
              <w:rPr>
                <w:rFonts w:ascii="Arial Narrow" w:hAnsi="Arial Narrow" w:cs="Arial"/>
                <w:bCs/>
                <w:color w:val="000000"/>
                <w:sz w:val="20"/>
                <w:szCs w:val="20"/>
                <w:lang w:eastAsia="en-GB"/>
              </w:rPr>
              <w:t>TM</w:t>
            </w:r>
          </w:p>
        </w:tc>
        <w:tc>
          <w:tcPr>
            <w:tcW w:w="0" w:type="auto"/>
            <w:shd w:val="clear" w:color="auto" w:fill="FFFFFF" w:themeFill="background1"/>
          </w:tcPr>
          <w:p w14:paraId="7E9DDA31" w14:textId="77777777" w:rsidR="005F2B02" w:rsidRPr="0084009F" w:rsidRDefault="005F2B02" w:rsidP="00F15ED3">
            <w:pPr>
              <w:spacing w:before="120" w:after="120"/>
              <w:jc w:val="center"/>
              <w:rPr>
                <w:rFonts w:ascii="Arial Narrow" w:hAnsi="Arial Narrow" w:cs="Arial"/>
                <w:i/>
                <w:color w:val="000000"/>
                <w:sz w:val="20"/>
                <w:szCs w:val="20"/>
                <w:lang w:eastAsia="en-GB"/>
              </w:rPr>
            </w:pPr>
            <w:r w:rsidRPr="0084009F">
              <w:rPr>
                <w:rFonts w:ascii="Arial Narrow" w:hAnsi="Arial Narrow" w:cs="Arial"/>
                <w:i/>
                <w:color w:val="000000"/>
                <w:sz w:val="20"/>
                <w:szCs w:val="20"/>
                <w:lang w:eastAsia="en-GB"/>
              </w:rPr>
              <w:t xml:space="preserve"> </w:t>
            </w:r>
            <w:sdt>
              <w:sdtPr>
                <w:rPr>
                  <w:rFonts w:ascii="Arial Narrow" w:hAnsi="Arial Narrow" w:cs="Arial"/>
                  <w:i/>
                  <w:color w:val="000000"/>
                  <w:sz w:val="20"/>
                  <w:szCs w:val="20"/>
                  <w:lang w:eastAsia="en-GB"/>
                </w:rPr>
                <w:id w:val="-178433895"/>
                <w:placeholder>
                  <w:docPart w:val="0455B3B967D0AE4897CDE3405FE80AE6"/>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r>
                  <w:rPr>
                    <w:rFonts w:ascii="Arial Narrow" w:hAnsi="Arial Narrow" w:cs="Arial"/>
                    <w:i/>
                    <w:color w:val="000000"/>
                    <w:sz w:val="20"/>
                    <w:szCs w:val="20"/>
                    <w:lang w:eastAsia="en-GB"/>
                  </w:rPr>
                  <w:t>3 = Possible</w:t>
                </w:r>
              </w:sdtContent>
            </w:sdt>
          </w:p>
        </w:tc>
        <w:tc>
          <w:tcPr>
            <w:tcW w:w="0" w:type="auto"/>
            <w:shd w:val="clear" w:color="auto" w:fill="FFFFFF" w:themeFill="background1"/>
          </w:tcPr>
          <w:p w14:paraId="08C883A3" w14:textId="77777777" w:rsidR="005F2B02" w:rsidRDefault="00F24949" w:rsidP="00F15ED3">
            <w:pPr>
              <w:spacing w:before="120" w:after="120"/>
              <w:jc w:val="center"/>
              <w:rPr>
                <w:rFonts w:ascii="Arial Narrow" w:hAnsi="Arial Narrow" w:cs="Arial"/>
                <w:i/>
                <w:color w:val="000000"/>
                <w:sz w:val="20"/>
                <w:szCs w:val="20"/>
                <w:lang w:eastAsia="en-GB"/>
              </w:rPr>
            </w:pPr>
            <w:sdt>
              <w:sdtPr>
                <w:rPr>
                  <w:rFonts w:ascii="Arial Narrow" w:hAnsi="Arial Narrow" w:cs="Arial"/>
                  <w:i/>
                  <w:color w:val="000000"/>
                  <w:sz w:val="20"/>
                  <w:szCs w:val="20"/>
                  <w:lang w:eastAsia="en-GB"/>
                </w:rPr>
                <w:id w:val="-99798540"/>
                <w:placeholder>
                  <w:docPart w:val="1CBDE62DFC0C8048BA573012F0AC3953"/>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r w:rsidR="005F2B02">
                  <w:rPr>
                    <w:rFonts w:ascii="Arial Narrow" w:hAnsi="Arial Narrow" w:cs="Arial"/>
                    <w:i/>
                    <w:color w:val="000000"/>
                    <w:sz w:val="20"/>
                    <w:szCs w:val="20"/>
                    <w:lang w:eastAsia="en-GB"/>
                  </w:rPr>
                  <w:t>4 = Major</w:t>
                </w:r>
              </w:sdtContent>
            </w:sdt>
            <w:r w:rsidR="005F2B02" w:rsidRPr="0084009F">
              <w:rPr>
                <w:rFonts w:ascii="Arial Narrow" w:hAnsi="Arial Narrow" w:cstheme="minorHAnsi"/>
                <w:sz w:val="20"/>
                <w:szCs w:val="20"/>
              </w:rPr>
              <w:t xml:space="preserve"> </w:t>
            </w:r>
          </w:p>
        </w:tc>
        <w:sdt>
          <w:sdtPr>
            <w:rPr>
              <w:rFonts w:ascii="Arial Narrow" w:hAnsi="Arial Narrow" w:cs="Arial"/>
              <w:i/>
              <w:color w:val="000000"/>
              <w:sz w:val="20"/>
              <w:szCs w:val="20"/>
              <w:lang w:eastAsia="en-GB"/>
            </w:rPr>
            <w:id w:val="1038094006"/>
            <w:placeholder>
              <w:docPart w:val="123A8700F84CBD47B25F8882A16EBA65"/>
            </w:placeholder>
            <w:dropDownList>
              <w:listItem w:value="Choose an item."/>
              <w:listItem w:displayText="1 - 6 = Minor" w:value="1 - 6 = Minor"/>
              <w:listItem w:displayText="7 - 12 = Moderate" w:value="7 - 12 = Moderate"/>
              <w:listItem w:displayText="13 - 16 = Major" w:value="13 - 16 = Major"/>
              <w:listItem w:displayText="≥17 = Severe" w:value="≥17 = Severe"/>
            </w:dropDownList>
          </w:sdtPr>
          <w:sdtEndPr/>
          <w:sdtContent>
            <w:tc>
              <w:tcPr>
                <w:tcW w:w="0" w:type="auto"/>
                <w:shd w:val="clear" w:color="auto" w:fill="FFFF00"/>
              </w:tcPr>
              <w:p w14:paraId="0F6EC52E"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7 - 12 = Moderate</w:t>
                </w:r>
              </w:p>
            </w:tc>
          </w:sdtContent>
        </w:sdt>
        <w:tc>
          <w:tcPr>
            <w:tcW w:w="0" w:type="auto"/>
            <w:shd w:val="clear" w:color="auto" w:fill="FFFFFF" w:themeFill="background1"/>
          </w:tcPr>
          <w:p w14:paraId="278F3BB2"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Resolve conflicts by bringing parties together</w:t>
            </w:r>
          </w:p>
          <w:p w14:paraId="3CF1E82B"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 xml:space="preserve">Provide clear </w:t>
            </w:r>
            <w:proofErr w:type="spellStart"/>
            <w:r w:rsidRPr="008F66B3">
              <w:rPr>
                <w:rFonts w:ascii="Arial Narrow" w:hAnsi="Arial Narrow" w:cs="Arial"/>
                <w:bCs/>
                <w:color w:val="000000"/>
                <w:sz w:val="20"/>
                <w:szCs w:val="20"/>
                <w:lang w:eastAsia="en-GB"/>
              </w:rPr>
              <w:t>ToRs</w:t>
            </w:r>
            <w:proofErr w:type="spellEnd"/>
            <w:r w:rsidRPr="008F66B3">
              <w:rPr>
                <w:rFonts w:ascii="Arial Narrow" w:hAnsi="Arial Narrow" w:cs="Arial"/>
                <w:bCs/>
                <w:color w:val="000000"/>
                <w:sz w:val="20"/>
                <w:szCs w:val="20"/>
                <w:lang w:eastAsia="en-GB"/>
              </w:rPr>
              <w:t xml:space="preserve"> and orientation for stakeholders</w:t>
            </w:r>
          </w:p>
          <w:p w14:paraId="27647E8F"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Train stakeholders in conflict resolution techniques</w:t>
            </w:r>
          </w:p>
          <w:p w14:paraId="5557EB9F"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 xml:space="preserve">Orient </w:t>
            </w:r>
            <w:proofErr w:type="spellStart"/>
            <w:r w:rsidRPr="008F66B3">
              <w:rPr>
                <w:rFonts w:ascii="Arial Narrow" w:hAnsi="Arial Narrow" w:cs="Arial"/>
                <w:bCs/>
                <w:color w:val="000000"/>
                <w:sz w:val="20"/>
                <w:szCs w:val="20"/>
                <w:lang w:eastAsia="en-GB"/>
              </w:rPr>
              <w:t>Counselors</w:t>
            </w:r>
            <w:proofErr w:type="spellEnd"/>
            <w:r w:rsidRPr="008F66B3">
              <w:rPr>
                <w:rFonts w:ascii="Arial Narrow" w:hAnsi="Arial Narrow" w:cs="Arial"/>
                <w:bCs/>
                <w:color w:val="000000"/>
                <w:sz w:val="20"/>
                <w:szCs w:val="20"/>
                <w:lang w:eastAsia="en-GB"/>
              </w:rPr>
              <w:t xml:space="preserve"> about NUPRP process</w:t>
            </w:r>
          </w:p>
          <w:p w14:paraId="28F70B07" w14:textId="77777777" w:rsidR="005F2B02" w:rsidRDefault="005F2B02" w:rsidP="00F15ED3">
            <w:pPr>
              <w:widowControl w:val="0"/>
              <w:autoSpaceDE w:val="0"/>
              <w:autoSpaceDN w:val="0"/>
              <w:adjustRightInd w:val="0"/>
              <w:spacing w:before="120" w:after="120"/>
              <w:ind w:right="68"/>
              <w:rPr>
                <w:rFonts w:ascii="Arial Narrow" w:hAnsi="Arial Narrow" w:cstheme="minorHAnsi"/>
                <w:sz w:val="20"/>
                <w:szCs w:val="20"/>
              </w:rPr>
            </w:pPr>
          </w:p>
        </w:tc>
        <w:sdt>
          <w:sdtPr>
            <w:rPr>
              <w:rFonts w:ascii="Arial Narrow" w:hAnsi="Arial Narrow" w:cs="Arial"/>
              <w:i/>
              <w:color w:val="000000"/>
              <w:sz w:val="20"/>
              <w:szCs w:val="20"/>
              <w:lang w:eastAsia="en-GB"/>
            </w:rPr>
            <w:id w:val="648013255"/>
            <w:placeholder>
              <w:docPart w:val="8F804D2A22EA8D44846B2DAFEDFB4314"/>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tc>
              <w:tcPr>
                <w:tcW w:w="0" w:type="auto"/>
                <w:shd w:val="clear" w:color="auto" w:fill="FFFFFF" w:themeFill="background1"/>
              </w:tcPr>
              <w:p w14:paraId="286EE456"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2 = Unlikely</w:t>
                </w:r>
              </w:p>
            </w:tc>
          </w:sdtContent>
        </w:sdt>
        <w:sdt>
          <w:sdtPr>
            <w:rPr>
              <w:rFonts w:ascii="Arial Narrow" w:hAnsi="Arial Narrow" w:cs="Arial"/>
              <w:i/>
              <w:color w:val="000000"/>
              <w:sz w:val="20"/>
              <w:szCs w:val="20"/>
              <w:lang w:eastAsia="en-GB"/>
            </w:rPr>
            <w:id w:val="1511253538"/>
            <w:placeholder>
              <w:docPart w:val="0E6EC7BCFD3E934ABD934F6D2DC45777"/>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tc>
              <w:tcPr>
                <w:tcW w:w="0" w:type="auto"/>
                <w:shd w:val="clear" w:color="auto" w:fill="FFFFFF" w:themeFill="background1"/>
              </w:tcPr>
              <w:p w14:paraId="413A7416"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2 = Minor</w:t>
                </w:r>
              </w:p>
            </w:tc>
          </w:sdtContent>
        </w:sdt>
        <w:sdt>
          <w:sdtPr>
            <w:rPr>
              <w:rFonts w:ascii="Arial Narrow" w:hAnsi="Arial Narrow" w:cs="Arial"/>
              <w:i/>
              <w:color w:val="000000"/>
              <w:sz w:val="20"/>
              <w:szCs w:val="20"/>
              <w:lang w:eastAsia="en-GB"/>
            </w:rPr>
            <w:id w:val="1793709833"/>
            <w:placeholder>
              <w:docPart w:val="4773783EDD7945479867A9931B1AD05E"/>
            </w:placeholder>
            <w:dropDownList>
              <w:listItem w:value="Choose an item."/>
              <w:listItem w:displayText="1 - 6 = Minor" w:value="1 - 6 = Minor"/>
              <w:listItem w:displayText="7 - 12 = Moderate" w:value="7 - 12 = Moderate"/>
              <w:listItem w:displayText="13 - 16 = Major" w:value="13 - 16 = Major"/>
              <w:listItem w:displayText="≥ 17 = Severe" w:value="≥ 17 = Severe"/>
            </w:dropDownList>
          </w:sdtPr>
          <w:sdtEndPr/>
          <w:sdtContent>
            <w:tc>
              <w:tcPr>
                <w:tcW w:w="0" w:type="auto"/>
                <w:shd w:val="clear" w:color="auto" w:fill="00B050"/>
              </w:tcPr>
              <w:p w14:paraId="7A843659"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1 - 6 = Minor</w:t>
                </w:r>
              </w:p>
            </w:tc>
          </w:sdtContent>
        </w:sdt>
        <w:tc>
          <w:tcPr>
            <w:tcW w:w="0" w:type="auto"/>
            <w:shd w:val="clear" w:color="auto" w:fill="FFFFFF" w:themeFill="background1"/>
          </w:tcPr>
          <w:p w14:paraId="3D25E3AD" w14:textId="77777777" w:rsidR="005F2B02" w:rsidRDefault="005F2B02" w:rsidP="00F15ED3">
            <w:pPr>
              <w:spacing w:before="120" w:after="120"/>
              <w:jc w:val="center"/>
              <w:rPr>
                <w:rFonts w:ascii="Arial Narrow" w:hAnsi="Arial Narrow" w:cs="Arial"/>
                <w:b/>
                <w:bCs/>
                <w:color w:val="000000"/>
                <w:sz w:val="20"/>
                <w:szCs w:val="20"/>
                <w:lang w:eastAsia="en-GB"/>
              </w:rPr>
            </w:pPr>
            <w:r w:rsidRPr="008F66B3">
              <w:rPr>
                <w:rFonts w:ascii="Arial Narrow" w:hAnsi="Arial Narrow" w:cs="Arial"/>
                <w:bCs/>
                <w:color w:val="000000"/>
                <w:sz w:val="20"/>
                <w:szCs w:val="20"/>
                <w:lang w:eastAsia="en-GB"/>
              </w:rPr>
              <w:t>-8</w:t>
            </w:r>
          </w:p>
        </w:tc>
      </w:tr>
      <w:tr w:rsidR="005F2B02" w:rsidRPr="0084009F" w14:paraId="23037579" w14:textId="77777777" w:rsidTr="00F15ED3">
        <w:tc>
          <w:tcPr>
            <w:tcW w:w="0" w:type="auto"/>
            <w:shd w:val="clear" w:color="auto" w:fill="FFFFFF" w:themeFill="background1"/>
          </w:tcPr>
          <w:p w14:paraId="11845FC9" w14:textId="77777777" w:rsidR="005F2B02" w:rsidRDefault="005F2B02" w:rsidP="00F15ED3">
            <w:pPr>
              <w:spacing w:before="120" w:after="120"/>
              <w:jc w:val="center"/>
              <w:rPr>
                <w:rFonts w:ascii="Arial Narrow" w:hAnsi="Arial Narrow" w:cs="Arial"/>
                <w:bCs/>
                <w:i/>
                <w:color w:val="000000"/>
                <w:sz w:val="20"/>
                <w:szCs w:val="20"/>
                <w:lang w:eastAsia="en-GB"/>
              </w:rPr>
            </w:pPr>
            <w:r>
              <w:rPr>
                <w:rFonts w:ascii="Arial Narrow" w:hAnsi="Arial Narrow" w:cs="Arial"/>
                <w:bCs/>
                <w:i/>
                <w:color w:val="000000"/>
                <w:sz w:val="20"/>
                <w:szCs w:val="20"/>
                <w:lang w:eastAsia="en-GB"/>
              </w:rPr>
              <w:t>Reputational risk</w:t>
            </w:r>
          </w:p>
        </w:tc>
        <w:tc>
          <w:tcPr>
            <w:tcW w:w="0" w:type="auto"/>
            <w:shd w:val="clear" w:color="auto" w:fill="FFFFFF" w:themeFill="background1"/>
          </w:tcPr>
          <w:p w14:paraId="1E5B6096"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 xml:space="preserve">Overlap of similar activities with other development organizations (e.g. World Bank, </w:t>
            </w:r>
            <w:r w:rsidRPr="008F66B3">
              <w:rPr>
                <w:rFonts w:ascii="Arial Narrow" w:hAnsi="Arial Narrow" w:cs="Arial"/>
                <w:bCs/>
                <w:color w:val="000000"/>
                <w:sz w:val="20"/>
                <w:szCs w:val="20"/>
                <w:lang w:eastAsia="en-GB"/>
              </w:rPr>
              <w:lastRenderedPageBreak/>
              <w:t>JICA, and BRAC) causes duplication, confusion and problems</w:t>
            </w:r>
          </w:p>
          <w:p w14:paraId="329527AB" w14:textId="77777777" w:rsidR="005F2B02" w:rsidRPr="00D927B9" w:rsidRDefault="005F2B02" w:rsidP="00F15ED3">
            <w:pPr>
              <w:spacing w:before="120" w:after="120"/>
              <w:jc w:val="center"/>
              <w:rPr>
                <w:rFonts w:ascii="Arial Narrow" w:hAnsi="Arial Narrow" w:cs="Arial"/>
                <w:bCs/>
                <w:color w:val="000000"/>
                <w:sz w:val="20"/>
                <w:szCs w:val="20"/>
                <w:lang w:eastAsia="en-GB"/>
              </w:rPr>
            </w:pPr>
          </w:p>
        </w:tc>
        <w:tc>
          <w:tcPr>
            <w:tcW w:w="0" w:type="auto"/>
            <w:shd w:val="clear" w:color="auto" w:fill="FFFFFF" w:themeFill="background1"/>
          </w:tcPr>
          <w:p w14:paraId="1F1FA869" w14:textId="77777777" w:rsidR="005F2B02" w:rsidRPr="00D927B9" w:rsidRDefault="005F2B02" w:rsidP="00F15ED3">
            <w:pPr>
              <w:spacing w:before="120" w:after="120"/>
              <w:jc w:val="center"/>
              <w:rPr>
                <w:rFonts w:ascii="Arial Narrow" w:hAnsi="Arial Narrow" w:cs="Arial"/>
                <w:bCs/>
                <w:color w:val="000000"/>
                <w:sz w:val="20"/>
                <w:szCs w:val="20"/>
                <w:lang w:eastAsia="en-GB"/>
              </w:rPr>
            </w:pPr>
            <w:r>
              <w:rPr>
                <w:rFonts w:ascii="Arial Narrow" w:hAnsi="Arial Narrow" w:cs="Arial"/>
                <w:bCs/>
                <w:color w:val="000000"/>
                <w:sz w:val="20"/>
                <w:szCs w:val="20"/>
                <w:lang w:eastAsia="en-GB"/>
              </w:rPr>
              <w:lastRenderedPageBreak/>
              <w:t>IPM</w:t>
            </w:r>
          </w:p>
        </w:tc>
        <w:tc>
          <w:tcPr>
            <w:tcW w:w="0" w:type="auto"/>
            <w:shd w:val="clear" w:color="auto" w:fill="FFFFFF" w:themeFill="background1"/>
          </w:tcPr>
          <w:p w14:paraId="1C8C7D18" w14:textId="77777777" w:rsidR="005F2B02" w:rsidRPr="0084009F" w:rsidRDefault="005F2B02" w:rsidP="00F15ED3">
            <w:pPr>
              <w:spacing w:before="120" w:after="120"/>
              <w:jc w:val="center"/>
              <w:rPr>
                <w:rFonts w:ascii="Arial Narrow" w:hAnsi="Arial Narrow" w:cs="Arial"/>
                <w:i/>
                <w:color w:val="000000"/>
                <w:sz w:val="20"/>
                <w:szCs w:val="20"/>
                <w:lang w:eastAsia="en-GB"/>
              </w:rPr>
            </w:pPr>
            <w:r w:rsidRPr="0084009F">
              <w:rPr>
                <w:rFonts w:ascii="Arial Narrow" w:hAnsi="Arial Narrow" w:cs="Arial"/>
                <w:i/>
                <w:color w:val="000000"/>
                <w:sz w:val="20"/>
                <w:szCs w:val="20"/>
                <w:lang w:eastAsia="en-GB"/>
              </w:rPr>
              <w:t xml:space="preserve"> </w:t>
            </w:r>
            <w:sdt>
              <w:sdtPr>
                <w:rPr>
                  <w:rFonts w:ascii="Arial Narrow" w:hAnsi="Arial Narrow" w:cs="Arial"/>
                  <w:i/>
                  <w:color w:val="000000"/>
                  <w:sz w:val="20"/>
                  <w:szCs w:val="20"/>
                  <w:lang w:eastAsia="en-GB"/>
                </w:rPr>
                <w:id w:val="203686943"/>
                <w:placeholder>
                  <w:docPart w:val="9831F1814B9A0A4CB7A76830E3A4EBC4"/>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r>
                  <w:rPr>
                    <w:rFonts w:ascii="Arial Narrow" w:hAnsi="Arial Narrow" w:cs="Arial"/>
                    <w:i/>
                    <w:color w:val="000000"/>
                    <w:sz w:val="20"/>
                    <w:szCs w:val="20"/>
                    <w:lang w:eastAsia="en-GB"/>
                  </w:rPr>
                  <w:t>3 = Possible</w:t>
                </w:r>
              </w:sdtContent>
            </w:sdt>
          </w:p>
        </w:tc>
        <w:tc>
          <w:tcPr>
            <w:tcW w:w="0" w:type="auto"/>
            <w:shd w:val="clear" w:color="auto" w:fill="FFFFFF" w:themeFill="background1"/>
          </w:tcPr>
          <w:p w14:paraId="54A7B6FE" w14:textId="77777777" w:rsidR="005F2B02" w:rsidRDefault="00F24949" w:rsidP="00F15ED3">
            <w:pPr>
              <w:spacing w:before="120" w:after="120"/>
              <w:jc w:val="center"/>
              <w:rPr>
                <w:rFonts w:ascii="Arial Narrow" w:hAnsi="Arial Narrow" w:cs="Arial"/>
                <w:i/>
                <w:color w:val="000000"/>
                <w:sz w:val="20"/>
                <w:szCs w:val="20"/>
                <w:lang w:eastAsia="en-GB"/>
              </w:rPr>
            </w:pPr>
            <w:sdt>
              <w:sdtPr>
                <w:rPr>
                  <w:rFonts w:ascii="Arial Narrow" w:hAnsi="Arial Narrow" w:cs="Arial"/>
                  <w:i/>
                  <w:color w:val="000000"/>
                  <w:sz w:val="20"/>
                  <w:szCs w:val="20"/>
                  <w:lang w:eastAsia="en-GB"/>
                </w:rPr>
                <w:id w:val="1142005434"/>
                <w:placeholder>
                  <w:docPart w:val="4CA8B0E59063054CBC820EAEA093CA32"/>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r w:rsidR="005F2B02">
                  <w:rPr>
                    <w:rFonts w:ascii="Arial Narrow" w:hAnsi="Arial Narrow" w:cs="Arial"/>
                    <w:i/>
                    <w:color w:val="000000"/>
                    <w:sz w:val="20"/>
                    <w:szCs w:val="20"/>
                    <w:lang w:eastAsia="en-GB"/>
                  </w:rPr>
                  <w:t>3 = Moderate</w:t>
                </w:r>
              </w:sdtContent>
            </w:sdt>
            <w:r w:rsidR="005F2B02" w:rsidRPr="0084009F">
              <w:rPr>
                <w:rFonts w:ascii="Arial Narrow" w:hAnsi="Arial Narrow" w:cstheme="minorHAnsi"/>
                <w:sz w:val="20"/>
                <w:szCs w:val="20"/>
              </w:rPr>
              <w:t xml:space="preserve"> </w:t>
            </w:r>
          </w:p>
        </w:tc>
        <w:sdt>
          <w:sdtPr>
            <w:rPr>
              <w:rFonts w:ascii="Arial Narrow" w:hAnsi="Arial Narrow" w:cs="Arial"/>
              <w:i/>
              <w:color w:val="000000"/>
              <w:sz w:val="20"/>
              <w:szCs w:val="20"/>
              <w:lang w:eastAsia="en-GB"/>
            </w:rPr>
            <w:id w:val="-842403663"/>
            <w:placeholder>
              <w:docPart w:val="BFDBD60116733840956006833E9EC5A7"/>
            </w:placeholder>
            <w:dropDownList>
              <w:listItem w:value="Choose an item."/>
              <w:listItem w:displayText="1 - 6 = Minor" w:value="1 - 6 = Minor"/>
              <w:listItem w:displayText="7 - 12 = Moderate" w:value="7 - 12 = Moderate"/>
              <w:listItem w:displayText="13 - 16 = Major" w:value="13 - 16 = Major"/>
              <w:listItem w:displayText="≥17 = Severe" w:value="≥17 = Severe"/>
            </w:dropDownList>
          </w:sdtPr>
          <w:sdtEndPr/>
          <w:sdtContent>
            <w:tc>
              <w:tcPr>
                <w:tcW w:w="0" w:type="auto"/>
                <w:shd w:val="clear" w:color="auto" w:fill="FFFF00"/>
              </w:tcPr>
              <w:p w14:paraId="41240DBB"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7 - 12 = Moderate</w:t>
                </w:r>
              </w:p>
            </w:tc>
          </w:sdtContent>
        </w:sdt>
        <w:tc>
          <w:tcPr>
            <w:tcW w:w="0" w:type="auto"/>
            <w:shd w:val="clear" w:color="auto" w:fill="FFFFFF" w:themeFill="background1"/>
          </w:tcPr>
          <w:p w14:paraId="1F2FA883"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 xml:space="preserve">Push Mayors to lead coordination efforts </w:t>
            </w:r>
          </w:p>
          <w:p w14:paraId="02605A72"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Provide donor efforts analysis to Local Government</w:t>
            </w:r>
          </w:p>
          <w:p w14:paraId="457A8B60"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t>Provide advisory role to Local Gov.</w:t>
            </w:r>
          </w:p>
          <w:p w14:paraId="0941B20E" w14:textId="77777777" w:rsidR="005F2B02" w:rsidRPr="008F66B3" w:rsidRDefault="005F2B02" w:rsidP="00F15ED3">
            <w:pPr>
              <w:spacing w:before="120" w:after="120"/>
              <w:jc w:val="center"/>
              <w:rPr>
                <w:rFonts w:ascii="Arial Narrow" w:hAnsi="Arial Narrow" w:cs="Arial"/>
                <w:bCs/>
                <w:color w:val="000000"/>
                <w:sz w:val="20"/>
                <w:szCs w:val="20"/>
                <w:lang w:eastAsia="en-GB"/>
              </w:rPr>
            </w:pPr>
            <w:r w:rsidRPr="008F66B3">
              <w:rPr>
                <w:rFonts w:ascii="Arial Narrow" w:hAnsi="Arial Narrow" w:cs="Arial"/>
                <w:bCs/>
                <w:color w:val="000000"/>
                <w:sz w:val="20"/>
                <w:szCs w:val="20"/>
                <w:lang w:eastAsia="en-GB"/>
              </w:rPr>
              <w:lastRenderedPageBreak/>
              <w:t>Advocacy and coordination at Dhaka-level</w:t>
            </w:r>
          </w:p>
          <w:p w14:paraId="385874D7" w14:textId="77777777" w:rsidR="005F2B02" w:rsidRDefault="005F2B02" w:rsidP="00F15ED3">
            <w:pPr>
              <w:widowControl w:val="0"/>
              <w:autoSpaceDE w:val="0"/>
              <w:autoSpaceDN w:val="0"/>
              <w:adjustRightInd w:val="0"/>
              <w:spacing w:before="120" w:after="120"/>
              <w:ind w:right="68"/>
              <w:rPr>
                <w:rFonts w:ascii="Arial Narrow" w:hAnsi="Arial Narrow" w:cstheme="minorHAnsi"/>
                <w:sz w:val="20"/>
                <w:szCs w:val="20"/>
              </w:rPr>
            </w:pPr>
          </w:p>
        </w:tc>
        <w:sdt>
          <w:sdtPr>
            <w:rPr>
              <w:rFonts w:ascii="Arial Narrow" w:hAnsi="Arial Narrow" w:cs="Arial"/>
              <w:i/>
              <w:color w:val="000000"/>
              <w:sz w:val="20"/>
              <w:szCs w:val="20"/>
              <w:lang w:eastAsia="en-GB"/>
            </w:rPr>
            <w:id w:val="-2067635077"/>
            <w:placeholder>
              <w:docPart w:val="112CD44F743A81498AC73756219BFDD1"/>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tc>
              <w:tcPr>
                <w:tcW w:w="0" w:type="auto"/>
                <w:shd w:val="clear" w:color="auto" w:fill="FFFFFF" w:themeFill="background1"/>
              </w:tcPr>
              <w:p w14:paraId="348726F6"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1 = Rare</w:t>
                </w:r>
              </w:p>
            </w:tc>
          </w:sdtContent>
        </w:sdt>
        <w:sdt>
          <w:sdtPr>
            <w:rPr>
              <w:rFonts w:ascii="Arial Narrow" w:hAnsi="Arial Narrow" w:cs="Arial"/>
              <w:i/>
              <w:color w:val="000000"/>
              <w:sz w:val="20"/>
              <w:szCs w:val="20"/>
              <w:lang w:eastAsia="en-GB"/>
            </w:rPr>
            <w:id w:val="-723527713"/>
            <w:placeholder>
              <w:docPart w:val="E427E6575342EB41B3B903B9C1F99291"/>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tc>
              <w:tcPr>
                <w:tcW w:w="0" w:type="auto"/>
                <w:shd w:val="clear" w:color="auto" w:fill="FFFFFF" w:themeFill="background1"/>
              </w:tcPr>
              <w:p w14:paraId="3FEE7074"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2 = Minor</w:t>
                </w:r>
              </w:p>
            </w:tc>
          </w:sdtContent>
        </w:sdt>
        <w:sdt>
          <w:sdtPr>
            <w:rPr>
              <w:rFonts w:ascii="Arial Narrow" w:hAnsi="Arial Narrow" w:cs="Arial"/>
              <w:i/>
              <w:color w:val="000000"/>
              <w:sz w:val="20"/>
              <w:szCs w:val="20"/>
              <w:lang w:eastAsia="en-GB"/>
            </w:rPr>
            <w:id w:val="-1211023092"/>
            <w:placeholder>
              <w:docPart w:val="D4445395C2622744ADD854A7782A1693"/>
            </w:placeholder>
            <w:dropDownList>
              <w:listItem w:value="Choose an item."/>
              <w:listItem w:displayText="1 - 6 = Minor" w:value="1 - 6 = Minor"/>
              <w:listItem w:displayText="7 - 12 = Moderate" w:value="7 - 12 = Moderate"/>
              <w:listItem w:displayText="13 - 16 = Major" w:value="13 - 16 = Major"/>
              <w:listItem w:displayText="≥ 17 = Severe" w:value="≥ 17 = Severe"/>
            </w:dropDownList>
          </w:sdtPr>
          <w:sdtEndPr/>
          <w:sdtContent>
            <w:tc>
              <w:tcPr>
                <w:tcW w:w="0" w:type="auto"/>
                <w:shd w:val="clear" w:color="auto" w:fill="00B050"/>
              </w:tcPr>
              <w:p w14:paraId="395CD7C0" w14:textId="77777777" w:rsidR="005F2B02" w:rsidRDefault="005F2B02" w:rsidP="00F15ED3">
                <w:pPr>
                  <w:spacing w:before="120" w:after="120"/>
                  <w:jc w:val="center"/>
                  <w:rPr>
                    <w:rFonts w:ascii="Arial Narrow" w:hAnsi="Arial Narrow" w:cs="Arial"/>
                    <w:i/>
                    <w:color w:val="000000"/>
                    <w:sz w:val="20"/>
                    <w:szCs w:val="20"/>
                    <w:lang w:eastAsia="en-GB"/>
                  </w:rPr>
                </w:pPr>
                <w:r>
                  <w:rPr>
                    <w:rFonts w:ascii="Arial Narrow" w:hAnsi="Arial Narrow" w:cs="Arial"/>
                    <w:i/>
                    <w:color w:val="000000"/>
                    <w:sz w:val="20"/>
                    <w:szCs w:val="20"/>
                    <w:lang w:eastAsia="en-GB"/>
                  </w:rPr>
                  <w:t>1 - 6 = Minor</w:t>
                </w:r>
              </w:p>
            </w:tc>
          </w:sdtContent>
        </w:sdt>
        <w:tc>
          <w:tcPr>
            <w:tcW w:w="0" w:type="auto"/>
            <w:shd w:val="clear" w:color="auto" w:fill="FFFFFF" w:themeFill="background1"/>
          </w:tcPr>
          <w:p w14:paraId="39CDB0C6" w14:textId="77777777" w:rsidR="005F2B02" w:rsidRDefault="005F2B02" w:rsidP="00F15ED3">
            <w:pPr>
              <w:spacing w:before="120" w:after="120"/>
              <w:jc w:val="center"/>
              <w:rPr>
                <w:rFonts w:ascii="Arial Narrow" w:hAnsi="Arial Narrow" w:cs="Arial"/>
                <w:b/>
                <w:bCs/>
                <w:color w:val="000000"/>
                <w:sz w:val="20"/>
                <w:szCs w:val="20"/>
                <w:lang w:eastAsia="en-GB"/>
              </w:rPr>
            </w:pPr>
            <w:r w:rsidRPr="008F66B3">
              <w:rPr>
                <w:rFonts w:ascii="Arial Narrow" w:hAnsi="Arial Narrow" w:cs="Arial"/>
                <w:bCs/>
                <w:color w:val="000000"/>
                <w:sz w:val="20"/>
                <w:szCs w:val="20"/>
                <w:lang w:eastAsia="en-GB"/>
              </w:rPr>
              <w:t>-7</w:t>
            </w:r>
          </w:p>
        </w:tc>
      </w:tr>
      <w:tr w:rsidR="005F2B02" w:rsidRPr="0084009F" w14:paraId="6CCA632E" w14:textId="77777777" w:rsidTr="00F15ED3">
        <w:tc>
          <w:tcPr>
            <w:tcW w:w="0" w:type="auto"/>
            <w:shd w:val="clear" w:color="auto" w:fill="FFFFFF" w:themeFill="background1"/>
          </w:tcPr>
          <w:p w14:paraId="56BE58C1" w14:textId="77777777" w:rsidR="005F2B02" w:rsidRPr="0084009F" w:rsidRDefault="005F2B02" w:rsidP="00F15ED3">
            <w:pPr>
              <w:spacing w:before="120" w:after="120"/>
              <w:jc w:val="center"/>
              <w:rPr>
                <w:rFonts w:ascii="Arial Narrow" w:hAnsi="Arial Narrow" w:cs="Arial"/>
                <w:b/>
                <w:bCs/>
                <w:color w:val="000000"/>
                <w:sz w:val="20"/>
                <w:szCs w:val="20"/>
                <w:lang w:eastAsia="en-GB"/>
              </w:rPr>
            </w:pPr>
            <w:r>
              <w:rPr>
                <w:rFonts w:ascii="Arial Narrow" w:hAnsi="Arial Narrow" w:cs="Arial"/>
                <w:bCs/>
                <w:i/>
                <w:color w:val="000000"/>
                <w:sz w:val="20"/>
                <w:szCs w:val="20"/>
                <w:lang w:eastAsia="en-GB"/>
              </w:rPr>
              <w:lastRenderedPageBreak/>
              <w:t>External context</w:t>
            </w:r>
          </w:p>
        </w:tc>
        <w:tc>
          <w:tcPr>
            <w:tcW w:w="0" w:type="auto"/>
            <w:shd w:val="clear" w:color="auto" w:fill="FFFFFF" w:themeFill="background1"/>
          </w:tcPr>
          <w:p w14:paraId="5F5FCDFC" w14:textId="77777777" w:rsidR="005F2B02" w:rsidRPr="0084009F" w:rsidRDefault="005F2B02" w:rsidP="00F15ED3">
            <w:pPr>
              <w:spacing w:before="120" w:after="120"/>
              <w:jc w:val="center"/>
              <w:rPr>
                <w:rFonts w:cs="Arial"/>
                <w:b/>
                <w:bCs/>
                <w:color w:val="000000"/>
                <w:sz w:val="20"/>
                <w:szCs w:val="20"/>
                <w:lang w:eastAsia="en-GB"/>
              </w:rPr>
            </w:pPr>
            <w:r w:rsidRPr="00D927B9">
              <w:rPr>
                <w:rFonts w:ascii="Arial Narrow" w:hAnsi="Arial Narrow" w:cs="Arial"/>
                <w:bCs/>
                <w:color w:val="000000"/>
                <w:sz w:val="20"/>
                <w:szCs w:val="20"/>
                <w:lang w:eastAsia="en-GB"/>
              </w:rPr>
              <w:t>The need for baselines (conducted by a third party) will delay programme activities</w:t>
            </w:r>
            <w:r>
              <w:rPr>
                <w:rFonts w:ascii="Arial Narrow" w:hAnsi="Arial Narrow" w:cs="Arial"/>
                <w:bCs/>
                <w:color w:val="000000"/>
                <w:sz w:val="20"/>
                <w:szCs w:val="20"/>
                <w:lang w:eastAsia="en-GB"/>
              </w:rPr>
              <w:t xml:space="preserve"> </w:t>
            </w:r>
          </w:p>
        </w:tc>
        <w:tc>
          <w:tcPr>
            <w:tcW w:w="0" w:type="auto"/>
            <w:shd w:val="clear" w:color="auto" w:fill="FFFFFF" w:themeFill="background1"/>
          </w:tcPr>
          <w:p w14:paraId="796E2FA2" w14:textId="77777777" w:rsidR="005F2B02" w:rsidRPr="0084009F" w:rsidRDefault="005F2B02" w:rsidP="00F15ED3">
            <w:pPr>
              <w:spacing w:before="120" w:after="120"/>
              <w:jc w:val="center"/>
              <w:rPr>
                <w:rFonts w:cs="Arial"/>
                <w:b/>
                <w:bCs/>
                <w:color w:val="000000"/>
                <w:sz w:val="20"/>
                <w:szCs w:val="20"/>
                <w:lang w:eastAsia="en-GB"/>
              </w:rPr>
            </w:pPr>
            <w:r w:rsidRPr="00D927B9">
              <w:rPr>
                <w:rFonts w:ascii="Arial Narrow" w:hAnsi="Arial Narrow" w:cs="Arial"/>
                <w:bCs/>
                <w:color w:val="000000"/>
                <w:sz w:val="20"/>
                <w:szCs w:val="20"/>
                <w:lang w:eastAsia="en-GB"/>
              </w:rPr>
              <w:t>IPM</w:t>
            </w:r>
          </w:p>
        </w:tc>
        <w:tc>
          <w:tcPr>
            <w:tcW w:w="0" w:type="auto"/>
            <w:shd w:val="clear" w:color="auto" w:fill="FFFFFF" w:themeFill="background1"/>
          </w:tcPr>
          <w:p w14:paraId="13265A0F" w14:textId="77777777" w:rsidR="005F2B02" w:rsidRPr="0084009F" w:rsidRDefault="005F2B02" w:rsidP="00F15ED3">
            <w:pPr>
              <w:spacing w:before="120" w:after="120"/>
              <w:jc w:val="center"/>
              <w:rPr>
                <w:rFonts w:ascii="Arial Narrow" w:hAnsi="Arial Narrow" w:cs="Arial"/>
                <w:b/>
                <w:bCs/>
                <w:color w:val="000000"/>
                <w:sz w:val="20"/>
                <w:szCs w:val="20"/>
                <w:lang w:eastAsia="en-GB"/>
              </w:rPr>
            </w:pPr>
            <w:r w:rsidRPr="0084009F">
              <w:rPr>
                <w:rFonts w:ascii="Arial Narrow" w:hAnsi="Arial Narrow" w:cs="Arial"/>
                <w:i/>
                <w:color w:val="000000"/>
                <w:sz w:val="20"/>
                <w:szCs w:val="20"/>
                <w:lang w:eastAsia="en-GB"/>
              </w:rPr>
              <w:t xml:space="preserve"> </w:t>
            </w:r>
            <w:sdt>
              <w:sdtPr>
                <w:rPr>
                  <w:rFonts w:ascii="Arial Narrow" w:hAnsi="Arial Narrow" w:cs="Arial"/>
                  <w:i/>
                  <w:color w:val="000000"/>
                  <w:sz w:val="20"/>
                  <w:szCs w:val="20"/>
                  <w:lang w:eastAsia="en-GB"/>
                </w:rPr>
                <w:id w:val="1080181055"/>
                <w:placeholder>
                  <w:docPart w:val="3E6D0A31FB699F409154867C288B995E"/>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r>
                  <w:rPr>
                    <w:rFonts w:ascii="Arial Narrow" w:hAnsi="Arial Narrow" w:cs="Arial"/>
                    <w:i/>
                    <w:color w:val="000000"/>
                    <w:sz w:val="20"/>
                    <w:szCs w:val="20"/>
                    <w:lang w:eastAsia="en-GB"/>
                  </w:rPr>
                  <w:t>4 = Likely</w:t>
                </w:r>
              </w:sdtContent>
            </w:sdt>
          </w:p>
        </w:tc>
        <w:tc>
          <w:tcPr>
            <w:tcW w:w="0" w:type="auto"/>
            <w:shd w:val="clear" w:color="auto" w:fill="FFFFFF" w:themeFill="background1"/>
          </w:tcPr>
          <w:p w14:paraId="41599CD5" w14:textId="77777777" w:rsidR="005F2B02" w:rsidRPr="0084009F" w:rsidRDefault="00F24949" w:rsidP="00F15ED3">
            <w:pPr>
              <w:spacing w:before="120" w:after="120"/>
              <w:jc w:val="center"/>
              <w:rPr>
                <w:rFonts w:ascii="Arial Narrow" w:hAnsi="Arial Narrow" w:cs="Arial"/>
                <w:b/>
                <w:bCs/>
                <w:color w:val="000000"/>
                <w:sz w:val="20"/>
                <w:szCs w:val="20"/>
                <w:lang w:eastAsia="en-GB"/>
              </w:rPr>
            </w:pPr>
            <w:sdt>
              <w:sdtPr>
                <w:rPr>
                  <w:rFonts w:ascii="Arial Narrow" w:hAnsi="Arial Narrow" w:cs="Arial"/>
                  <w:i/>
                  <w:color w:val="000000"/>
                  <w:sz w:val="20"/>
                  <w:szCs w:val="20"/>
                  <w:lang w:eastAsia="en-GB"/>
                </w:rPr>
                <w:id w:val="1558446384"/>
                <w:placeholder>
                  <w:docPart w:val="7BC2E88509EBBA458151FE001D0EE0E2"/>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r w:rsidR="005F2B02">
                  <w:rPr>
                    <w:rFonts w:ascii="Arial Narrow" w:hAnsi="Arial Narrow" w:cs="Arial"/>
                    <w:i/>
                    <w:color w:val="000000"/>
                    <w:sz w:val="20"/>
                    <w:szCs w:val="20"/>
                    <w:lang w:eastAsia="en-GB"/>
                  </w:rPr>
                  <w:t>3 = Moderate</w:t>
                </w:r>
              </w:sdtContent>
            </w:sdt>
            <w:r w:rsidR="005F2B02" w:rsidRPr="0084009F">
              <w:rPr>
                <w:rFonts w:ascii="Arial Narrow" w:hAnsi="Arial Narrow" w:cstheme="minorHAnsi"/>
                <w:sz w:val="20"/>
                <w:szCs w:val="20"/>
              </w:rPr>
              <w:t xml:space="preserve"> </w:t>
            </w:r>
          </w:p>
        </w:tc>
        <w:sdt>
          <w:sdtPr>
            <w:rPr>
              <w:rFonts w:ascii="Arial Narrow" w:hAnsi="Arial Narrow" w:cs="Arial"/>
              <w:i/>
              <w:color w:val="000000"/>
              <w:sz w:val="20"/>
              <w:szCs w:val="20"/>
              <w:lang w:eastAsia="en-GB"/>
            </w:rPr>
            <w:id w:val="-898205052"/>
            <w:placeholder>
              <w:docPart w:val="63BB7FBD9AB8FE468934913C2545783E"/>
            </w:placeholder>
            <w:dropDownList>
              <w:listItem w:value="Choose an item."/>
              <w:listItem w:displayText="1 - 6 = Minor" w:value="1 - 6 = Minor"/>
              <w:listItem w:displayText="7 - 12 = Moderate" w:value="7 - 12 = Moderate"/>
              <w:listItem w:displayText="13 - 16 = Major" w:value="13 - 16 = Major"/>
              <w:listItem w:displayText="≥17 = Severe" w:value="≥17 = Severe"/>
            </w:dropDownList>
          </w:sdtPr>
          <w:sdtEndPr/>
          <w:sdtContent>
            <w:tc>
              <w:tcPr>
                <w:tcW w:w="0" w:type="auto"/>
                <w:shd w:val="clear" w:color="auto" w:fill="FFFF00"/>
              </w:tcPr>
              <w:p w14:paraId="25E277BD" w14:textId="77777777" w:rsidR="005F2B02" w:rsidRPr="0084009F" w:rsidRDefault="005F2B02" w:rsidP="00F15ED3">
                <w:pPr>
                  <w:spacing w:before="120" w:after="120"/>
                  <w:jc w:val="center"/>
                  <w:rPr>
                    <w:rFonts w:cs="Arial"/>
                    <w:b/>
                    <w:bCs/>
                    <w:color w:val="000000"/>
                    <w:sz w:val="20"/>
                    <w:szCs w:val="20"/>
                    <w:lang w:eastAsia="en-GB"/>
                  </w:rPr>
                </w:pPr>
                <w:r>
                  <w:rPr>
                    <w:rFonts w:ascii="Arial Narrow" w:hAnsi="Arial Narrow" w:cs="Arial"/>
                    <w:i/>
                    <w:color w:val="000000"/>
                    <w:sz w:val="20"/>
                    <w:szCs w:val="20"/>
                    <w:lang w:eastAsia="en-GB"/>
                  </w:rPr>
                  <w:t>7 - 12 = Moderate</w:t>
                </w:r>
              </w:p>
            </w:tc>
          </w:sdtContent>
        </w:sdt>
        <w:tc>
          <w:tcPr>
            <w:tcW w:w="0" w:type="auto"/>
            <w:shd w:val="clear" w:color="auto" w:fill="FFFFFF" w:themeFill="background1"/>
          </w:tcPr>
          <w:p w14:paraId="7C1857C3" w14:textId="77777777" w:rsidR="005F2B02" w:rsidRDefault="005F2B02" w:rsidP="00F15ED3">
            <w:pPr>
              <w:widowControl w:val="0"/>
              <w:autoSpaceDE w:val="0"/>
              <w:autoSpaceDN w:val="0"/>
              <w:adjustRightInd w:val="0"/>
              <w:spacing w:before="120" w:after="120"/>
              <w:ind w:right="68"/>
              <w:jc w:val="center"/>
              <w:rPr>
                <w:rFonts w:ascii="Arial Narrow" w:hAnsi="Arial Narrow" w:cstheme="minorHAnsi"/>
                <w:sz w:val="20"/>
                <w:szCs w:val="20"/>
              </w:rPr>
            </w:pPr>
            <w:r>
              <w:rPr>
                <w:rFonts w:ascii="Arial Narrow" w:hAnsi="Arial Narrow" w:cstheme="minorHAnsi"/>
                <w:sz w:val="20"/>
                <w:szCs w:val="20"/>
              </w:rPr>
              <w:t>DFID + NUPRP have agreed to implement in Category A towns during 2018. Baselines to be conducted in Category B towns in early 2019.</w:t>
            </w:r>
          </w:p>
          <w:p w14:paraId="4CEBC654" w14:textId="77777777" w:rsidR="005F2B02" w:rsidRPr="0084009F" w:rsidRDefault="005F2B02" w:rsidP="00F15ED3">
            <w:pPr>
              <w:spacing w:before="120" w:after="120"/>
              <w:jc w:val="center"/>
              <w:rPr>
                <w:rFonts w:cs="Arial"/>
                <w:b/>
                <w:bCs/>
                <w:color w:val="000000"/>
                <w:sz w:val="20"/>
                <w:szCs w:val="20"/>
                <w:lang w:eastAsia="en-GB"/>
              </w:rPr>
            </w:pPr>
            <w:r>
              <w:rPr>
                <w:rFonts w:ascii="Arial Narrow" w:hAnsi="Arial Narrow" w:cstheme="minorHAnsi"/>
                <w:sz w:val="20"/>
                <w:szCs w:val="20"/>
              </w:rPr>
              <w:t>RELU has developed a methodology for consideration by the impact evaluation team when contracted</w:t>
            </w:r>
          </w:p>
        </w:tc>
        <w:sdt>
          <w:sdtPr>
            <w:rPr>
              <w:rFonts w:ascii="Arial Narrow" w:hAnsi="Arial Narrow" w:cs="Arial"/>
              <w:i/>
              <w:color w:val="000000"/>
              <w:sz w:val="20"/>
              <w:szCs w:val="20"/>
              <w:lang w:eastAsia="en-GB"/>
            </w:rPr>
            <w:id w:val="1213011420"/>
            <w:placeholder>
              <w:docPart w:val="A483FA5AE981AD449235D75BB7FB5BEB"/>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tc>
              <w:tcPr>
                <w:tcW w:w="0" w:type="auto"/>
                <w:shd w:val="clear" w:color="auto" w:fill="FFFFFF" w:themeFill="background1"/>
              </w:tcPr>
              <w:p w14:paraId="0C247357" w14:textId="77777777" w:rsidR="005F2B02" w:rsidRPr="0084009F" w:rsidRDefault="005F2B02" w:rsidP="00F15ED3">
                <w:pPr>
                  <w:spacing w:before="120" w:after="120"/>
                  <w:jc w:val="center"/>
                  <w:rPr>
                    <w:rFonts w:ascii="Arial Narrow" w:hAnsi="Arial Narrow" w:cs="Arial"/>
                    <w:b/>
                    <w:bCs/>
                    <w:color w:val="000000"/>
                    <w:sz w:val="20"/>
                    <w:szCs w:val="20"/>
                    <w:lang w:eastAsia="en-GB"/>
                  </w:rPr>
                </w:pPr>
                <w:r>
                  <w:rPr>
                    <w:rFonts w:ascii="Arial Narrow" w:hAnsi="Arial Narrow" w:cs="Arial"/>
                    <w:i/>
                    <w:color w:val="000000"/>
                    <w:sz w:val="20"/>
                    <w:szCs w:val="20"/>
                    <w:lang w:eastAsia="en-GB"/>
                  </w:rPr>
                  <w:t>2 = Unlikely</w:t>
                </w:r>
              </w:p>
            </w:tc>
          </w:sdtContent>
        </w:sdt>
        <w:sdt>
          <w:sdtPr>
            <w:rPr>
              <w:rFonts w:ascii="Arial Narrow" w:hAnsi="Arial Narrow" w:cs="Arial"/>
              <w:i/>
              <w:color w:val="000000"/>
              <w:sz w:val="20"/>
              <w:szCs w:val="20"/>
              <w:lang w:eastAsia="en-GB"/>
            </w:rPr>
            <w:id w:val="-490864475"/>
            <w:placeholder>
              <w:docPart w:val="96E82A0E12FA8043897ED041743C330C"/>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tc>
              <w:tcPr>
                <w:tcW w:w="0" w:type="auto"/>
                <w:shd w:val="clear" w:color="auto" w:fill="FFFFFF" w:themeFill="background1"/>
              </w:tcPr>
              <w:p w14:paraId="6D697684" w14:textId="77777777" w:rsidR="005F2B02" w:rsidRPr="0084009F" w:rsidRDefault="005F2B02" w:rsidP="00F15ED3">
                <w:pPr>
                  <w:spacing w:before="120" w:after="120"/>
                  <w:jc w:val="center"/>
                  <w:rPr>
                    <w:rFonts w:ascii="Arial Narrow" w:hAnsi="Arial Narrow" w:cs="Arial"/>
                    <w:b/>
                    <w:bCs/>
                    <w:color w:val="000000"/>
                    <w:sz w:val="20"/>
                    <w:szCs w:val="20"/>
                    <w:lang w:eastAsia="en-GB"/>
                  </w:rPr>
                </w:pPr>
                <w:r>
                  <w:rPr>
                    <w:rFonts w:ascii="Arial Narrow" w:hAnsi="Arial Narrow" w:cs="Arial"/>
                    <w:i/>
                    <w:color w:val="000000"/>
                    <w:sz w:val="20"/>
                    <w:szCs w:val="20"/>
                    <w:lang w:eastAsia="en-GB"/>
                  </w:rPr>
                  <w:t>2 = Minor</w:t>
                </w:r>
              </w:p>
            </w:tc>
          </w:sdtContent>
        </w:sdt>
        <w:sdt>
          <w:sdtPr>
            <w:rPr>
              <w:rFonts w:ascii="Arial Narrow" w:hAnsi="Arial Narrow" w:cs="Arial"/>
              <w:i/>
              <w:color w:val="000000"/>
              <w:sz w:val="20"/>
              <w:szCs w:val="20"/>
              <w:lang w:eastAsia="en-GB"/>
            </w:rPr>
            <w:id w:val="152879485"/>
            <w:placeholder>
              <w:docPart w:val="B54647FCAC4520429C09E33EA1044C95"/>
            </w:placeholder>
            <w:dropDownList>
              <w:listItem w:value="Choose an item."/>
              <w:listItem w:displayText="1 - 6 = Minor" w:value="1 - 6 = Minor"/>
              <w:listItem w:displayText="7 - 12 = Moderate" w:value="7 - 12 = Moderate"/>
              <w:listItem w:displayText="13 - 16 = Major" w:value="13 - 16 = Major"/>
              <w:listItem w:displayText="≥ 17 = Severe" w:value="≥ 17 = Severe"/>
            </w:dropDownList>
          </w:sdtPr>
          <w:sdtEndPr/>
          <w:sdtContent>
            <w:tc>
              <w:tcPr>
                <w:tcW w:w="0" w:type="auto"/>
                <w:shd w:val="clear" w:color="auto" w:fill="00B050"/>
              </w:tcPr>
              <w:p w14:paraId="01F4A2B6" w14:textId="77777777" w:rsidR="005F2B02" w:rsidRPr="0084009F" w:rsidRDefault="005F2B02" w:rsidP="00F15ED3">
                <w:pPr>
                  <w:spacing w:before="120" w:after="120"/>
                  <w:jc w:val="center"/>
                  <w:rPr>
                    <w:rFonts w:cs="Arial"/>
                    <w:b/>
                    <w:bCs/>
                    <w:color w:val="000000"/>
                    <w:sz w:val="20"/>
                    <w:szCs w:val="20"/>
                    <w:lang w:eastAsia="en-GB"/>
                  </w:rPr>
                </w:pPr>
                <w:r>
                  <w:rPr>
                    <w:rFonts w:ascii="Arial Narrow" w:hAnsi="Arial Narrow" w:cs="Arial"/>
                    <w:i/>
                    <w:color w:val="000000"/>
                    <w:sz w:val="20"/>
                    <w:szCs w:val="20"/>
                    <w:lang w:eastAsia="en-GB"/>
                  </w:rPr>
                  <w:t>1 - 6 = Minor</w:t>
                </w:r>
              </w:p>
            </w:tc>
          </w:sdtContent>
        </w:sdt>
        <w:tc>
          <w:tcPr>
            <w:tcW w:w="0" w:type="auto"/>
            <w:shd w:val="clear" w:color="auto" w:fill="FFFFFF" w:themeFill="background1"/>
          </w:tcPr>
          <w:p w14:paraId="2112E43B" w14:textId="77777777" w:rsidR="005F2B02" w:rsidRPr="001909DC" w:rsidRDefault="005F2B02" w:rsidP="00F15ED3">
            <w:pPr>
              <w:spacing w:before="120" w:after="120"/>
              <w:jc w:val="center"/>
              <w:rPr>
                <w:rFonts w:ascii="Arial Narrow" w:hAnsi="Arial Narrow" w:cs="Arial"/>
                <w:bCs/>
                <w:color w:val="000000"/>
                <w:sz w:val="20"/>
                <w:szCs w:val="20"/>
                <w:lang w:eastAsia="en-GB"/>
              </w:rPr>
            </w:pPr>
            <w:r w:rsidRPr="001909DC">
              <w:rPr>
                <w:rFonts w:ascii="Arial Narrow" w:hAnsi="Arial Narrow" w:cs="Arial"/>
                <w:bCs/>
                <w:color w:val="000000"/>
                <w:sz w:val="20"/>
                <w:szCs w:val="20"/>
                <w:lang w:eastAsia="en-GB"/>
              </w:rPr>
              <w:t>-8</w:t>
            </w:r>
          </w:p>
        </w:tc>
      </w:tr>
      <w:tr w:rsidR="005F2B02" w:rsidRPr="0084009F" w14:paraId="280AA744" w14:textId="77777777" w:rsidTr="00F15ED3">
        <w:tc>
          <w:tcPr>
            <w:tcW w:w="0" w:type="auto"/>
            <w:shd w:val="clear" w:color="auto" w:fill="FFFFFF" w:themeFill="background1"/>
          </w:tcPr>
          <w:p w14:paraId="2B4BD1F3" w14:textId="77777777" w:rsidR="005F2B02" w:rsidRPr="0084009F" w:rsidRDefault="005F2B02" w:rsidP="00F15ED3">
            <w:pPr>
              <w:spacing w:before="120" w:after="120"/>
              <w:jc w:val="center"/>
              <w:rPr>
                <w:rFonts w:ascii="Arial Narrow" w:hAnsi="Arial Narrow" w:cs="Arial"/>
                <w:b/>
                <w:bCs/>
                <w:color w:val="000000"/>
                <w:sz w:val="20"/>
                <w:szCs w:val="20"/>
                <w:lang w:eastAsia="en-GB"/>
              </w:rPr>
            </w:pPr>
            <w:r>
              <w:rPr>
                <w:rFonts w:ascii="Arial Narrow" w:hAnsi="Arial Narrow" w:cs="Arial"/>
                <w:bCs/>
                <w:i/>
                <w:color w:val="000000"/>
                <w:sz w:val="20"/>
                <w:szCs w:val="20"/>
                <w:lang w:eastAsia="en-GB"/>
              </w:rPr>
              <w:t>Operational risk</w:t>
            </w:r>
          </w:p>
        </w:tc>
        <w:tc>
          <w:tcPr>
            <w:tcW w:w="0" w:type="auto"/>
            <w:shd w:val="clear" w:color="auto" w:fill="FFFFFF" w:themeFill="background1"/>
          </w:tcPr>
          <w:p w14:paraId="16C22308" w14:textId="77777777" w:rsidR="005F2B02" w:rsidRPr="0084009F" w:rsidRDefault="005F2B02" w:rsidP="00F15ED3">
            <w:pPr>
              <w:spacing w:before="120" w:after="120"/>
              <w:jc w:val="center"/>
              <w:rPr>
                <w:rFonts w:cs="Arial"/>
                <w:b/>
                <w:bCs/>
                <w:color w:val="000000"/>
                <w:sz w:val="20"/>
                <w:szCs w:val="20"/>
                <w:lang w:eastAsia="en-GB"/>
              </w:rPr>
            </w:pPr>
            <w:r>
              <w:rPr>
                <w:rFonts w:ascii="Arial Narrow" w:hAnsi="Arial Narrow" w:cs="Arial"/>
                <w:bCs/>
                <w:color w:val="000000"/>
                <w:sz w:val="20"/>
                <w:szCs w:val="20"/>
                <w:lang w:eastAsia="en-GB"/>
              </w:rPr>
              <w:t>The NPD does not play a supportive role to project delivery</w:t>
            </w:r>
          </w:p>
        </w:tc>
        <w:tc>
          <w:tcPr>
            <w:tcW w:w="0" w:type="auto"/>
            <w:shd w:val="clear" w:color="auto" w:fill="FFFFFF" w:themeFill="background1"/>
          </w:tcPr>
          <w:p w14:paraId="30C6B5E3" w14:textId="77777777" w:rsidR="005F2B02" w:rsidRPr="0084009F" w:rsidRDefault="005F2B02" w:rsidP="00F15ED3">
            <w:pPr>
              <w:spacing w:before="120" w:after="120"/>
              <w:jc w:val="center"/>
              <w:rPr>
                <w:rFonts w:cs="Arial"/>
                <w:b/>
                <w:bCs/>
                <w:color w:val="000000"/>
                <w:sz w:val="20"/>
                <w:szCs w:val="20"/>
                <w:lang w:eastAsia="en-GB"/>
              </w:rPr>
            </w:pPr>
            <w:r>
              <w:rPr>
                <w:rFonts w:ascii="Arial Narrow" w:hAnsi="Arial Narrow" w:cs="Arial"/>
                <w:bCs/>
                <w:color w:val="000000"/>
                <w:sz w:val="20"/>
                <w:szCs w:val="20"/>
                <w:lang w:eastAsia="en-GB"/>
              </w:rPr>
              <w:t>IPM</w:t>
            </w:r>
          </w:p>
        </w:tc>
        <w:tc>
          <w:tcPr>
            <w:tcW w:w="0" w:type="auto"/>
            <w:shd w:val="clear" w:color="auto" w:fill="FFFFFF" w:themeFill="background1"/>
          </w:tcPr>
          <w:p w14:paraId="523C7FFC" w14:textId="77777777" w:rsidR="005F2B02" w:rsidRPr="0084009F" w:rsidRDefault="005F2B02" w:rsidP="00F15ED3">
            <w:pPr>
              <w:spacing w:before="120" w:after="120"/>
              <w:jc w:val="center"/>
              <w:rPr>
                <w:rFonts w:ascii="Arial Narrow" w:hAnsi="Arial Narrow" w:cs="Arial"/>
                <w:b/>
                <w:bCs/>
                <w:color w:val="000000"/>
                <w:sz w:val="20"/>
                <w:szCs w:val="20"/>
                <w:lang w:eastAsia="en-GB"/>
              </w:rPr>
            </w:pPr>
            <w:r w:rsidRPr="0084009F">
              <w:rPr>
                <w:rFonts w:ascii="Arial Narrow" w:hAnsi="Arial Narrow" w:cs="Arial"/>
                <w:i/>
                <w:color w:val="000000"/>
                <w:sz w:val="20"/>
                <w:szCs w:val="20"/>
                <w:lang w:eastAsia="en-GB"/>
              </w:rPr>
              <w:t xml:space="preserve"> </w:t>
            </w:r>
            <w:sdt>
              <w:sdtPr>
                <w:rPr>
                  <w:rFonts w:ascii="Arial Narrow" w:hAnsi="Arial Narrow" w:cs="Arial"/>
                  <w:i/>
                  <w:color w:val="000000"/>
                  <w:sz w:val="20"/>
                  <w:szCs w:val="20"/>
                  <w:lang w:eastAsia="en-GB"/>
                </w:rPr>
                <w:id w:val="1180322811"/>
                <w:placeholder>
                  <w:docPart w:val="584F61DB7005F7428336CDB153184C90"/>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r>
                  <w:rPr>
                    <w:rFonts w:ascii="Arial Narrow" w:hAnsi="Arial Narrow" w:cs="Arial"/>
                    <w:i/>
                    <w:color w:val="000000"/>
                    <w:sz w:val="20"/>
                    <w:szCs w:val="20"/>
                    <w:lang w:eastAsia="en-GB"/>
                  </w:rPr>
                  <w:t>3 = Possible</w:t>
                </w:r>
              </w:sdtContent>
            </w:sdt>
          </w:p>
        </w:tc>
        <w:tc>
          <w:tcPr>
            <w:tcW w:w="0" w:type="auto"/>
            <w:shd w:val="clear" w:color="auto" w:fill="FFFFFF" w:themeFill="background1"/>
          </w:tcPr>
          <w:p w14:paraId="7606BB10" w14:textId="77777777" w:rsidR="005F2B02" w:rsidRPr="0084009F" w:rsidRDefault="00F24949" w:rsidP="00F15ED3">
            <w:pPr>
              <w:spacing w:before="120" w:after="120"/>
              <w:jc w:val="center"/>
              <w:rPr>
                <w:rFonts w:ascii="Arial Narrow" w:hAnsi="Arial Narrow" w:cs="Arial"/>
                <w:b/>
                <w:bCs/>
                <w:color w:val="000000"/>
                <w:sz w:val="20"/>
                <w:szCs w:val="20"/>
                <w:lang w:eastAsia="en-GB"/>
              </w:rPr>
            </w:pPr>
            <w:sdt>
              <w:sdtPr>
                <w:rPr>
                  <w:rFonts w:ascii="Arial Narrow" w:hAnsi="Arial Narrow" w:cs="Arial"/>
                  <w:i/>
                  <w:color w:val="000000"/>
                  <w:sz w:val="20"/>
                  <w:szCs w:val="20"/>
                  <w:lang w:eastAsia="en-GB"/>
                </w:rPr>
                <w:id w:val="620342782"/>
                <w:placeholder>
                  <w:docPart w:val="F0214EF7B8A5704485769C8B088FBF0E"/>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r w:rsidR="005F2B02">
                  <w:rPr>
                    <w:rFonts w:ascii="Arial Narrow" w:hAnsi="Arial Narrow" w:cs="Arial"/>
                    <w:i/>
                    <w:color w:val="000000"/>
                    <w:sz w:val="20"/>
                    <w:szCs w:val="20"/>
                    <w:lang w:eastAsia="en-GB"/>
                  </w:rPr>
                  <w:t>3 = Moderate</w:t>
                </w:r>
              </w:sdtContent>
            </w:sdt>
            <w:r w:rsidR="005F2B02" w:rsidRPr="0084009F">
              <w:rPr>
                <w:rFonts w:ascii="Arial Narrow" w:hAnsi="Arial Narrow" w:cstheme="minorHAnsi"/>
                <w:sz w:val="20"/>
                <w:szCs w:val="20"/>
              </w:rPr>
              <w:t xml:space="preserve"> </w:t>
            </w:r>
          </w:p>
        </w:tc>
        <w:sdt>
          <w:sdtPr>
            <w:rPr>
              <w:rFonts w:ascii="Arial Narrow" w:hAnsi="Arial Narrow" w:cs="Arial"/>
              <w:i/>
              <w:color w:val="000000"/>
              <w:sz w:val="20"/>
              <w:szCs w:val="20"/>
              <w:lang w:eastAsia="en-GB"/>
            </w:rPr>
            <w:id w:val="1452972016"/>
            <w:placeholder>
              <w:docPart w:val="5F00851774CAFE4698AC0601826BFB32"/>
            </w:placeholder>
            <w:dropDownList>
              <w:listItem w:value="Choose an item."/>
              <w:listItem w:displayText="1 - 6 = Minor" w:value="1 - 6 = Minor"/>
              <w:listItem w:displayText="7 - 12 = Moderate" w:value="7 - 12 = Moderate"/>
              <w:listItem w:displayText="13 - 16 = Major" w:value="13 - 16 = Major"/>
              <w:listItem w:displayText="≥17 = Severe" w:value="≥17 = Severe"/>
            </w:dropDownList>
          </w:sdtPr>
          <w:sdtEndPr/>
          <w:sdtContent>
            <w:tc>
              <w:tcPr>
                <w:tcW w:w="0" w:type="auto"/>
                <w:shd w:val="clear" w:color="auto" w:fill="FFFF00"/>
              </w:tcPr>
              <w:p w14:paraId="7B4350D1" w14:textId="77777777" w:rsidR="005F2B02" w:rsidRPr="0084009F" w:rsidRDefault="005F2B02" w:rsidP="00F15ED3">
                <w:pPr>
                  <w:spacing w:before="120" w:after="120"/>
                  <w:jc w:val="center"/>
                  <w:rPr>
                    <w:rFonts w:cs="Arial"/>
                    <w:b/>
                    <w:bCs/>
                    <w:color w:val="000000"/>
                    <w:sz w:val="20"/>
                    <w:szCs w:val="20"/>
                    <w:lang w:eastAsia="en-GB"/>
                  </w:rPr>
                </w:pPr>
                <w:r>
                  <w:rPr>
                    <w:rFonts w:ascii="Arial Narrow" w:hAnsi="Arial Narrow" w:cs="Arial"/>
                    <w:i/>
                    <w:color w:val="000000"/>
                    <w:sz w:val="20"/>
                    <w:szCs w:val="20"/>
                    <w:lang w:eastAsia="en-GB"/>
                  </w:rPr>
                  <w:t>7 - 12 = Moderate</w:t>
                </w:r>
              </w:p>
            </w:tc>
          </w:sdtContent>
        </w:sdt>
        <w:tc>
          <w:tcPr>
            <w:tcW w:w="0" w:type="auto"/>
            <w:shd w:val="clear" w:color="auto" w:fill="FFFFFF" w:themeFill="background1"/>
          </w:tcPr>
          <w:p w14:paraId="60805371" w14:textId="77777777" w:rsidR="005F2B02" w:rsidRPr="0084009F" w:rsidRDefault="005F2B02" w:rsidP="00F15ED3">
            <w:pPr>
              <w:spacing w:before="120" w:after="120"/>
              <w:jc w:val="center"/>
              <w:rPr>
                <w:rFonts w:cs="Arial"/>
                <w:b/>
                <w:bCs/>
                <w:color w:val="000000"/>
                <w:sz w:val="20"/>
                <w:szCs w:val="20"/>
                <w:lang w:eastAsia="en-GB"/>
              </w:rPr>
            </w:pPr>
            <w:r>
              <w:rPr>
                <w:rFonts w:ascii="Arial Narrow" w:hAnsi="Arial Narrow" w:cstheme="minorHAnsi"/>
                <w:sz w:val="20"/>
                <w:szCs w:val="20"/>
              </w:rPr>
              <w:t>The IPM will work hard to orient the NPD and to develop strong professional working relationship.</w:t>
            </w:r>
          </w:p>
        </w:tc>
        <w:sdt>
          <w:sdtPr>
            <w:rPr>
              <w:rFonts w:ascii="Arial Narrow" w:hAnsi="Arial Narrow" w:cs="Arial"/>
              <w:i/>
              <w:color w:val="000000"/>
              <w:sz w:val="20"/>
              <w:szCs w:val="20"/>
              <w:lang w:eastAsia="en-GB"/>
            </w:rPr>
            <w:id w:val="-301934912"/>
            <w:placeholder>
              <w:docPart w:val="55BA38DF51EA5D4A94E8157A0FC3AFCD"/>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tc>
              <w:tcPr>
                <w:tcW w:w="0" w:type="auto"/>
                <w:shd w:val="clear" w:color="auto" w:fill="FFFFFF" w:themeFill="background1"/>
              </w:tcPr>
              <w:p w14:paraId="360DF715" w14:textId="77777777" w:rsidR="005F2B02" w:rsidRPr="0084009F" w:rsidRDefault="005F2B02" w:rsidP="00F15ED3">
                <w:pPr>
                  <w:spacing w:before="120" w:after="120"/>
                  <w:jc w:val="center"/>
                  <w:rPr>
                    <w:rFonts w:ascii="Arial Narrow" w:hAnsi="Arial Narrow" w:cs="Arial"/>
                    <w:b/>
                    <w:bCs/>
                    <w:color w:val="000000"/>
                    <w:sz w:val="20"/>
                    <w:szCs w:val="20"/>
                    <w:lang w:eastAsia="en-GB"/>
                  </w:rPr>
                </w:pPr>
                <w:r>
                  <w:rPr>
                    <w:rFonts w:ascii="Arial Narrow" w:hAnsi="Arial Narrow" w:cs="Arial"/>
                    <w:i/>
                    <w:color w:val="000000"/>
                    <w:sz w:val="20"/>
                    <w:szCs w:val="20"/>
                    <w:lang w:eastAsia="en-GB"/>
                  </w:rPr>
                  <w:t>3 = Possible</w:t>
                </w:r>
              </w:p>
            </w:tc>
          </w:sdtContent>
        </w:sdt>
        <w:sdt>
          <w:sdtPr>
            <w:rPr>
              <w:rFonts w:ascii="Arial Narrow" w:hAnsi="Arial Narrow" w:cs="Arial"/>
              <w:i/>
              <w:color w:val="000000"/>
              <w:sz w:val="20"/>
              <w:szCs w:val="20"/>
              <w:lang w:eastAsia="en-GB"/>
            </w:rPr>
            <w:id w:val="-500125363"/>
            <w:placeholder>
              <w:docPart w:val="7047ABD7448A1A4CAEC6253FF1F036FA"/>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tc>
              <w:tcPr>
                <w:tcW w:w="0" w:type="auto"/>
                <w:shd w:val="clear" w:color="auto" w:fill="FFFFFF" w:themeFill="background1"/>
              </w:tcPr>
              <w:p w14:paraId="50CCC315" w14:textId="77777777" w:rsidR="005F2B02" w:rsidRPr="0084009F" w:rsidRDefault="005F2B02" w:rsidP="00F15ED3">
                <w:pPr>
                  <w:spacing w:before="120" w:after="120"/>
                  <w:jc w:val="center"/>
                  <w:rPr>
                    <w:rFonts w:ascii="Arial Narrow" w:hAnsi="Arial Narrow" w:cs="Arial"/>
                    <w:b/>
                    <w:bCs/>
                    <w:color w:val="000000"/>
                    <w:sz w:val="20"/>
                    <w:szCs w:val="20"/>
                    <w:lang w:eastAsia="en-GB"/>
                  </w:rPr>
                </w:pPr>
                <w:r>
                  <w:rPr>
                    <w:rFonts w:ascii="Arial Narrow" w:hAnsi="Arial Narrow" w:cs="Arial"/>
                    <w:i/>
                    <w:color w:val="000000"/>
                    <w:sz w:val="20"/>
                    <w:szCs w:val="20"/>
                    <w:lang w:eastAsia="en-GB"/>
                  </w:rPr>
                  <w:t>2 = Minor</w:t>
                </w:r>
              </w:p>
            </w:tc>
          </w:sdtContent>
        </w:sdt>
        <w:sdt>
          <w:sdtPr>
            <w:rPr>
              <w:rFonts w:ascii="Arial Narrow" w:hAnsi="Arial Narrow" w:cs="Arial"/>
              <w:i/>
              <w:color w:val="000000"/>
              <w:sz w:val="20"/>
              <w:szCs w:val="20"/>
              <w:lang w:eastAsia="en-GB"/>
            </w:rPr>
            <w:id w:val="1152338240"/>
            <w:placeholder>
              <w:docPart w:val="F45BF63C6DEC3B48825229738817E215"/>
            </w:placeholder>
            <w:dropDownList>
              <w:listItem w:value="Choose an item."/>
              <w:listItem w:displayText="1 - 6 = Minor" w:value="1 - 6 = Minor"/>
              <w:listItem w:displayText="7 - 12 = Moderate" w:value="7 - 12 = Moderate"/>
              <w:listItem w:displayText="13 - 16 = Major" w:value="13 - 16 = Major"/>
              <w:listItem w:displayText="≥ 17 = Severe" w:value="≥ 17 = Severe"/>
            </w:dropDownList>
          </w:sdtPr>
          <w:sdtEndPr/>
          <w:sdtContent>
            <w:tc>
              <w:tcPr>
                <w:tcW w:w="0" w:type="auto"/>
                <w:shd w:val="clear" w:color="auto" w:fill="00B050"/>
              </w:tcPr>
              <w:p w14:paraId="5A64F064" w14:textId="77777777" w:rsidR="005F2B02" w:rsidRPr="0084009F" w:rsidRDefault="005F2B02" w:rsidP="00F15ED3">
                <w:pPr>
                  <w:spacing w:before="120" w:after="120"/>
                  <w:jc w:val="center"/>
                  <w:rPr>
                    <w:rFonts w:cs="Arial"/>
                    <w:b/>
                    <w:bCs/>
                    <w:color w:val="000000"/>
                    <w:sz w:val="20"/>
                    <w:szCs w:val="20"/>
                    <w:lang w:eastAsia="en-GB"/>
                  </w:rPr>
                </w:pPr>
                <w:r>
                  <w:rPr>
                    <w:rFonts w:ascii="Arial Narrow" w:hAnsi="Arial Narrow" w:cs="Arial"/>
                    <w:i/>
                    <w:color w:val="000000"/>
                    <w:sz w:val="20"/>
                    <w:szCs w:val="20"/>
                    <w:lang w:eastAsia="en-GB"/>
                  </w:rPr>
                  <w:t>1 - 6 = Minor</w:t>
                </w:r>
              </w:p>
            </w:tc>
          </w:sdtContent>
        </w:sdt>
        <w:tc>
          <w:tcPr>
            <w:tcW w:w="0" w:type="auto"/>
            <w:shd w:val="clear" w:color="auto" w:fill="FFFFFF" w:themeFill="background1"/>
          </w:tcPr>
          <w:p w14:paraId="6D671E84" w14:textId="77777777" w:rsidR="005F2B02" w:rsidRPr="001909DC" w:rsidRDefault="005F2B02" w:rsidP="00F15ED3">
            <w:pPr>
              <w:spacing w:before="120" w:after="120"/>
              <w:jc w:val="center"/>
              <w:rPr>
                <w:rFonts w:ascii="Arial Narrow" w:hAnsi="Arial Narrow" w:cs="Arial"/>
                <w:bCs/>
                <w:color w:val="000000"/>
                <w:sz w:val="20"/>
                <w:szCs w:val="20"/>
                <w:lang w:eastAsia="en-GB"/>
              </w:rPr>
            </w:pPr>
            <w:r w:rsidRPr="001909DC">
              <w:rPr>
                <w:rFonts w:ascii="Arial Narrow" w:hAnsi="Arial Narrow" w:cs="Arial"/>
                <w:bCs/>
                <w:color w:val="000000"/>
                <w:sz w:val="20"/>
                <w:szCs w:val="20"/>
                <w:lang w:eastAsia="en-GB"/>
              </w:rPr>
              <w:t>-3</w:t>
            </w:r>
          </w:p>
        </w:tc>
      </w:tr>
      <w:tr w:rsidR="005F2B02" w:rsidRPr="0084009F" w14:paraId="5ECD07B9" w14:textId="77777777" w:rsidTr="00F15ED3">
        <w:tc>
          <w:tcPr>
            <w:tcW w:w="0" w:type="auto"/>
          </w:tcPr>
          <w:p w14:paraId="3BBF922D" w14:textId="77777777" w:rsidR="005F2B02" w:rsidRPr="0084009F" w:rsidRDefault="005F2B02" w:rsidP="00F15ED3">
            <w:pPr>
              <w:spacing w:before="120" w:after="120"/>
              <w:rPr>
                <w:rFonts w:ascii="Arial Narrow" w:hAnsi="Arial Narrow" w:cs="Arial"/>
                <w:bCs/>
                <w:i/>
                <w:color w:val="000000"/>
                <w:sz w:val="20"/>
                <w:szCs w:val="20"/>
                <w:lang w:eastAsia="en-GB"/>
              </w:rPr>
            </w:pPr>
            <w:r>
              <w:rPr>
                <w:rFonts w:ascii="Arial Narrow" w:hAnsi="Arial Narrow" w:cs="Arial"/>
                <w:bCs/>
                <w:i/>
                <w:color w:val="000000"/>
                <w:sz w:val="20"/>
                <w:szCs w:val="20"/>
                <w:lang w:eastAsia="en-GB"/>
              </w:rPr>
              <w:t>External context</w:t>
            </w:r>
          </w:p>
        </w:tc>
        <w:tc>
          <w:tcPr>
            <w:tcW w:w="0" w:type="auto"/>
          </w:tcPr>
          <w:p w14:paraId="3F57A436" w14:textId="77777777" w:rsidR="005F2B02" w:rsidRPr="0084009F" w:rsidRDefault="005F2B02" w:rsidP="00F15ED3">
            <w:pPr>
              <w:spacing w:before="120" w:after="120"/>
              <w:rPr>
                <w:rFonts w:ascii="Arial Narrow" w:hAnsi="Arial Narrow" w:cstheme="minorHAnsi"/>
                <w:sz w:val="20"/>
                <w:szCs w:val="20"/>
              </w:rPr>
            </w:pPr>
            <w:r>
              <w:rPr>
                <w:rFonts w:ascii="Arial Narrow" w:hAnsi="Arial Narrow" w:cstheme="minorHAnsi"/>
                <w:sz w:val="20"/>
                <w:szCs w:val="20"/>
              </w:rPr>
              <w:t>ECNEC does not approve the DPP resubmission</w:t>
            </w:r>
          </w:p>
        </w:tc>
        <w:tc>
          <w:tcPr>
            <w:tcW w:w="0" w:type="auto"/>
          </w:tcPr>
          <w:p w14:paraId="2043799F" w14:textId="77777777" w:rsidR="005F2B02" w:rsidRDefault="005F2B02" w:rsidP="00F15ED3">
            <w:pPr>
              <w:widowControl w:val="0"/>
              <w:tabs>
                <w:tab w:val="left" w:pos="379"/>
              </w:tabs>
              <w:autoSpaceDE w:val="0"/>
              <w:autoSpaceDN w:val="0"/>
              <w:adjustRightInd w:val="0"/>
              <w:spacing w:before="120" w:after="120"/>
              <w:ind w:right="95"/>
              <w:rPr>
                <w:rFonts w:ascii="Arial Narrow" w:hAnsi="Arial Narrow" w:cstheme="minorHAnsi"/>
                <w:sz w:val="20"/>
                <w:szCs w:val="20"/>
              </w:rPr>
            </w:pPr>
            <w:r>
              <w:rPr>
                <w:rFonts w:ascii="Arial Narrow" w:hAnsi="Arial Narrow" w:cstheme="minorHAnsi"/>
                <w:sz w:val="20"/>
                <w:szCs w:val="20"/>
              </w:rPr>
              <w:t>LGD</w:t>
            </w:r>
          </w:p>
          <w:p w14:paraId="579D7F9C" w14:textId="77777777" w:rsidR="005F2B02" w:rsidRPr="0084009F" w:rsidRDefault="005F2B02" w:rsidP="00F15ED3">
            <w:pPr>
              <w:widowControl w:val="0"/>
              <w:tabs>
                <w:tab w:val="left" w:pos="379"/>
              </w:tabs>
              <w:autoSpaceDE w:val="0"/>
              <w:autoSpaceDN w:val="0"/>
              <w:adjustRightInd w:val="0"/>
              <w:spacing w:before="120" w:after="120"/>
              <w:ind w:right="95"/>
              <w:rPr>
                <w:rFonts w:ascii="Arial Narrow" w:hAnsi="Arial Narrow" w:cstheme="minorHAnsi"/>
                <w:sz w:val="20"/>
                <w:szCs w:val="20"/>
              </w:rPr>
            </w:pPr>
          </w:p>
        </w:tc>
        <w:tc>
          <w:tcPr>
            <w:tcW w:w="0" w:type="auto"/>
          </w:tcPr>
          <w:p w14:paraId="50355C03" w14:textId="77777777" w:rsidR="005F2B02" w:rsidRPr="0084009F" w:rsidRDefault="005F2B02" w:rsidP="00F15ED3">
            <w:pPr>
              <w:widowControl w:val="0"/>
              <w:autoSpaceDE w:val="0"/>
              <w:autoSpaceDN w:val="0"/>
              <w:adjustRightInd w:val="0"/>
              <w:spacing w:before="120" w:after="120"/>
              <w:rPr>
                <w:rFonts w:ascii="Arial Narrow" w:hAnsi="Arial Narrow" w:cstheme="minorHAnsi"/>
                <w:sz w:val="20"/>
                <w:szCs w:val="20"/>
              </w:rPr>
            </w:pPr>
            <w:r w:rsidRPr="0084009F">
              <w:rPr>
                <w:rFonts w:ascii="Arial Narrow" w:hAnsi="Arial Narrow" w:cs="Arial"/>
                <w:i/>
                <w:color w:val="000000"/>
                <w:sz w:val="20"/>
                <w:szCs w:val="20"/>
                <w:lang w:eastAsia="en-GB"/>
              </w:rPr>
              <w:t xml:space="preserve"> </w:t>
            </w:r>
            <w:sdt>
              <w:sdtPr>
                <w:rPr>
                  <w:rFonts w:ascii="Arial Narrow" w:hAnsi="Arial Narrow" w:cs="Arial"/>
                  <w:i/>
                  <w:color w:val="000000"/>
                  <w:sz w:val="20"/>
                  <w:szCs w:val="20"/>
                  <w:lang w:eastAsia="en-GB"/>
                </w:rPr>
                <w:id w:val="105327034"/>
                <w:placeholder>
                  <w:docPart w:val="9EDD068A72194E478743E9B6252C10D6"/>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r>
                  <w:rPr>
                    <w:rFonts w:ascii="Arial Narrow" w:hAnsi="Arial Narrow" w:cs="Arial"/>
                    <w:i/>
                    <w:color w:val="000000"/>
                    <w:sz w:val="20"/>
                    <w:szCs w:val="20"/>
                    <w:lang w:eastAsia="en-GB"/>
                  </w:rPr>
                  <w:t>3 = Possible</w:t>
                </w:r>
              </w:sdtContent>
            </w:sdt>
          </w:p>
        </w:tc>
        <w:tc>
          <w:tcPr>
            <w:tcW w:w="0" w:type="auto"/>
          </w:tcPr>
          <w:p w14:paraId="2A17BEDA" w14:textId="77777777" w:rsidR="005F2B02" w:rsidRPr="0084009F" w:rsidRDefault="00F24949" w:rsidP="00F15ED3">
            <w:pPr>
              <w:widowControl w:val="0"/>
              <w:autoSpaceDE w:val="0"/>
              <w:autoSpaceDN w:val="0"/>
              <w:adjustRightInd w:val="0"/>
              <w:spacing w:before="120" w:after="120"/>
              <w:rPr>
                <w:rFonts w:ascii="Arial Narrow" w:hAnsi="Arial Narrow" w:cstheme="minorHAnsi"/>
                <w:sz w:val="20"/>
                <w:szCs w:val="20"/>
              </w:rPr>
            </w:pPr>
            <w:sdt>
              <w:sdtPr>
                <w:rPr>
                  <w:rFonts w:ascii="Arial Narrow" w:hAnsi="Arial Narrow" w:cs="Arial"/>
                  <w:i/>
                  <w:color w:val="000000"/>
                  <w:sz w:val="20"/>
                  <w:szCs w:val="20"/>
                  <w:lang w:eastAsia="en-GB"/>
                </w:rPr>
                <w:id w:val="80811488"/>
                <w:placeholder>
                  <w:docPart w:val="E345DB34C0E39545BAFA208896446B66"/>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r w:rsidR="005F2B02">
                  <w:rPr>
                    <w:rFonts w:ascii="Arial Narrow" w:hAnsi="Arial Narrow" w:cs="Arial"/>
                    <w:i/>
                    <w:color w:val="000000"/>
                    <w:sz w:val="20"/>
                    <w:szCs w:val="20"/>
                    <w:lang w:eastAsia="en-GB"/>
                  </w:rPr>
                  <w:t>5 = Severe</w:t>
                </w:r>
              </w:sdtContent>
            </w:sdt>
            <w:r w:rsidR="005F2B02" w:rsidRPr="0084009F">
              <w:rPr>
                <w:rFonts w:ascii="Arial Narrow" w:hAnsi="Arial Narrow" w:cstheme="minorHAnsi"/>
                <w:sz w:val="20"/>
                <w:szCs w:val="20"/>
              </w:rPr>
              <w:t xml:space="preserve"> </w:t>
            </w:r>
          </w:p>
        </w:tc>
        <w:sdt>
          <w:sdtPr>
            <w:rPr>
              <w:rFonts w:ascii="Arial Narrow" w:hAnsi="Arial Narrow" w:cs="Arial"/>
              <w:i/>
              <w:color w:val="000000"/>
              <w:sz w:val="20"/>
              <w:szCs w:val="20"/>
              <w:lang w:eastAsia="en-GB"/>
            </w:rPr>
            <w:id w:val="-2006272651"/>
            <w:placeholder>
              <w:docPart w:val="53B113068AE38048AB53029BF50D7F8F"/>
            </w:placeholder>
            <w:dropDownList>
              <w:listItem w:value="Choose an item."/>
              <w:listItem w:displayText="1 - 6 = Minor" w:value="1 - 6 = Minor"/>
              <w:listItem w:displayText="7 - 12 = Moderate" w:value="7 - 12 = Moderate"/>
              <w:listItem w:displayText="13 - 16 = Major" w:value="13 - 16 = Major"/>
              <w:listItem w:displayText="≥17 = Severe" w:value="≥17 = Severe"/>
            </w:dropDownList>
          </w:sdtPr>
          <w:sdtEndPr/>
          <w:sdtContent>
            <w:tc>
              <w:tcPr>
                <w:tcW w:w="0" w:type="auto"/>
                <w:shd w:val="clear" w:color="auto" w:fill="FFC000"/>
              </w:tcPr>
              <w:p w14:paraId="6C0169EA" w14:textId="77777777" w:rsidR="005F2B02" w:rsidRPr="0084009F" w:rsidRDefault="005F2B02" w:rsidP="00F15ED3">
                <w:pPr>
                  <w:spacing w:before="120" w:after="120"/>
                  <w:rPr>
                    <w:rFonts w:ascii="Arial Narrow" w:hAnsi="Arial Narrow" w:cs="Arial"/>
                    <w:i/>
                    <w:color w:val="000000"/>
                    <w:sz w:val="20"/>
                    <w:szCs w:val="20"/>
                    <w:lang w:eastAsia="en-GB"/>
                  </w:rPr>
                </w:pPr>
                <w:r>
                  <w:rPr>
                    <w:rFonts w:ascii="Arial Narrow" w:hAnsi="Arial Narrow" w:cs="Arial"/>
                    <w:i/>
                    <w:color w:val="000000"/>
                    <w:sz w:val="20"/>
                    <w:szCs w:val="20"/>
                    <w:lang w:eastAsia="en-GB"/>
                  </w:rPr>
                  <w:t>13 - 16 = Major</w:t>
                </w:r>
              </w:p>
            </w:tc>
          </w:sdtContent>
        </w:sdt>
        <w:tc>
          <w:tcPr>
            <w:tcW w:w="0" w:type="auto"/>
            <w:shd w:val="clear" w:color="auto" w:fill="auto"/>
          </w:tcPr>
          <w:p w14:paraId="0D49231B" w14:textId="77777777" w:rsidR="005F2B02" w:rsidRPr="0084009F" w:rsidRDefault="005F2B02" w:rsidP="00F15ED3">
            <w:pPr>
              <w:widowControl w:val="0"/>
              <w:autoSpaceDE w:val="0"/>
              <w:autoSpaceDN w:val="0"/>
              <w:adjustRightInd w:val="0"/>
              <w:spacing w:before="120" w:after="120"/>
              <w:ind w:right="68"/>
              <w:rPr>
                <w:rFonts w:ascii="Arial Narrow" w:hAnsi="Arial Narrow" w:cstheme="minorHAnsi"/>
                <w:sz w:val="20"/>
                <w:szCs w:val="20"/>
              </w:rPr>
            </w:pPr>
            <w:r>
              <w:rPr>
                <w:rFonts w:ascii="Arial Narrow" w:hAnsi="Arial Narrow" w:cstheme="minorHAnsi"/>
                <w:sz w:val="20"/>
                <w:szCs w:val="20"/>
              </w:rPr>
              <w:t>UNDP senior management is liaising closely with key stakeholders e.g. LGD, LGED, City Mayors to increase the likelihood the DPP resubmission will be approved.</w:t>
            </w:r>
          </w:p>
        </w:tc>
        <w:sdt>
          <w:sdtPr>
            <w:rPr>
              <w:rFonts w:ascii="Arial Narrow" w:hAnsi="Arial Narrow" w:cs="Arial"/>
              <w:i/>
              <w:color w:val="000000"/>
              <w:sz w:val="20"/>
              <w:szCs w:val="20"/>
              <w:lang w:eastAsia="en-GB"/>
            </w:rPr>
            <w:id w:val="2057507932"/>
            <w:placeholder>
              <w:docPart w:val="CD32AA9782815A4BB95CBA4F0AF884CC"/>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tc>
              <w:tcPr>
                <w:tcW w:w="0" w:type="auto"/>
                <w:shd w:val="clear" w:color="auto" w:fill="auto"/>
              </w:tcPr>
              <w:p w14:paraId="49D48844" w14:textId="77777777" w:rsidR="005F2B02" w:rsidRPr="0084009F" w:rsidRDefault="005F2B02" w:rsidP="00F15ED3">
                <w:pPr>
                  <w:spacing w:before="120" w:after="120"/>
                  <w:rPr>
                    <w:rFonts w:ascii="Arial Narrow" w:hAnsi="Arial Narrow" w:cs="Arial"/>
                    <w:i/>
                    <w:color w:val="000000"/>
                    <w:sz w:val="20"/>
                    <w:szCs w:val="20"/>
                    <w:lang w:eastAsia="en-GB"/>
                  </w:rPr>
                </w:pPr>
                <w:r>
                  <w:rPr>
                    <w:rFonts w:ascii="Arial Narrow" w:hAnsi="Arial Narrow" w:cs="Arial"/>
                    <w:i/>
                    <w:color w:val="000000"/>
                    <w:sz w:val="20"/>
                    <w:szCs w:val="20"/>
                    <w:lang w:eastAsia="en-GB"/>
                  </w:rPr>
                  <w:t>2 = Unlikely</w:t>
                </w:r>
              </w:p>
            </w:tc>
          </w:sdtContent>
        </w:sdt>
        <w:sdt>
          <w:sdtPr>
            <w:rPr>
              <w:rFonts w:ascii="Arial Narrow" w:hAnsi="Arial Narrow" w:cs="Arial"/>
              <w:i/>
              <w:color w:val="000000"/>
              <w:sz w:val="20"/>
              <w:szCs w:val="20"/>
              <w:lang w:eastAsia="en-GB"/>
            </w:rPr>
            <w:id w:val="1535688666"/>
            <w:placeholder>
              <w:docPart w:val="CD32AA9782815A4BB95CBA4F0AF884CC"/>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tc>
              <w:tcPr>
                <w:tcW w:w="0" w:type="auto"/>
                <w:shd w:val="clear" w:color="auto" w:fill="auto"/>
              </w:tcPr>
              <w:p w14:paraId="797C8126" w14:textId="77777777" w:rsidR="005F2B02" w:rsidRPr="0084009F" w:rsidRDefault="005F2B02" w:rsidP="00F15ED3">
                <w:pPr>
                  <w:spacing w:before="120" w:after="120"/>
                  <w:rPr>
                    <w:rFonts w:ascii="Arial Narrow" w:hAnsi="Arial Narrow" w:cs="Arial"/>
                    <w:color w:val="000000"/>
                    <w:sz w:val="20"/>
                    <w:szCs w:val="20"/>
                    <w:lang w:eastAsia="en-GB"/>
                  </w:rPr>
                </w:pPr>
                <w:r>
                  <w:rPr>
                    <w:rFonts w:ascii="Arial Narrow" w:hAnsi="Arial Narrow" w:cs="Arial"/>
                    <w:i/>
                    <w:color w:val="000000"/>
                    <w:sz w:val="20"/>
                    <w:szCs w:val="20"/>
                    <w:lang w:eastAsia="en-GB"/>
                  </w:rPr>
                  <w:t>5 = Severe</w:t>
                </w:r>
              </w:p>
            </w:tc>
          </w:sdtContent>
        </w:sdt>
        <w:sdt>
          <w:sdtPr>
            <w:rPr>
              <w:rFonts w:ascii="Arial Narrow" w:hAnsi="Arial Narrow" w:cs="Arial"/>
              <w:i/>
              <w:color w:val="000000"/>
              <w:sz w:val="20"/>
              <w:szCs w:val="20"/>
              <w:lang w:eastAsia="en-GB"/>
            </w:rPr>
            <w:id w:val="2026359514"/>
            <w:placeholder>
              <w:docPart w:val="ED95DC46DCA34D49B508DEDDEB276B62"/>
            </w:placeholder>
            <w:dropDownList>
              <w:listItem w:value="Choose an item."/>
              <w:listItem w:displayText="1 - 6 = Minor" w:value="1 - 6 = Minor"/>
              <w:listItem w:displayText="7 - 12 = Moderate" w:value="7 - 12 = Moderate"/>
              <w:listItem w:displayText="13 - 16 = Major" w:value="13 - 16 = Major"/>
              <w:listItem w:displayText="≥ 17 = Severe" w:value="≥ 17 = Severe"/>
            </w:dropDownList>
          </w:sdtPr>
          <w:sdtEndPr/>
          <w:sdtContent>
            <w:tc>
              <w:tcPr>
                <w:tcW w:w="0" w:type="auto"/>
                <w:shd w:val="clear" w:color="auto" w:fill="FFFF00"/>
              </w:tcPr>
              <w:p w14:paraId="387396F3" w14:textId="77777777" w:rsidR="005F2B02" w:rsidRPr="0084009F" w:rsidRDefault="005F2B02" w:rsidP="00F15ED3">
                <w:pPr>
                  <w:spacing w:before="120" w:after="120"/>
                  <w:rPr>
                    <w:rFonts w:ascii="Arial Narrow" w:hAnsi="Arial Narrow" w:cs="Arial"/>
                    <w:i/>
                    <w:color w:val="000000"/>
                    <w:sz w:val="20"/>
                    <w:szCs w:val="20"/>
                    <w:lang w:eastAsia="en-GB"/>
                  </w:rPr>
                </w:pPr>
                <w:r w:rsidRPr="0084009F">
                  <w:rPr>
                    <w:rFonts w:ascii="Arial Narrow" w:hAnsi="Arial Narrow" w:cs="Arial"/>
                    <w:i/>
                    <w:color w:val="000000"/>
                    <w:sz w:val="20"/>
                    <w:szCs w:val="20"/>
                    <w:lang w:eastAsia="en-GB"/>
                  </w:rPr>
                  <w:t>7 - 12 = Moderate</w:t>
                </w:r>
              </w:p>
            </w:tc>
          </w:sdtContent>
        </w:sdt>
        <w:tc>
          <w:tcPr>
            <w:tcW w:w="0" w:type="auto"/>
            <w:shd w:val="clear" w:color="auto" w:fill="auto"/>
          </w:tcPr>
          <w:p w14:paraId="4572C3C4" w14:textId="77777777" w:rsidR="005F2B02" w:rsidRPr="0084009F" w:rsidRDefault="005F2B02" w:rsidP="00F15ED3">
            <w:pPr>
              <w:spacing w:before="120" w:after="120"/>
              <w:rPr>
                <w:rFonts w:ascii="Arial Narrow" w:hAnsi="Arial Narrow" w:cs="Arial"/>
                <w:i/>
                <w:color w:val="000000"/>
                <w:sz w:val="20"/>
                <w:szCs w:val="20"/>
              </w:rPr>
            </w:pPr>
            <w:r>
              <w:rPr>
                <w:rFonts w:ascii="Arial Narrow" w:hAnsi="Arial Narrow" w:cs="Arial"/>
                <w:i/>
                <w:color w:val="000000"/>
                <w:sz w:val="20"/>
                <w:szCs w:val="20"/>
              </w:rPr>
              <w:t>-5</w:t>
            </w:r>
          </w:p>
        </w:tc>
      </w:tr>
      <w:tr w:rsidR="005F2B02" w:rsidRPr="0084009F" w14:paraId="2303F003" w14:textId="77777777" w:rsidTr="00F15ED3">
        <w:tc>
          <w:tcPr>
            <w:tcW w:w="0" w:type="auto"/>
          </w:tcPr>
          <w:p w14:paraId="7AAE3605" w14:textId="77777777" w:rsidR="005F2B02" w:rsidRPr="0084009F" w:rsidRDefault="005F2B02" w:rsidP="00F15ED3">
            <w:pPr>
              <w:spacing w:before="120" w:after="120"/>
              <w:rPr>
                <w:rFonts w:ascii="Arial Narrow" w:hAnsi="Arial Narrow" w:cs="Arial"/>
                <w:bCs/>
                <w:i/>
                <w:color w:val="000000"/>
                <w:sz w:val="20"/>
                <w:szCs w:val="20"/>
                <w:lang w:eastAsia="en-GB"/>
              </w:rPr>
            </w:pPr>
            <w:r>
              <w:rPr>
                <w:rFonts w:ascii="Arial Narrow" w:hAnsi="Arial Narrow" w:cs="Arial"/>
                <w:bCs/>
                <w:i/>
                <w:color w:val="000000"/>
                <w:sz w:val="20"/>
                <w:szCs w:val="20"/>
                <w:lang w:eastAsia="en-GB"/>
              </w:rPr>
              <w:t>Reputational risk</w:t>
            </w:r>
          </w:p>
        </w:tc>
        <w:tc>
          <w:tcPr>
            <w:tcW w:w="0" w:type="auto"/>
          </w:tcPr>
          <w:p w14:paraId="085B5AA7" w14:textId="77777777" w:rsidR="005F2B02" w:rsidRDefault="005F2B02" w:rsidP="00F15ED3">
            <w:pPr>
              <w:spacing w:before="120" w:after="120"/>
              <w:rPr>
                <w:rFonts w:ascii="Arial Narrow" w:hAnsi="Arial Narrow" w:cstheme="minorHAnsi"/>
                <w:sz w:val="20"/>
                <w:szCs w:val="20"/>
              </w:rPr>
            </w:pPr>
            <w:r>
              <w:rPr>
                <w:rFonts w:ascii="Arial Narrow" w:hAnsi="Arial Narrow" w:cstheme="minorHAnsi"/>
                <w:sz w:val="20"/>
                <w:szCs w:val="20"/>
              </w:rPr>
              <w:t xml:space="preserve">Relationships with local </w:t>
            </w:r>
            <w:r>
              <w:rPr>
                <w:rFonts w:ascii="Arial Narrow" w:hAnsi="Arial Narrow" w:cstheme="minorHAnsi"/>
                <w:sz w:val="20"/>
                <w:szCs w:val="20"/>
              </w:rPr>
              <w:lastRenderedPageBreak/>
              <w:t>government are negatively impacted because of implementation delays</w:t>
            </w:r>
          </w:p>
        </w:tc>
        <w:tc>
          <w:tcPr>
            <w:tcW w:w="0" w:type="auto"/>
          </w:tcPr>
          <w:p w14:paraId="33B15D75" w14:textId="77777777" w:rsidR="005F2B02" w:rsidRDefault="005F2B02" w:rsidP="00F15ED3">
            <w:pPr>
              <w:widowControl w:val="0"/>
              <w:tabs>
                <w:tab w:val="left" w:pos="379"/>
              </w:tabs>
              <w:autoSpaceDE w:val="0"/>
              <w:autoSpaceDN w:val="0"/>
              <w:adjustRightInd w:val="0"/>
              <w:spacing w:before="120" w:after="120"/>
              <w:ind w:right="95"/>
              <w:rPr>
                <w:rFonts w:ascii="Arial Narrow" w:hAnsi="Arial Narrow" w:cstheme="minorHAnsi"/>
                <w:sz w:val="20"/>
                <w:szCs w:val="20"/>
              </w:rPr>
            </w:pPr>
            <w:r>
              <w:rPr>
                <w:rFonts w:ascii="Arial Narrow" w:hAnsi="Arial Narrow" w:cstheme="minorHAnsi"/>
                <w:sz w:val="20"/>
                <w:szCs w:val="20"/>
              </w:rPr>
              <w:lastRenderedPageBreak/>
              <w:t>IPM</w:t>
            </w:r>
          </w:p>
          <w:p w14:paraId="365B3276" w14:textId="77777777" w:rsidR="005F2B02" w:rsidRPr="0084009F" w:rsidRDefault="005F2B02" w:rsidP="00F15ED3">
            <w:pPr>
              <w:widowControl w:val="0"/>
              <w:tabs>
                <w:tab w:val="left" w:pos="379"/>
              </w:tabs>
              <w:autoSpaceDE w:val="0"/>
              <w:autoSpaceDN w:val="0"/>
              <w:adjustRightInd w:val="0"/>
              <w:spacing w:before="120" w:after="120"/>
              <w:ind w:right="95"/>
              <w:rPr>
                <w:rFonts w:ascii="Arial Narrow" w:hAnsi="Arial Narrow" w:cstheme="minorHAnsi"/>
                <w:sz w:val="20"/>
                <w:szCs w:val="20"/>
              </w:rPr>
            </w:pPr>
          </w:p>
        </w:tc>
        <w:tc>
          <w:tcPr>
            <w:tcW w:w="0" w:type="auto"/>
          </w:tcPr>
          <w:p w14:paraId="63ABB45A" w14:textId="77777777" w:rsidR="005F2B02" w:rsidRPr="0084009F" w:rsidRDefault="005F2B02" w:rsidP="00F15ED3">
            <w:pPr>
              <w:widowControl w:val="0"/>
              <w:autoSpaceDE w:val="0"/>
              <w:autoSpaceDN w:val="0"/>
              <w:adjustRightInd w:val="0"/>
              <w:spacing w:before="120" w:after="120"/>
              <w:rPr>
                <w:rFonts w:ascii="Arial Narrow" w:hAnsi="Arial Narrow" w:cstheme="minorHAnsi"/>
                <w:sz w:val="20"/>
                <w:szCs w:val="20"/>
              </w:rPr>
            </w:pPr>
            <w:r w:rsidRPr="0084009F">
              <w:rPr>
                <w:rFonts w:ascii="Arial Narrow" w:hAnsi="Arial Narrow" w:cs="Arial"/>
                <w:i/>
                <w:color w:val="000000"/>
                <w:sz w:val="20"/>
                <w:szCs w:val="20"/>
                <w:lang w:eastAsia="en-GB"/>
              </w:rPr>
              <w:lastRenderedPageBreak/>
              <w:t xml:space="preserve"> </w:t>
            </w:r>
            <w:sdt>
              <w:sdtPr>
                <w:rPr>
                  <w:rFonts w:ascii="Arial Narrow" w:hAnsi="Arial Narrow" w:cs="Arial"/>
                  <w:i/>
                  <w:color w:val="000000"/>
                  <w:sz w:val="20"/>
                  <w:szCs w:val="20"/>
                  <w:lang w:eastAsia="en-GB"/>
                </w:rPr>
                <w:id w:val="-701328228"/>
                <w:placeholder>
                  <w:docPart w:val="755F937BDA5D9D4384561349E8518FEC"/>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r>
                  <w:rPr>
                    <w:rFonts w:ascii="Arial Narrow" w:hAnsi="Arial Narrow" w:cs="Arial"/>
                    <w:i/>
                    <w:color w:val="000000"/>
                    <w:sz w:val="20"/>
                    <w:szCs w:val="20"/>
                    <w:lang w:eastAsia="en-GB"/>
                  </w:rPr>
                  <w:t>3 = Possibl</w:t>
                </w:r>
                <w:r>
                  <w:rPr>
                    <w:rFonts w:ascii="Arial Narrow" w:hAnsi="Arial Narrow" w:cs="Arial"/>
                    <w:i/>
                    <w:color w:val="000000"/>
                    <w:sz w:val="20"/>
                    <w:szCs w:val="20"/>
                    <w:lang w:eastAsia="en-GB"/>
                  </w:rPr>
                  <w:lastRenderedPageBreak/>
                  <w:t>e</w:t>
                </w:r>
              </w:sdtContent>
            </w:sdt>
          </w:p>
        </w:tc>
        <w:tc>
          <w:tcPr>
            <w:tcW w:w="0" w:type="auto"/>
          </w:tcPr>
          <w:p w14:paraId="4D32D895" w14:textId="77777777" w:rsidR="005F2B02" w:rsidRPr="0084009F" w:rsidRDefault="00F24949" w:rsidP="00F15ED3">
            <w:pPr>
              <w:widowControl w:val="0"/>
              <w:autoSpaceDE w:val="0"/>
              <w:autoSpaceDN w:val="0"/>
              <w:adjustRightInd w:val="0"/>
              <w:spacing w:before="120" w:after="120"/>
              <w:rPr>
                <w:rFonts w:ascii="Arial Narrow" w:hAnsi="Arial Narrow" w:cstheme="minorHAnsi"/>
                <w:sz w:val="20"/>
                <w:szCs w:val="20"/>
              </w:rPr>
            </w:pPr>
            <w:sdt>
              <w:sdtPr>
                <w:rPr>
                  <w:rFonts w:ascii="Arial Narrow" w:hAnsi="Arial Narrow" w:cs="Arial"/>
                  <w:i/>
                  <w:color w:val="000000"/>
                  <w:sz w:val="20"/>
                  <w:szCs w:val="20"/>
                  <w:lang w:eastAsia="en-GB"/>
                </w:rPr>
                <w:id w:val="2007242487"/>
                <w:placeholder>
                  <w:docPart w:val="58A27B3BD12054409408B38C9724CF39"/>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r w:rsidR="005F2B02">
                  <w:rPr>
                    <w:rFonts w:ascii="Arial Narrow" w:hAnsi="Arial Narrow" w:cs="Arial"/>
                    <w:i/>
                    <w:color w:val="000000"/>
                    <w:sz w:val="20"/>
                    <w:szCs w:val="20"/>
                    <w:lang w:eastAsia="en-GB"/>
                  </w:rPr>
                  <w:t>4 = Major</w:t>
                </w:r>
              </w:sdtContent>
            </w:sdt>
            <w:r w:rsidR="005F2B02" w:rsidRPr="0084009F">
              <w:rPr>
                <w:rFonts w:ascii="Arial Narrow" w:hAnsi="Arial Narrow" w:cstheme="minorHAnsi"/>
                <w:sz w:val="20"/>
                <w:szCs w:val="20"/>
              </w:rPr>
              <w:t xml:space="preserve"> </w:t>
            </w:r>
          </w:p>
        </w:tc>
        <w:sdt>
          <w:sdtPr>
            <w:rPr>
              <w:rFonts w:ascii="Arial Narrow" w:hAnsi="Arial Narrow" w:cs="Arial"/>
              <w:i/>
              <w:color w:val="000000"/>
              <w:sz w:val="20"/>
              <w:szCs w:val="20"/>
              <w:lang w:eastAsia="en-GB"/>
            </w:rPr>
            <w:id w:val="1450047567"/>
            <w:placeholder>
              <w:docPart w:val="9A5E733EF06A3E4C8B86AE3BD6A8DC45"/>
            </w:placeholder>
            <w:dropDownList>
              <w:listItem w:value="Choose an item."/>
              <w:listItem w:displayText="1 - 6 = Minor" w:value="1 - 6 = Minor"/>
              <w:listItem w:displayText="7 - 12 = Moderate" w:value="7 - 12 = Moderate"/>
              <w:listItem w:displayText="13 - 16 = Major" w:value="13 - 16 = Major"/>
              <w:listItem w:displayText="≥17 = Severe" w:value="≥17 = Severe"/>
            </w:dropDownList>
          </w:sdtPr>
          <w:sdtEndPr/>
          <w:sdtContent>
            <w:tc>
              <w:tcPr>
                <w:tcW w:w="0" w:type="auto"/>
                <w:shd w:val="clear" w:color="auto" w:fill="FFFF00"/>
              </w:tcPr>
              <w:p w14:paraId="32AB9795" w14:textId="77777777" w:rsidR="005F2B02" w:rsidRPr="0084009F" w:rsidRDefault="005F2B02" w:rsidP="00F15ED3">
                <w:pPr>
                  <w:spacing w:before="120" w:after="120"/>
                  <w:rPr>
                    <w:rFonts w:ascii="Arial Narrow" w:hAnsi="Arial Narrow" w:cs="Arial"/>
                    <w:i/>
                    <w:color w:val="000000"/>
                    <w:sz w:val="20"/>
                    <w:szCs w:val="20"/>
                    <w:lang w:eastAsia="en-GB"/>
                  </w:rPr>
                </w:pPr>
                <w:r>
                  <w:rPr>
                    <w:rFonts w:ascii="Arial Narrow" w:hAnsi="Arial Narrow" w:cs="Arial"/>
                    <w:i/>
                    <w:color w:val="000000"/>
                    <w:sz w:val="20"/>
                    <w:szCs w:val="20"/>
                    <w:lang w:eastAsia="en-GB"/>
                  </w:rPr>
                  <w:t xml:space="preserve">7 - 12 = </w:t>
                </w:r>
                <w:r>
                  <w:rPr>
                    <w:rFonts w:ascii="Arial Narrow" w:hAnsi="Arial Narrow" w:cs="Arial"/>
                    <w:i/>
                    <w:color w:val="000000"/>
                    <w:sz w:val="20"/>
                    <w:szCs w:val="20"/>
                    <w:lang w:eastAsia="en-GB"/>
                  </w:rPr>
                  <w:lastRenderedPageBreak/>
                  <w:t>Moderate</w:t>
                </w:r>
              </w:p>
            </w:tc>
          </w:sdtContent>
        </w:sdt>
        <w:tc>
          <w:tcPr>
            <w:tcW w:w="0" w:type="auto"/>
            <w:shd w:val="clear" w:color="auto" w:fill="auto"/>
          </w:tcPr>
          <w:p w14:paraId="7BE30598" w14:textId="77777777" w:rsidR="005F2B02" w:rsidRPr="0084009F" w:rsidRDefault="005F2B02" w:rsidP="00F15ED3">
            <w:pPr>
              <w:widowControl w:val="0"/>
              <w:autoSpaceDE w:val="0"/>
              <w:autoSpaceDN w:val="0"/>
              <w:adjustRightInd w:val="0"/>
              <w:spacing w:before="120" w:after="120"/>
              <w:ind w:right="68"/>
              <w:rPr>
                <w:rFonts w:ascii="Arial Narrow" w:hAnsi="Arial Narrow" w:cstheme="minorHAnsi"/>
                <w:sz w:val="20"/>
                <w:szCs w:val="20"/>
              </w:rPr>
            </w:pPr>
            <w:r>
              <w:rPr>
                <w:rFonts w:ascii="Arial Narrow" w:hAnsi="Arial Narrow" w:cstheme="minorHAnsi"/>
                <w:sz w:val="20"/>
                <w:szCs w:val="20"/>
              </w:rPr>
              <w:lastRenderedPageBreak/>
              <w:t xml:space="preserve">Town Managers are building close </w:t>
            </w:r>
            <w:r>
              <w:rPr>
                <w:rFonts w:ascii="Arial Narrow" w:hAnsi="Arial Narrow" w:cstheme="minorHAnsi"/>
                <w:sz w:val="20"/>
                <w:szCs w:val="20"/>
              </w:rPr>
              <w:lastRenderedPageBreak/>
              <w:t>working relationships with town mayors and LG officials. Town Managers are keeping counterparts updated about the programme’s status</w:t>
            </w:r>
          </w:p>
        </w:tc>
        <w:sdt>
          <w:sdtPr>
            <w:rPr>
              <w:rFonts w:ascii="Arial Narrow" w:hAnsi="Arial Narrow" w:cs="Arial"/>
              <w:i/>
              <w:color w:val="000000"/>
              <w:sz w:val="20"/>
              <w:szCs w:val="20"/>
              <w:lang w:eastAsia="en-GB"/>
            </w:rPr>
            <w:id w:val="-169567750"/>
            <w:placeholder>
              <w:docPart w:val="673004649CA74249B23354E6C654BAAE"/>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tc>
              <w:tcPr>
                <w:tcW w:w="0" w:type="auto"/>
                <w:shd w:val="clear" w:color="auto" w:fill="auto"/>
              </w:tcPr>
              <w:p w14:paraId="4F5A8996" w14:textId="77777777" w:rsidR="005F2B02" w:rsidRPr="0084009F" w:rsidRDefault="005F2B02" w:rsidP="00F15ED3">
                <w:pPr>
                  <w:spacing w:before="120" w:after="120"/>
                  <w:rPr>
                    <w:rFonts w:ascii="Arial Narrow" w:hAnsi="Arial Narrow" w:cs="Arial"/>
                    <w:i/>
                    <w:color w:val="000000"/>
                    <w:sz w:val="20"/>
                    <w:szCs w:val="20"/>
                    <w:lang w:eastAsia="en-GB"/>
                  </w:rPr>
                </w:pPr>
                <w:r>
                  <w:rPr>
                    <w:rFonts w:ascii="Arial Narrow" w:hAnsi="Arial Narrow" w:cs="Arial"/>
                    <w:i/>
                    <w:color w:val="000000"/>
                    <w:sz w:val="20"/>
                    <w:szCs w:val="20"/>
                    <w:lang w:eastAsia="en-GB"/>
                  </w:rPr>
                  <w:t>2 = Unlikely</w:t>
                </w:r>
              </w:p>
            </w:tc>
          </w:sdtContent>
        </w:sdt>
        <w:sdt>
          <w:sdtPr>
            <w:rPr>
              <w:rFonts w:ascii="Arial Narrow" w:hAnsi="Arial Narrow" w:cs="Arial"/>
              <w:i/>
              <w:color w:val="000000"/>
              <w:sz w:val="20"/>
              <w:szCs w:val="20"/>
              <w:lang w:eastAsia="en-GB"/>
            </w:rPr>
            <w:id w:val="1710987354"/>
            <w:placeholder>
              <w:docPart w:val="673004649CA74249B23354E6C654BAAE"/>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tc>
              <w:tcPr>
                <w:tcW w:w="0" w:type="auto"/>
                <w:shd w:val="clear" w:color="auto" w:fill="auto"/>
              </w:tcPr>
              <w:p w14:paraId="5F5D1296" w14:textId="77777777" w:rsidR="005F2B02" w:rsidRPr="0084009F" w:rsidRDefault="005F2B02" w:rsidP="00F15ED3">
                <w:pPr>
                  <w:spacing w:before="120" w:after="120"/>
                  <w:rPr>
                    <w:rFonts w:ascii="Arial Narrow" w:hAnsi="Arial Narrow" w:cs="Arial"/>
                    <w:color w:val="000000"/>
                    <w:sz w:val="20"/>
                    <w:szCs w:val="20"/>
                    <w:lang w:eastAsia="en-GB"/>
                  </w:rPr>
                </w:pPr>
                <w:r>
                  <w:rPr>
                    <w:rFonts w:ascii="Arial Narrow" w:hAnsi="Arial Narrow" w:cs="Arial"/>
                    <w:i/>
                    <w:color w:val="000000"/>
                    <w:sz w:val="20"/>
                    <w:szCs w:val="20"/>
                    <w:lang w:eastAsia="en-GB"/>
                  </w:rPr>
                  <w:t>3 = Moderat</w:t>
                </w:r>
                <w:r>
                  <w:rPr>
                    <w:rFonts w:ascii="Arial Narrow" w:hAnsi="Arial Narrow" w:cs="Arial"/>
                    <w:i/>
                    <w:color w:val="000000"/>
                    <w:sz w:val="20"/>
                    <w:szCs w:val="20"/>
                    <w:lang w:eastAsia="en-GB"/>
                  </w:rPr>
                  <w:lastRenderedPageBreak/>
                  <w:t>e</w:t>
                </w:r>
              </w:p>
            </w:tc>
          </w:sdtContent>
        </w:sdt>
        <w:sdt>
          <w:sdtPr>
            <w:rPr>
              <w:rFonts w:ascii="Arial Narrow" w:hAnsi="Arial Narrow" w:cs="Arial"/>
              <w:i/>
              <w:color w:val="000000"/>
              <w:sz w:val="20"/>
              <w:szCs w:val="20"/>
              <w:lang w:eastAsia="en-GB"/>
            </w:rPr>
            <w:id w:val="390859074"/>
            <w:placeholder>
              <w:docPart w:val="EEE6A5246E5CD54EAAC952E9E7B66215"/>
            </w:placeholder>
            <w:dropDownList>
              <w:listItem w:value="Choose an item."/>
              <w:listItem w:displayText="1 - 6 = Minor" w:value="1 - 6 = Minor"/>
              <w:listItem w:displayText="7 - 12 = Moderate" w:value="7 - 12 = Moderate"/>
              <w:listItem w:displayText="13 - 16 = Major" w:value="13 - 16 = Major"/>
              <w:listItem w:displayText="≥ 17 = Severe" w:value="≥ 17 = Severe"/>
            </w:dropDownList>
          </w:sdtPr>
          <w:sdtEndPr/>
          <w:sdtContent>
            <w:tc>
              <w:tcPr>
                <w:tcW w:w="0" w:type="auto"/>
                <w:shd w:val="clear" w:color="auto" w:fill="00B050"/>
              </w:tcPr>
              <w:p w14:paraId="109EEF31" w14:textId="77777777" w:rsidR="005F2B02" w:rsidRPr="0084009F" w:rsidRDefault="005F2B02" w:rsidP="00F15ED3">
                <w:pPr>
                  <w:spacing w:before="120" w:after="120"/>
                  <w:rPr>
                    <w:rFonts w:ascii="Arial Narrow" w:hAnsi="Arial Narrow" w:cs="Arial"/>
                    <w:i/>
                    <w:color w:val="000000"/>
                    <w:sz w:val="20"/>
                    <w:szCs w:val="20"/>
                    <w:lang w:eastAsia="en-GB"/>
                  </w:rPr>
                </w:pPr>
                <w:r>
                  <w:rPr>
                    <w:rFonts w:ascii="Arial Narrow" w:hAnsi="Arial Narrow" w:cs="Arial"/>
                    <w:i/>
                    <w:color w:val="000000"/>
                    <w:sz w:val="20"/>
                    <w:szCs w:val="20"/>
                    <w:lang w:eastAsia="en-GB"/>
                  </w:rPr>
                  <w:t>1 - 6 = Minor</w:t>
                </w:r>
              </w:p>
            </w:tc>
          </w:sdtContent>
        </w:sdt>
        <w:tc>
          <w:tcPr>
            <w:tcW w:w="0" w:type="auto"/>
            <w:shd w:val="clear" w:color="auto" w:fill="auto"/>
          </w:tcPr>
          <w:p w14:paraId="3C4AF774" w14:textId="77777777" w:rsidR="005F2B02" w:rsidRPr="0084009F" w:rsidRDefault="005F2B02" w:rsidP="00F15ED3">
            <w:pPr>
              <w:spacing w:before="120" w:after="120"/>
              <w:rPr>
                <w:rFonts w:ascii="Arial Narrow" w:hAnsi="Arial Narrow" w:cs="Arial"/>
                <w:i/>
                <w:color w:val="000000"/>
                <w:sz w:val="20"/>
                <w:szCs w:val="20"/>
              </w:rPr>
            </w:pPr>
            <w:r>
              <w:rPr>
                <w:rFonts w:ascii="Arial Narrow" w:hAnsi="Arial Narrow" w:cs="Arial"/>
                <w:i/>
                <w:color w:val="000000"/>
                <w:sz w:val="20"/>
                <w:szCs w:val="20"/>
              </w:rPr>
              <w:t>-6</w:t>
            </w:r>
          </w:p>
        </w:tc>
      </w:tr>
      <w:tr w:rsidR="005F2B02" w:rsidRPr="0084009F" w14:paraId="66E63899" w14:textId="77777777" w:rsidTr="00F15ED3">
        <w:tc>
          <w:tcPr>
            <w:tcW w:w="0" w:type="auto"/>
          </w:tcPr>
          <w:p w14:paraId="691B78E1" w14:textId="77777777" w:rsidR="005F2B02" w:rsidRPr="0084009F" w:rsidRDefault="005F2B02" w:rsidP="00F15ED3">
            <w:pPr>
              <w:spacing w:before="120" w:after="120"/>
              <w:rPr>
                <w:rFonts w:ascii="Arial Narrow" w:hAnsi="Arial Narrow" w:cs="Arial"/>
                <w:bCs/>
                <w:i/>
                <w:color w:val="000000"/>
                <w:sz w:val="20"/>
                <w:szCs w:val="20"/>
                <w:lang w:eastAsia="en-GB"/>
              </w:rPr>
            </w:pPr>
            <w:r>
              <w:rPr>
                <w:rFonts w:ascii="Arial Narrow" w:hAnsi="Arial Narrow" w:cs="Arial"/>
                <w:bCs/>
                <w:i/>
                <w:color w:val="000000"/>
                <w:sz w:val="20"/>
                <w:szCs w:val="20"/>
                <w:lang w:eastAsia="en-GB"/>
              </w:rPr>
              <w:lastRenderedPageBreak/>
              <w:t>Operational risk</w:t>
            </w:r>
          </w:p>
        </w:tc>
        <w:tc>
          <w:tcPr>
            <w:tcW w:w="0" w:type="auto"/>
          </w:tcPr>
          <w:p w14:paraId="5DF94F1D" w14:textId="77777777" w:rsidR="005F2B02" w:rsidRPr="0084009F" w:rsidRDefault="005F2B02" w:rsidP="00F15ED3">
            <w:pPr>
              <w:spacing w:before="120" w:after="120"/>
              <w:rPr>
                <w:rFonts w:ascii="Arial Narrow" w:hAnsi="Arial Narrow" w:cstheme="minorHAnsi"/>
                <w:sz w:val="20"/>
                <w:szCs w:val="20"/>
              </w:rPr>
            </w:pPr>
            <w:r>
              <w:rPr>
                <w:rFonts w:ascii="Arial Narrow" w:hAnsi="Arial Narrow" w:cstheme="minorHAnsi"/>
                <w:sz w:val="20"/>
                <w:szCs w:val="20"/>
              </w:rPr>
              <w:t>NUPRP staff turnover increases due to delays in DPP signing</w:t>
            </w:r>
          </w:p>
        </w:tc>
        <w:tc>
          <w:tcPr>
            <w:tcW w:w="0" w:type="auto"/>
          </w:tcPr>
          <w:p w14:paraId="405D03A5" w14:textId="77777777" w:rsidR="005F2B02" w:rsidRDefault="005F2B02" w:rsidP="00F15ED3">
            <w:pPr>
              <w:widowControl w:val="0"/>
              <w:tabs>
                <w:tab w:val="left" w:pos="379"/>
              </w:tabs>
              <w:autoSpaceDE w:val="0"/>
              <w:autoSpaceDN w:val="0"/>
              <w:adjustRightInd w:val="0"/>
              <w:spacing w:before="120" w:after="120"/>
              <w:ind w:right="95"/>
              <w:rPr>
                <w:rFonts w:ascii="Arial Narrow" w:hAnsi="Arial Narrow" w:cstheme="minorHAnsi"/>
                <w:sz w:val="20"/>
                <w:szCs w:val="20"/>
              </w:rPr>
            </w:pPr>
            <w:r>
              <w:rPr>
                <w:rFonts w:ascii="Arial Narrow" w:hAnsi="Arial Narrow" w:cstheme="minorHAnsi"/>
                <w:sz w:val="20"/>
                <w:szCs w:val="20"/>
              </w:rPr>
              <w:t>IPM</w:t>
            </w:r>
          </w:p>
          <w:p w14:paraId="4B61B14C" w14:textId="77777777" w:rsidR="005F2B02" w:rsidRPr="0084009F" w:rsidRDefault="005F2B02" w:rsidP="00F15ED3">
            <w:pPr>
              <w:widowControl w:val="0"/>
              <w:tabs>
                <w:tab w:val="left" w:pos="379"/>
              </w:tabs>
              <w:autoSpaceDE w:val="0"/>
              <w:autoSpaceDN w:val="0"/>
              <w:adjustRightInd w:val="0"/>
              <w:spacing w:before="120" w:after="120"/>
              <w:ind w:right="95"/>
              <w:rPr>
                <w:rFonts w:ascii="Arial Narrow" w:hAnsi="Arial Narrow" w:cstheme="minorHAnsi"/>
                <w:sz w:val="20"/>
                <w:szCs w:val="20"/>
              </w:rPr>
            </w:pPr>
          </w:p>
        </w:tc>
        <w:tc>
          <w:tcPr>
            <w:tcW w:w="0" w:type="auto"/>
          </w:tcPr>
          <w:p w14:paraId="7DDBA113" w14:textId="77777777" w:rsidR="005F2B02" w:rsidRPr="0084009F" w:rsidRDefault="005F2B02" w:rsidP="00F15ED3">
            <w:pPr>
              <w:widowControl w:val="0"/>
              <w:autoSpaceDE w:val="0"/>
              <w:autoSpaceDN w:val="0"/>
              <w:adjustRightInd w:val="0"/>
              <w:spacing w:before="120" w:after="120"/>
              <w:rPr>
                <w:rFonts w:ascii="Arial Narrow" w:hAnsi="Arial Narrow" w:cstheme="minorHAnsi"/>
                <w:sz w:val="20"/>
                <w:szCs w:val="20"/>
              </w:rPr>
            </w:pPr>
            <w:r w:rsidRPr="0084009F">
              <w:rPr>
                <w:rFonts w:ascii="Arial Narrow" w:hAnsi="Arial Narrow" w:cs="Arial"/>
                <w:i/>
                <w:color w:val="000000"/>
                <w:sz w:val="20"/>
                <w:szCs w:val="20"/>
                <w:lang w:eastAsia="en-GB"/>
              </w:rPr>
              <w:t xml:space="preserve"> </w:t>
            </w:r>
            <w:sdt>
              <w:sdtPr>
                <w:rPr>
                  <w:rFonts w:ascii="Arial Narrow" w:hAnsi="Arial Narrow" w:cs="Arial"/>
                  <w:i/>
                  <w:color w:val="000000"/>
                  <w:sz w:val="20"/>
                  <w:szCs w:val="20"/>
                  <w:lang w:eastAsia="en-GB"/>
                </w:rPr>
                <w:id w:val="-142586758"/>
                <w:placeholder>
                  <w:docPart w:val="ED7718B16964E34DAB09007FA25971EA"/>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r>
                  <w:rPr>
                    <w:rFonts w:ascii="Arial Narrow" w:hAnsi="Arial Narrow" w:cs="Arial"/>
                    <w:i/>
                    <w:color w:val="000000"/>
                    <w:sz w:val="20"/>
                    <w:szCs w:val="20"/>
                    <w:lang w:eastAsia="en-GB"/>
                  </w:rPr>
                  <w:t>4 = Likely</w:t>
                </w:r>
              </w:sdtContent>
            </w:sdt>
          </w:p>
        </w:tc>
        <w:tc>
          <w:tcPr>
            <w:tcW w:w="0" w:type="auto"/>
          </w:tcPr>
          <w:p w14:paraId="6DBF4864" w14:textId="77777777" w:rsidR="005F2B02" w:rsidRPr="0084009F" w:rsidRDefault="00F24949" w:rsidP="00F15ED3">
            <w:pPr>
              <w:widowControl w:val="0"/>
              <w:autoSpaceDE w:val="0"/>
              <w:autoSpaceDN w:val="0"/>
              <w:adjustRightInd w:val="0"/>
              <w:spacing w:before="120" w:after="120"/>
              <w:rPr>
                <w:rFonts w:ascii="Arial Narrow" w:hAnsi="Arial Narrow" w:cstheme="minorHAnsi"/>
                <w:sz w:val="20"/>
                <w:szCs w:val="20"/>
              </w:rPr>
            </w:pPr>
            <w:sdt>
              <w:sdtPr>
                <w:rPr>
                  <w:rFonts w:ascii="Arial Narrow" w:hAnsi="Arial Narrow" w:cs="Arial"/>
                  <w:i/>
                  <w:color w:val="000000"/>
                  <w:sz w:val="20"/>
                  <w:szCs w:val="20"/>
                  <w:lang w:eastAsia="en-GB"/>
                </w:rPr>
                <w:id w:val="1008106791"/>
                <w:placeholder>
                  <w:docPart w:val="F7518A899032A7438BC9CD8601B5FC16"/>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r w:rsidR="005F2B02">
                  <w:rPr>
                    <w:rFonts w:ascii="Arial Narrow" w:hAnsi="Arial Narrow" w:cs="Arial"/>
                    <w:i/>
                    <w:color w:val="000000"/>
                    <w:sz w:val="20"/>
                    <w:szCs w:val="20"/>
                    <w:lang w:eastAsia="en-GB"/>
                  </w:rPr>
                  <w:t>3 = Moderate</w:t>
                </w:r>
              </w:sdtContent>
            </w:sdt>
            <w:r w:rsidR="005F2B02" w:rsidRPr="0084009F">
              <w:rPr>
                <w:rFonts w:ascii="Arial Narrow" w:hAnsi="Arial Narrow" w:cstheme="minorHAnsi"/>
                <w:sz w:val="20"/>
                <w:szCs w:val="20"/>
              </w:rPr>
              <w:t xml:space="preserve"> </w:t>
            </w:r>
          </w:p>
        </w:tc>
        <w:sdt>
          <w:sdtPr>
            <w:rPr>
              <w:rFonts w:ascii="Arial Narrow" w:hAnsi="Arial Narrow" w:cs="Arial"/>
              <w:i/>
              <w:color w:val="000000"/>
              <w:sz w:val="20"/>
              <w:szCs w:val="20"/>
              <w:lang w:eastAsia="en-GB"/>
            </w:rPr>
            <w:id w:val="-1340933781"/>
            <w:placeholder>
              <w:docPart w:val="C19630F93FBD7749A9246465E7C6C71F"/>
            </w:placeholder>
            <w:dropDownList>
              <w:listItem w:value="Choose an item."/>
              <w:listItem w:displayText="1 - 6 = Minor" w:value="1 - 6 = Minor"/>
              <w:listItem w:displayText="7 - 12 = Moderate" w:value="7 - 12 = Moderate"/>
              <w:listItem w:displayText="13 - 16 = Major" w:value="13 - 16 = Major"/>
              <w:listItem w:displayText="≥17 = Severe" w:value="≥17 = Severe"/>
            </w:dropDownList>
          </w:sdtPr>
          <w:sdtEndPr/>
          <w:sdtContent>
            <w:tc>
              <w:tcPr>
                <w:tcW w:w="0" w:type="auto"/>
                <w:shd w:val="clear" w:color="auto" w:fill="FFFF00"/>
              </w:tcPr>
              <w:p w14:paraId="5E491325" w14:textId="77777777" w:rsidR="005F2B02" w:rsidRPr="0084009F" w:rsidRDefault="005F2B02" w:rsidP="00F15ED3">
                <w:pPr>
                  <w:spacing w:before="120" w:after="120"/>
                  <w:rPr>
                    <w:rFonts w:ascii="Arial Narrow" w:hAnsi="Arial Narrow" w:cs="Arial"/>
                    <w:i/>
                    <w:color w:val="000000"/>
                    <w:sz w:val="20"/>
                    <w:szCs w:val="20"/>
                    <w:lang w:eastAsia="en-GB"/>
                  </w:rPr>
                </w:pPr>
                <w:r>
                  <w:rPr>
                    <w:rFonts w:ascii="Arial Narrow" w:hAnsi="Arial Narrow" w:cs="Arial"/>
                    <w:i/>
                    <w:color w:val="000000"/>
                    <w:sz w:val="20"/>
                    <w:szCs w:val="20"/>
                    <w:lang w:eastAsia="en-GB"/>
                  </w:rPr>
                  <w:t>7 - 12 = Moderate</w:t>
                </w:r>
              </w:p>
            </w:tc>
          </w:sdtContent>
        </w:sdt>
        <w:tc>
          <w:tcPr>
            <w:tcW w:w="0" w:type="auto"/>
            <w:shd w:val="clear" w:color="auto" w:fill="auto"/>
          </w:tcPr>
          <w:p w14:paraId="34706528" w14:textId="77777777" w:rsidR="005F2B02" w:rsidRPr="0084009F" w:rsidRDefault="005F2B02" w:rsidP="00F15ED3">
            <w:pPr>
              <w:widowControl w:val="0"/>
              <w:autoSpaceDE w:val="0"/>
              <w:autoSpaceDN w:val="0"/>
              <w:adjustRightInd w:val="0"/>
              <w:spacing w:before="120" w:after="120"/>
              <w:ind w:right="68"/>
              <w:rPr>
                <w:rFonts w:ascii="Arial Narrow" w:hAnsi="Arial Narrow" w:cstheme="minorHAnsi"/>
                <w:sz w:val="20"/>
                <w:szCs w:val="20"/>
              </w:rPr>
            </w:pPr>
            <w:r>
              <w:rPr>
                <w:rFonts w:ascii="Arial Narrow" w:hAnsi="Arial Narrow" w:cstheme="minorHAnsi"/>
                <w:sz w:val="20"/>
                <w:szCs w:val="20"/>
              </w:rPr>
              <w:t>NUPRP staff are being kept up-to-date about the status of the DPP signing.</w:t>
            </w:r>
          </w:p>
        </w:tc>
        <w:sdt>
          <w:sdtPr>
            <w:rPr>
              <w:rFonts w:ascii="Arial Narrow" w:hAnsi="Arial Narrow" w:cs="Arial"/>
              <w:i/>
              <w:color w:val="000000"/>
              <w:sz w:val="20"/>
              <w:szCs w:val="20"/>
              <w:lang w:eastAsia="en-GB"/>
            </w:rPr>
            <w:id w:val="-268154694"/>
            <w:placeholder>
              <w:docPart w:val="BE886E894ABA4A4D895B5850CA8B4EF3"/>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tc>
              <w:tcPr>
                <w:tcW w:w="0" w:type="auto"/>
                <w:shd w:val="clear" w:color="auto" w:fill="auto"/>
              </w:tcPr>
              <w:p w14:paraId="56E58CE4" w14:textId="77777777" w:rsidR="005F2B02" w:rsidRPr="0084009F" w:rsidRDefault="005F2B02" w:rsidP="00F15ED3">
                <w:pPr>
                  <w:spacing w:before="120" w:after="120"/>
                  <w:rPr>
                    <w:rFonts w:ascii="Arial Narrow" w:hAnsi="Arial Narrow" w:cs="Arial"/>
                    <w:i/>
                    <w:color w:val="000000"/>
                    <w:sz w:val="20"/>
                    <w:szCs w:val="20"/>
                    <w:lang w:eastAsia="en-GB"/>
                  </w:rPr>
                </w:pPr>
                <w:r>
                  <w:rPr>
                    <w:rFonts w:ascii="Arial Narrow" w:hAnsi="Arial Narrow" w:cs="Arial"/>
                    <w:i/>
                    <w:color w:val="000000"/>
                    <w:sz w:val="20"/>
                    <w:szCs w:val="20"/>
                    <w:lang w:eastAsia="en-GB"/>
                  </w:rPr>
                  <w:t>3 = Possible</w:t>
                </w:r>
              </w:p>
            </w:tc>
          </w:sdtContent>
        </w:sdt>
        <w:sdt>
          <w:sdtPr>
            <w:rPr>
              <w:rFonts w:ascii="Arial Narrow" w:hAnsi="Arial Narrow" w:cs="Arial"/>
              <w:i/>
              <w:color w:val="000000"/>
              <w:sz w:val="20"/>
              <w:szCs w:val="20"/>
              <w:lang w:eastAsia="en-GB"/>
            </w:rPr>
            <w:id w:val="1745914190"/>
            <w:placeholder>
              <w:docPart w:val="BE886E894ABA4A4D895B5850CA8B4EF3"/>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tc>
              <w:tcPr>
                <w:tcW w:w="0" w:type="auto"/>
                <w:shd w:val="clear" w:color="auto" w:fill="auto"/>
              </w:tcPr>
              <w:p w14:paraId="3F5AED1B" w14:textId="77777777" w:rsidR="005F2B02" w:rsidRPr="0084009F" w:rsidRDefault="005F2B02" w:rsidP="00F15ED3">
                <w:pPr>
                  <w:spacing w:before="120" w:after="120"/>
                  <w:rPr>
                    <w:rFonts w:ascii="Arial Narrow" w:hAnsi="Arial Narrow" w:cs="Arial"/>
                    <w:color w:val="000000"/>
                    <w:sz w:val="20"/>
                    <w:szCs w:val="20"/>
                    <w:lang w:eastAsia="en-GB"/>
                  </w:rPr>
                </w:pPr>
                <w:r>
                  <w:rPr>
                    <w:rFonts w:ascii="Arial Narrow" w:hAnsi="Arial Narrow" w:cs="Arial"/>
                    <w:i/>
                    <w:color w:val="000000"/>
                    <w:sz w:val="20"/>
                    <w:szCs w:val="20"/>
                    <w:lang w:eastAsia="en-GB"/>
                  </w:rPr>
                  <w:t>3 = Moderate</w:t>
                </w:r>
              </w:p>
            </w:tc>
          </w:sdtContent>
        </w:sdt>
        <w:sdt>
          <w:sdtPr>
            <w:rPr>
              <w:rFonts w:ascii="Arial Narrow" w:hAnsi="Arial Narrow" w:cs="Arial"/>
              <w:i/>
              <w:color w:val="000000"/>
              <w:sz w:val="20"/>
              <w:szCs w:val="20"/>
              <w:lang w:eastAsia="en-GB"/>
            </w:rPr>
            <w:id w:val="-747964615"/>
            <w:placeholder>
              <w:docPart w:val="F20F309486681D4FACB88FA4A6AEDF67"/>
            </w:placeholder>
            <w:dropDownList>
              <w:listItem w:value="Choose an item."/>
              <w:listItem w:displayText="1 - 6 = Minor" w:value="1 - 6 = Minor"/>
              <w:listItem w:displayText="7 - 12 = Moderate" w:value="7 - 12 = Moderate"/>
              <w:listItem w:displayText="13 - 16 = Major" w:value="13 - 16 = Major"/>
              <w:listItem w:displayText="≥ 17 = Severe" w:value="≥ 17 = Severe"/>
            </w:dropDownList>
          </w:sdtPr>
          <w:sdtEndPr/>
          <w:sdtContent>
            <w:tc>
              <w:tcPr>
                <w:tcW w:w="0" w:type="auto"/>
                <w:shd w:val="clear" w:color="auto" w:fill="FFFF00"/>
              </w:tcPr>
              <w:p w14:paraId="1E46FC54" w14:textId="77777777" w:rsidR="005F2B02" w:rsidRPr="0084009F" w:rsidRDefault="005F2B02" w:rsidP="00F15ED3">
                <w:pPr>
                  <w:spacing w:before="120" w:after="120"/>
                  <w:rPr>
                    <w:rFonts w:ascii="Arial Narrow" w:hAnsi="Arial Narrow" w:cs="Arial"/>
                    <w:i/>
                    <w:color w:val="000000"/>
                    <w:sz w:val="20"/>
                    <w:szCs w:val="20"/>
                    <w:lang w:eastAsia="en-GB"/>
                  </w:rPr>
                </w:pPr>
                <w:r>
                  <w:rPr>
                    <w:rFonts w:ascii="Arial Narrow" w:hAnsi="Arial Narrow" w:cs="Arial"/>
                    <w:i/>
                    <w:color w:val="000000"/>
                    <w:sz w:val="20"/>
                    <w:szCs w:val="20"/>
                    <w:lang w:eastAsia="en-GB"/>
                  </w:rPr>
                  <w:t>7 - 12 = Moderate</w:t>
                </w:r>
              </w:p>
            </w:tc>
          </w:sdtContent>
        </w:sdt>
        <w:tc>
          <w:tcPr>
            <w:tcW w:w="0" w:type="auto"/>
            <w:shd w:val="clear" w:color="auto" w:fill="auto"/>
          </w:tcPr>
          <w:p w14:paraId="244ADBFD" w14:textId="77777777" w:rsidR="005F2B02" w:rsidRPr="0084009F" w:rsidRDefault="005F2B02" w:rsidP="00F15ED3">
            <w:pPr>
              <w:spacing w:before="120" w:after="120"/>
              <w:rPr>
                <w:rFonts w:ascii="Arial Narrow" w:hAnsi="Arial Narrow" w:cs="Arial"/>
                <w:i/>
                <w:color w:val="000000"/>
                <w:sz w:val="20"/>
                <w:szCs w:val="20"/>
              </w:rPr>
            </w:pPr>
            <w:r>
              <w:rPr>
                <w:rFonts w:ascii="Arial Narrow" w:hAnsi="Arial Narrow" w:cs="Arial"/>
                <w:i/>
                <w:color w:val="000000"/>
                <w:sz w:val="20"/>
                <w:szCs w:val="20"/>
              </w:rPr>
              <w:t>-3</w:t>
            </w:r>
          </w:p>
        </w:tc>
      </w:tr>
      <w:tr w:rsidR="005F2B02" w:rsidRPr="0084009F" w14:paraId="6B2C660C" w14:textId="77777777" w:rsidTr="00F15ED3">
        <w:tc>
          <w:tcPr>
            <w:tcW w:w="0" w:type="auto"/>
          </w:tcPr>
          <w:p w14:paraId="29162E8F" w14:textId="77777777" w:rsidR="005F2B02" w:rsidRPr="0084009F" w:rsidRDefault="005F2B02" w:rsidP="00F15ED3">
            <w:pPr>
              <w:spacing w:before="120" w:after="120"/>
              <w:rPr>
                <w:rFonts w:ascii="Arial Narrow" w:hAnsi="Arial Narrow" w:cs="Arial"/>
                <w:bCs/>
                <w:i/>
                <w:color w:val="000000"/>
                <w:sz w:val="20"/>
                <w:szCs w:val="20"/>
                <w:lang w:eastAsia="en-GB"/>
              </w:rPr>
            </w:pPr>
            <w:r>
              <w:rPr>
                <w:rFonts w:ascii="Arial Narrow" w:hAnsi="Arial Narrow" w:cs="Arial"/>
                <w:bCs/>
                <w:i/>
                <w:color w:val="000000"/>
                <w:sz w:val="20"/>
                <w:szCs w:val="20"/>
                <w:lang w:eastAsia="en-GB"/>
              </w:rPr>
              <w:t>External context</w:t>
            </w:r>
          </w:p>
        </w:tc>
        <w:tc>
          <w:tcPr>
            <w:tcW w:w="0" w:type="auto"/>
          </w:tcPr>
          <w:p w14:paraId="5304E9C8" w14:textId="77777777" w:rsidR="005F2B02" w:rsidRPr="0084009F" w:rsidRDefault="005F2B02" w:rsidP="00F15ED3">
            <w:pPr>
              <w:spacing w:before="120" w:after="120"/>
              <w:rPr>
                <w:rFonts w:ascii="Arial Narrow" w:hAnsi="Arial Narrow" w:cstheme="minorHAnsi"/>
                <w:sz w:val="20"/>
                <w:szCs w:val="20"/>
              </w:rPr>
            </w:pPr>
            <w:r>
              <w:rPr>
                <w:rFonts w:ascii="Arial Narrow" w:hAnsi="Arial Narrow" w:cstheme="minorHAnsi"/>
                <w:sz w:val="20"/>
                <w:szCs w:val="20"/>
              </w:rPr>
              <w:t xml:space="preserve">There is a deterioration in the security situation </w:t>
            </w:r>
          </w:p>
        </w:tc>
        <w:tc>
          <w:tcPr>
            <w:tcW w:w="0" w:type="auto"/>
          </w:tcPr>
          <w:p w14:paraId="7E898295" w14:textId="77777777" w:rsidR="005F2B02" w:rsidRPr="0084009F" w:rsidRDefault="005F2B02" w:rsidP="00F15ED3">
            <w:pPr>
              <w:widowControl w:val="0"/>
              <w:tabs>
                <w:tab w:val="left" w:pos="379"/>
              </w:tabs>
              <w:autoSpaceDE w:val="0"/>
              <w:autoSpaceDN w:val="0"/>
              <w:adjustRightInd w:val="0"/>
              <w:spacing w:before="120" w:after="120"/>
              <w:ind w:right="95"/>
              <w:rPr>
                <w:rFonts w:ascii="Arial Narrow" w:hAnsi="Arial Narrow" w:cstheme="minorHAnsi"/>
                <w:sz w:val="20"/>
                <w:szCs w:val="20"/>
              </w:rPr>
            </w:pPr>
            <w:r>
              <w:rPr>
                <w:rFonts w:ascii="Arial Narrow" w:hAnsi="Arial Narrow" w:cstheme="minorHAnsi"/>
                <w:sz w:val="20"/>
                <w:szCs w:val="20"/>
              </w:rPr>
              <w:t>UNDP Country Office</w:t>
            </w:r>
          </w:p>
        </w:tc>
        <w:tc>
          <w:tcPr>
            <w:tcW w:w="0" w:type="auto"/>
          </w:tcPr>
          <w:p w14:paraId="7C6381AA" w14:textId="77777777" w:rsidR="005F2B02" w:rsidRPr="0084009F" w:rsidRDefault="005F2B02" w:rsidP="00F15ED3">
            <w:pPr>
              <w:widowControl w:val="0"/>
              <w:autoSpaceDE w:val="0"/>
              <w:autoSpaceDN w:val="0"/>
              <w:adjustRightInd w:val="0"/>
              <w:spacing w:before="120" w:after="120"/>
              <w:rPr>
                <w:rFonts w:ascii="Arial Narrow" w:hAnsi="Arial Narrow" w:cstheme="minorHAnsi"/>
                <w:sz w:val="20"/>
                <w:szCs w:val="20"/>
              </w:rPr>
            </w:pPr>
            <w:r w:rsidRPr="0084009F">
              <w:rPr>
                <w:rFonts w:ascii="Arial Narrow" w:hAnsi="Arial Narrow" w:cs="Arial"/>
                <w:i/>
                <w:color w:val="000000"/>
                <w:sz w:val="20"/>
                <w:szCs w:val="20"/>
                <w:lang w:eastAsia="en-GB"/>
              </w:rPr>
              <w:t xml:space="preserve"> </w:t>
            </w:r>
            <w:sdt>
              <w:sdtPr>
                <w:rPr>
                  <w:rFonts w:ascii="Arial Narrow" w:hAnsi="Arial Narrow" w:cs="Arial"/>
                  <w:i/>
                  <w:color w:val="000000"/>
                  <w:sz w:val="20"/>
                  <w:szCs w:val="20"/>
                  <w:lang w:eastAsia="en-GB"/>
                </w:rPr>
                <w:id w:val="-1167398220"/>
                <w:placeholder>
                  <w:docPart w:val="7336253A6232FB488036A4DB97ED4DBA"/>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r>
                  <w:rPr>
                    <w:rFonts w:ascii="Arial Narrow" w:hAnsi="Arial Narrow" w:cs="Arial"/>
                    <w:i/>
                    <w:color w:val="000000"/>
                    <w:sz w:val="20"/>
                    <w:szCs w:val="20"/>
                    <w:lang w:eastAsia="en-GB"/>
                  </w:rPr>
                  <w:t>3 = Possible</w:t>
                </w:r>
              </w:sdtContent>
            </w:sdt>
          </w:p>
        </w:tc>
        <w:tc>
          <w:tcPr>
            <w:tcW w:w="0" w:type="auto"/>
          </w:tcPr>
          <w:p w14:paraId="10725A8F" w14:textId="77777777" w:rsidR="005F2B02" w:rsidRPr="0084009F" w:rsidRDefault="00F24949" w:rsidP="00F15ED3">
            <w:pPr>
              <w:widowControl w:val="0"/>
              <w:autoSpaceDE w:val="0"/>
              <w:autoSpaceDN w:val="0"/>
              <w:adjustRightInd w:val="0"/>
              <w:spacing w:before="120" w:after="120"/>
              <w:rPr>
                <w:rFonts w:ascii="Arial Narrow" w:hAnsi="Arial Narrow" w:cstheme="minorHAnsi"/>
                <w:sz w:val="20"/>
                <w:szCs w:val="20"/>
              </w:rPr>
            </w:pPr>
            <w:sdt>
              <w:sdtPr>
                <w:rPr>
                  <w:rFonts w:ascii="Arial Narrow" w:hAnsi="Arial Narrow" w:cs="Arial"/>
                  <w:i/>
                  <w:color w:val="000000"/>
                  <w:sz w:val="20"/>
                  <w:szCs w:val="20"/>
                  <w:lang w:eastAsia="en-GB"/>
                </w:rPr>
                <w:id w:val="1787462675"/>
                <w:placeholder>
                  <w:docPart w:val="5A8A4077B78D5C468C19BB3D72F01926"/>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r w:rsidR="005F2B02">
                  <w:rPr>
                    <w:rFonts w:ascii="Arial Narrow" w:hAnsi="Arial Narrow" w:cs="Arial"/>
                    <w:i/>
                    <w:color w:val="000000"/>
                    <w:sz w:val="20"/>
                    <w:szCs w:val="20"/>
                    <w:lang w:eastAsia="en-GB"/>
                  </w:rPr>
                  <w:t>4 = Major</w:t>
                </w:r>
              </w:sdtContent>
            </w:sdt>
            <w:r w:rsidR="005F2B02" w:rsidRPr="0084009F">
              <w:rPr>
                <w:rFonts w:ascii="Arial Narrow" w:hAnsi="Arial Narrow" w:cstheme="minorHAnsi"/>
                <w:sz w:val="20"/>
                <w:szCs w:val="20"/>
              </w:rPr>
              <w:t xml:space="preserve"> </w:t>
            </w:r>
          </w:p>
        </w:tc>
        <w:sdt>
          <w:sdtPr>
            <w:rPr>
              <w:rFonts w:ascii="Arial Narrow" w:hAnsi="Arial Narrow" w:cs="Arial"/>
              <w:i/>
              <w:color w:val="000000"/>
              <w:sz w:val="20"/>
              <w:szCs w:val="20"/>
              <w:lang w:eastAsia="en-GB"/>
            </w:rPr>
            <w:id w:val="660655123"/>
            <w:placeholder>
              <w:docPart w:val="F437363F605A5744A5074AEEAAD2FD1E"/>
            </w:placeholder>
            <w:dropDownList>
              <w:listItem w:value="Choose an item."/>
              <w:listItem w:displayText="1 - 6 = Minor" w:value="1 - 6 = Minor"/>
              <w:listItem w:displayText="7 - 12 = Moderate" w:value="7 - 12 = Moderate"/>
              <w:listItem w:displayText="13 - 16 = Major" w:value="13 - 16 = Major"/>
              <w:listItem w:displayText="≥17 = Severe" w:value="≥17 = Severe"/>
            </w:dropDownList>
          </w:sdtPr>
          <w:sdtEndPr/>
          <w:sdtContent>
            <w:tc>
              <w:tcPr>
                <w:tcW w:w="0" w:type="auto"/>
                <w:shd w:val="clear" w:color="auto" w:fill="FFFF00"/>
              </w:tcPr>
              <w:p w14:paraId="0E08E6E9" w14:textId="77777777" w:rsidR="005F2B02" w:rsidRPr="0084009F" w:rsidRDefault="005F2B02" w:rsidP="00F15ED3">
                <w:pPr>
                  <w:spacing w:before="120" w:after="120"/>
                  <w:rPr>
                    <w:rFonts w:ascii="Arial Narrow" w:hAnsi="Arial Narrow" w:cs="Arial"/>
                    <w:i/>
                    <w:color w:val="000000"/>
                    <w:sz w:val="20"/>
                    <w:szCs w:val="20"/>
                    <w:lang w:eastAsia="en-GB"/>
                  </w:rPr>
                </w:pPr>
                <w:r>
                  <w:rPr>
                    <w:rFonts w:ascii="Arial Narrow" w:hAnsi="Arial Narrow" w:cs="Arial"/>
                    <w:i/>
                    <w:color w:val="000000"/>
                    <w:sz w:val="20"/>
                    <w:szCs w:val="20"/>
                    <w:lang w:eastAsia="en-GB"/>
                  </w:rPr>
                  <w:t>7 - 12 = Moderate</w:t>
                </w:r>
              </w:p>
            </w:tc>
          </w:sdtContent>
        </w:sdt>
        <w:tc>
          <w:tcPr>
            <w:tcW w:w="0" w:type="auto"/>
            <w:shd w:val="clear" w:color="auto" w:fill="auto"/>
          </w:tcPr>
          <w:p w14:paraId="068F2CA6" w14:textId="77777777" w:rsidR="005F2B02" w:rsidRPr="0084009F" w:rsidRDefault="005F2B02" w:rsidP="00F15ED3">
            <w:pPr>
              <w:widowControl w:val="0"/>
              <w:autoSpaceDE w:val="0"/>
              <w:autoSpaceDN w:val="0"/>
              <w:adjustRightInd w:val="0"/>
              <w:spacing w:before="120" w:after="120"/>
              <w:ind w:right="68"/>
              <w:rPr>
                <w:rFonts w:ascii="Arial Narrow" w:hAnsi="Arial Narrow" w:cstheme="minorHAnsi"/>
                <w:sz w:val="20"/>
                <w:szCs w:val="20"/>
              </w:rPr>
            </w:pPr>
            <w:r>
              <w:rPr>
                <w:rFonts w:ascii="Arial Narrow" w:hAnsi="Arial Narrow" w:cstheme="minorHAnsi"/>
                <w:sz w:val="20"/>
                <w:szCs w:val="20"/>
              </w:rPr>
              <w:t xml:space="preserve">The United Nations Department of Safety and Security carefully advises UNDP staff about security issues. UNDSS works closely with other development partners, embassies etc. to understand the security situation and threat levels. </w:t>
            </w:r>
          </w:p>
        </w:tc>
        <w:sdt>
          <w:sdtPr>
            <w:rPr>
              <w:rFonts w:ascii="Arial Narrow" w:hAnsi="Arial Narrow" w:cs="Arial"/>
              <w:i/>
              <w:color w:val="000000"/>
              <w:sz w:val="20"/>
              <w:szCs w:val="20"/>
              <w:lang w:eastAsia="en-GB"/>
            </w:rPr>
            <w:id w:val="1584418668"/>
            <w:placeholder>
              <w:docPart w:val="1A0BD702B5EAFB4A840B5D1CC9097C66"/>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tc>
              <w:tcPr>
                <w:tcW w:w="0" w:type="auto"/>
                <w:shd w:val="clear" w:color="auto" w:fill="auto"/>
              </w:tcPr>
              <w:p w14:paraId="3DB09207" w14:textId="77777777" w:rsidR="005F2B02" w:rsidRPr="0084009F" w:rsidRDefault="005F2B02" w:rsidP="00F15ED3">
                <w:pPr>
                  <w:spacing w:before="120" w:after="120"/>
                  <w:rPr>
                    <w:rFonts w:ascii="Arial Narrow" w:hAnsi="Arial Narrow" w:cs="Arial"/>
                    <w:i/>
                    <w:color w:val="000000"/>
                    <w:sz w:val="20"/>
                    <w:szCs w:val="20"/>
                    <w:lang w:eastAsia="en-GB"/>
                  </w:rPr>
                </w:pPr>
                <w:r>
                  <w:rPr>
                    <w:rFonts w:ascii="Arial Narrow" w:hAnsi="Arial Narrow" w:cs="Arial"/>
                    <w:i/>
                    <w:color w:val="000000"/>
                    <w:sz w:val="20"/>
                    <w:szCs w:val="20"/>
                    <w:lang w:eastAsia="en-GB"/>
                  </w:rPr>
                  <w:t>3 = Possible</w:t>
                </w:r>
              </w:p>
            </w:tc>
          </w:sdtContent>
        </w:sdt>
        <w:sdt>
          <w:sdtPr>
            <w:rPr>
              <w:rFonts w:ascii="Arial Narrow" w:hAnsi="Arial Narrow" w:cs="Arial"/>
              <w:i/>
              <w:color w:val="000000"/>
              <w:sz w:val="20"/>
              <w:szCs w:val="20"/>
              <w:lang w:eastAsia="en-GB"/>
            </w:rPr>
            <w:id w:val="951435591"/>
            <w:placeholder>
              <w:docPart w:val="1A0BD702B5EAFB4A840B5D1CC9097C66"/>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tc>
              <w:tcPr>
                <w:tcW w:w="0" w:type="auto"/>
                <w:shd w:val="clear" w:color="auto" w:fill="auto"/>
              </w:tcPr>
              <w:p w14:paraId="39DEF973" w14:textId="77777777" w:rsidR="005F2B02" w:rsidRPr="0084009F" w:rsidRDefault="005F2B02" w:rsidP="00F15ED3">
                <w:pPr>
                  <w:spacing w:before="120" w:after="120"/>
                  <w:rPr>
                    <w:rFonts w:ascii="Arial Narrow" w:hAnsi="Arial Narrow" w:cs="Arial"/>
                    <w:color w:val="000000"/>
                    <w:sz w:val="20"/>
                    <w:szCs w:val="20"/>
                    <w:lang w:eastAsia="en-GB"/>
                  </w:rPr>
                </w:pPr>
                <w:r>
                  <w:rPr>
                    <w:rFonts w:ascii="Arial Narrow" w:hAnsi="Arial Narrow" w:cs="Arial"/>
                    <w:i/>
                    <w:color w:val="000000"/>
                    <w:sz w:val="20"/>
                    <w:szCs w:val="20"/>
                    <w:lang w:eastAsia="en-GB"/>
                  </w:rPr>
                  <w:t>3 = Moderate</w:t>
                </w:r>
              </w:p>
            </w:tc>
          </w:sdtContent>
        </w:sdt>
        <w:sdt>
          <w:sdtPr>
            <w:rPr>
              <w:rFonts w:ascii="Arial Narrow" w:hAnsi="Arial Narrow" w:cs="Arial"/>
              <w:i/>
              <w:color w:val="000000"/>
              <w:sz w:val="20"/>
              <w:szCs w:val="20"/>
              <w:lang w:eastAsia="en-GB"/>
            </w:rPr>
            <w:id w:val="831028974"/>
            <w:placeholder>
              <w:docPart w:val="BD6A99AD72AFB94EB4C428B0FF26A849"/>
            </w:placeholder>
            <w:dropDownList>
              <w:listItem w:value="Choose an item."/>
              <w:listItem w:displayText="1 - 6 = Minor" w:value="1 - 6 = Minor"/>
              <w:listItem w:displayText="7 - 12 = Moderate" w:value="7 - 12 = Moderate"/>
              <w:listItem w:displayText="13 - 16 = Major" w:value="13 - 16 = Major"/>
              <w:listItem w:displayText="≥ 17 = Severe" w:value="≥ 17 = Severe"/>
            </w:dropDownList>
          </w:sdtPr>
          <w:sdtEndPr/>
          <w:sdtContent>
            <w:tc>
              <w:tcPr>
                <w:tcW w:w="0" w:type="auto"/>
                <w:shd w:val="clear" w:color="auto" w:fill="FFFF00"/>
              </w:tcPr>
              <w:p w14:paraId="3A1481A0" w14:textId="77777777" w:rsidR="005F2B02" w:rsidRPr="0084009F" w:rsidRDefault="005F2B02" w:rsidP="00F15ED3">
                <w:pPr>
                  <w:spacing w:before="120" w:after="120"/>
                  <w:rPr>
                    <w:rFonts w:ascii="Arial Narrow" w:hAnsi="Arial Narrow" w:cs="Arial"/>
                    <w:i/>
                    <w:color w:val="000000"/>
                    <w:sz w:val="20"/>
                    <w:szCs w:val="20"/>
                    <w:lang w:eastAsia="en-GB"/>
                  </w:rPr>
                </w:pPr>
                <w:r>
                  <w:rPr>
                    <w:rFonts w:ascii="Arial Narrow" w:hAnsi="Arial Narrow" w:cs="Arial"/>
                    <w:i/>
                    <w:color w:val="000000"/>
                    <w:sz w:val="20"/>
                    <w:szCs w:val="20"/>
                    <w:lang w:eastAsia="en-GB"/>
                  </w:rPr>
                  <w:t>7 - 12 = Moderate</w:t>
                </w:r>
              </w:p>
            </w:tc>
          </w:sdtContent>
        </w:sdt>
        <w:tc>
          <w:tcPr>
            <w:tcW w:w="0" w:type="auto"/>
            <w:shd w:val="clear" w:color="auto" w:fill="auto"/>
          </w:tcPr>
          <w:p w14:paraId="3FBDB097" w14:textId="77777777" w:rsidR="005F2B02" w:rsidRPr="0084009F" w:rsidRDefault="005F2B02" w:rsidP="00F15ED3">
            <w:pPr>
              <w:spacing w:before="120" w:after="120"/>
              <w:rPr>
                <w:rFonts w:ascii="Arial Narrow" w:hAnsi="Arial Narrow" w:cs="Arial"/>
                <w:i/>
                <w:color w:val="000000"/>
                <w:sz w:val="20"/>
                <w:szCs w:val="20"/>
              </w:rPr>
            </w:pPr>
            <w:r>
              <w:rPr>
                <w:rFonts w:ascii="Arial Narrow" w:hAnsi="Arial Narrow" w:cs="Arial"/>
                <w:i/>
                <w:color w:val="000000"/>
                <w:sz w:val="20"/>
                <w:szCs w:val="20"/>
              </w:rPr>
              <w:t>-3</w:t>
            </w:r>
          </w:p>
        </w:tc>
      </w:tr>
      <w:tr w:rsidR="005F2B02" w:rsidRPr="0084009F" w14:paraId="31C299F7" w14:textId="77777777" w:rsidTr="00F15ED3">
        <w:tc>
          <w:tcPr>
            <w:tcW w:w="0" w:type="auto"/>
          </w:tcPr>
          <w:p w14:paraId="2153C85B" w14:textId="77777777" w:rsidR="005F2B02" w:rsidRPr="0084009F" w:rsidRDefault="005F2B02" w:rsidP="00F15ED3">
            <w:pPr>
              <w:spacing w:before="120" w:after="120"/>
              <w:rPr>
                <w:rFonts w:ascii="Arial Narrow" w:hAnsi="Arial Narrow" w:cs="Arial"/>
                <w:bCs/>
                <w:i/>
                <w:color w:val="000000"/>
                <w:sz w:val="20"/>
                <w:szCs w:val="20"/>
                <w:lang w:eastAsia="en-GB"/>
              </w:rPr>
            </w:pPr>
            <w:r>
              <w:rPr>
                <w:rFonts w:ascii="Arial Narrow" w:hAnsi="Arial Narrow" w:cs="Arial"/>
                <w:bCs/>
                <w:i/>
                <w:color w:val="000000"/>
                <w:sz w:val="20"/>
                <w:szCs w:val="20"/>
                <w:lang w:eastAsia="en-GB"/>
              </w:rPr>
              <w:t>Delivery r</w:t>
            </w:r>
            <w:r w:rsidRPr="0084009F">
              <w:rPr>
                <w:rFonts w:ascii="Arial Narrow" w:hAnsi="Arial Narrow" w:cs="Arial"/>
                <w:bCs/>
                <w:i/>
                <w:color w:val="000000"/>
                <w:sz w:val="20"/>
                <w:szCs w:val="20"/>
                <w:lang w:eastAsia="en-GB"/>
              </w:rPr>
              <w:t xml:space="preserve">isk </w:t>
            </w:r>
          </w:p>
        </w:tc>
        <w:tc>
          <w:tcPr>
            <w:tcW w:w="0" w:type="auto"/>
          </w:tcPr>
          <w:p w14:paraId="263A176A" w14:textId="77777777" w:rsidR="005F2B02" w:rsidRPr="0084009F" w:rsidRDefault="005F2B02" w:rsidP="00F15ED3">
            <w:pPr>
              <w:widowControl w:val="0"/>
              <w:autoSpaceDE w:val="0"/>
              <w:autoSpaceDN w:val="0"/>
              <w:adjustRightInd w:val="0"/>
              <w:spacing w:before="120" w:after="120"/>
              <w:ind w:right="86"/>
              <w:rPr>
                <w:rFonts w:ascii="Arial Narrow" w:hAnsi="Arial Narrow" w:cstheme="minorHAnsi"/>
                <w:sz w:val="20"/>
                <w:szCs w:val="20"/>
              </w:rPr>
            </w:pPr>
            <w:r w:rsidRPr="0084009F">
              <w:rPr>
                <w:rFonts w:ascii="Arial Narrow" w:hAnsi="Arial Narrow" w:cstheme="minorHAnsi"/>
                <w:sz w:val="20"/>
                <w:szCs w:val="20"/>
              </w:rPr>
              <w:t>Resource allocation to climate change resilience funding interventions are insufficient against the needs and incremental</w:t>
            </w:r>
            <w:r>
              <w:rPr>
                <w:rFonts w:ascii="Arial Narrow" w:hAnsi="Arial Narrow" w:cstheme="minorHAnsi"/>
                <w:sz w:val="20"/>
                <w:szCs w:val="20"/>
              </w:rPr>
              <w:t xml:space="preserve"> </w:t>
            </w:r>
            <w:r w:rsidRPr="0084009F">
              <w:rPr>
                <w:rFonts w:ascii="Arial Narrow" w:hAnsi="Arial Narrow" w:cstheme="minorHAnsi"/>
                <w:sz w:val="20"/>
                <w:szCs w:val="20"/>
              </w:rPr>
              <w:t xml:space="preserve">costs of </w:t>
            </w:r>
            <w:r w:rsidRPr="0084009F">
              <w:rPr>
                <w:rFonts w:ascii="Arial Narrow" w:hAnsi="Arial Narrow" w:cstheme="minorHAnsi"/>
                <w:sz w:val="20"/>
                <w:szCs w:val="20"/>
              </w:rPr>
              <w:lastRenderedPageBreak/>
              <w:t>adaption</w:t>
            </w:r>
          </w:p>
        </w:tc>
        <w:tc>
          <w:tcPr>
            <w:tcW w:w="0" w:type="auto"/>
          </w:tcPr>
          <w:p w14:paraId="1DA0F482" w14:textId="77777777" w:rsidR="005F2B02" w:rsidRPr="0084009F" w:rsidRDefault="005F2B02" w:rsidP="00F15ED3">
            <w:pPr>
              <w:widowControl w:val="0"/>
              <w:tabs>
                <w:tab w:val="left" w:pos="379"/>
              </w:tabs>
              <w:autoSpaceDE w:val="0"/>
              <w:autoSpaceDN w:val="0"/>
              <w:adjustRightInd w:val="0"/>
              <w:spacing w:before="120" w:after="120"/>
              <w:ind w:right="95"/>
              <w:rPr>
                <w:rFonts w:ascii="Arial Narrow" w:hAnsi="Arial Narrow" w:cstheme="minorHAnsi"/>
                <w:sz w:val="20"/>
                <w:szCs w:val="20"/>
              </w:rPr>
            </w:pPr>
            <w:r>
              <w:rPr>
                <w:rFonts w:ascii="Arial Narrow" w:hAnsi="Arial Narrow" w:cstheme="minorHAnsi"/>
                <w:sz w:val="20"/>
                <w:szCs w:val="20"/>
              </w:rPr>
              <w:lastRenderedPageBreak/>
              <w:t>IPM</w:t>
            </w:r>
          </w:p>
        </w:tc>
        <w:tc>
          <w:tcPr>
            <w:tcW w:w="0" w:type="auto"/>
          </w:tcPr>
          <w:p w14:paraId="42D0DF24" w14:textId="77777777" w:rsidR="005F2B02" w:rsidRPr="0084009F" w:rsidRDefault="00F24949" w:rsidP="00F15ED3">
            <w:pPr>
              <w:widowControl w:val="0"/>
              <w:autoSpaceDE w:val="0"/>
              <w:autoSpaceDN w:val="0"/>
              <w:adjustRightInd w:val="0"/>
              <w:spacing w:before="120" w:after="120"/>
              <w:rPr>
                <w:rFonts w:ascii="Arial Narrow" w:hAnsi="Arial Narrow" w:cstheme="minorHAnsi"/>
                <w:sz w:val="20"/>
                <w:szCs w:val="20"/>
              </w:rPr>
            </w:pPr>
            <w:sdt>
              <w:sdtPr>
                <w:rPr>
                  <w:rFonts w:ascii="Arial Narrow" w:hAnsi="Arial Narrow" w:cs="Arial"/>
                  <w:i/>
                  <w:color w:val="000000"/>
                  <w:sz w:val="20"/>
                  <w:szCs w:val="20"/>
                  <w:lang w:eastAsia="en-GB"/>
                </w:rPr>
                <w:id w:val="-1160307324"/>
                <w:placeholder>
                  <w:docPart w:val="E6898A23ADA15B48B0923FBD413F621A"/>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r w:rsidR="005F2B02">
                  <w:rPr>
                    <w:rFonts w:ascii="Arial Narrow" w:hAnsi="Arial Narrow" w:cs="Arial"/>
                    <w:i/>
                    <w:color w:val="000000"/>
                    <w:sz w:val="20"/>
                    <w:szCs w:val="20"/>
                    <w:lang w:eastAsia="en-GB"/>
                  </w:rPr>
                  <w:t>4 = Likely</w:t>
                </w:r>
              </w:sdtContent>
            </w:sdt>
          </w:p>
        </w:tc>
        <w:tc>
          <w:tcPr>
            <w:tcW w:w="0" w:type="auto"/>
          </w:tcPr>
          <w:p w14:paraId="620D3F98" w14:textId="77777777" w:rsidR="005F2B02" w:rsidRPr="0084009F" w:rsidRDefault="00F24949" w:rsidP="00F15ED3">
            <w:pPr>
              <w:widowControl w:val="0"/>
              <w:autoSpaceDE w:val="0"/>
              <w:autoSpaceDN w:val="0"/>
              <w:adjustRightInd w:val="0"/>
              <w:spacing w:before="120" w:after="120"/>
              <w:rPr>
                <w:rFonts w:ascii="Arial Narrow" w:hAnsi="Arial Narrow" w:cstheme="minorHAnsi"/>
                <w:sz w:val="20"/>
                <w:szCs w:val="20"/>
              </w:rPr>
            </w:pPr>
            <w:sdt>
              <w:sdtPr>
                <w:rPr>
                  <w:rFonts w:ascii="Arial Narrow" w:hAnsi="Arial Narrow" w:cs="Arial"/>
                  <w:i/>
                  <w:color w:val="000000"/>
                  <w:sz w:val="20"/>
                  <w:szCs w:val="20"/>
                  <w:lang w:eastAsia="en-GB"/>
                </w:rPr>
                <w:id w:val="-1794279431"/>
                <w:placeholder>
                  <w:docPart w:val="D82DD7EC93F4D448969BDF20D0B131ED"/>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r w:rsidR="005F2B02" w:rsidRPr="0084009F">
                  <w:rPr>
                    <w:rFonts w:ascii="Arial Narrow" w:hAnsi="Arial Narrow" w:cs="Arial"/>
                    <w:i/>
                    <w:color w:val="000000"/>
                    <w:sz w:val="20"/>
                    <w:szCs w:val="20"/>
                    <w:lang w:eastAsia="en-GB"/>
                  </w:rPr>
                  <w:t>4 = Major</w:t>
                </w:r>
              </w:sdtContent>
            </w:sdt>
            <w:r w:rsidR="005F2B02" w:rsidRPr="0084009F">
              <w:rPr>
                <w:rFonts w:ascii="Arial Narrow" w:hAnsi="Arial Narrow" w:cstheme="minorHAnsi"/>
                <w:sz w:val="20"/>
                <w:szCs w:val="20"/>
              </w:rPr>
              <w:t xml:space="preserve"> </w:t>
            </w:r>
            <w:r w:rsidR="005F2B02" w:rsidRPr="0084009F">
              <w:rPr>
                <w:rFonts w:ascii="Arial Narrow" w:hAnsi="Arial Narrow" w:cs="Arial"/>
                <w:i/>
                <w:color w:val="000000"/>
                <w:sz w:val="20"/>
                <w:szCs w:val="20"/>
                <w:lang w:eastAsia="en-GB"/>
              </w:rPr>
              <w:t xml:space="preserve"> </w:t>
            </w:r>
          </w:p>
        </w:tc>
        <w:sdt>
          <w:sdtPr>
            <w:rPr>
              <w:rFonts w:ascii="Arial Narrow" w:hAnsi="Arial Narrow" w:cs="Arial"/>
              <w:i/>
              <w:color w:val="000000"/>
              <w:sz w:val="20"/>
              <w:szCs w:val="20"/>
              <w:lang w:eastAsia="en-GB"/>
            </w:rPr>
            <w:id w:val="-463121628"/>
            <w:placeholder>
              <w:docPart w:val="2FB4196242526543887EDE130834133B"/>
            </w:placeholder>
            <w:dropDownList>
              <w:listItem w:value="Choose an item."/>
              <w:listItem w:displayText="1 - 6 = Minor" w:value="1 - 6 = Minor"/>
              <w:listItem w:displayText="7 - 12 = Moderate" w:value="7 - 12 = Moderate"/>
              <w:listItem w:displayText="13 - 16 = Major" w:value="13 - 16 = Major"/>
              <w:listItem w:displayText="≥17 = Severe" w:value="≥17 = Severe"/>
            </w:dropDownList>
          </w:sdtPr>
          <w:sdtEndPr/>
          <w:sdtContent>
            <w:tc>
              <w:tcPr>
                <w:tcW w:w="0" w:type="auto"/>
                <w:shd w:val="clear" w:color="auto" w:fill="FFC000"/>
              </w:tcPr>
              <w:p w14:paraId="314D8A0E" w14:textId="77777777" w:rsidR="005F2B02" w:rsidRPr="0084009F" w:rsidRDefault="005F2B02" w:rsidP="00F15ED3">
                <w:pPr>
                  <w:spacing w:before="120" w:after="120"/>
                  <w:rPr>
                    <w:rFonts w:ascii="Arial Narrow" w:hAnsi="Arial Narrow" w:cs="Arial"/>
                    <w:i/>
                    <w:color w:val="000000"/>
                    <w:sz w:val="20"/>
                    <w:szCs w:val="20"/>
                    <w:lang w:eastAsia="en-GB"/>
                  </w:rPr>
                </w:pPr>
                <w:r>
                  <w:rPr>
                    <w:rFonts w:ascii="Arial Narrow" w:hAnsi="Arial Narrow" w:cs="Arial"/>
                    <w:i/>
                    <w:color w:val="000000"/>
                    <w:sz w:val="20"/>
                    <w:szCs w:val="20"/>
                    <w:lang w:eastAsia="en-GB"/>
                  </w:rPr>
                  <w:t>13 - 16 = Major</w:t>
                </w:r>
              </w:p>
            </w:tc>
          </w:sdtContent>
        </w:sdt>
        <w:tc>
          <w:tcPr>
            <w:tcW w:w="0" w:type="auto"/>
          </w:tcPr>
          <w:p w14:paraId="06B5FAC7" w14:textId="77777777" w:rsidR="005F2B02" w:rsidRPr="0084009F"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84009F">
              <w:rPr>
                <w:rFonts w:ascii="Arial Narrow" w:hAnsi="Arial Narrow" w:cstheme="minorHAnsi"/>
                <w:sz w:val="20"/>
                <w:szCs w:val="20"/>
              </w:rPr>
              <w:t xml:space="preserve">The focus will be on strategic infrastructure within, or serving low-income communities and </w:t>
            </w:r>
            <w:r w:rsidRPr="004C0515">
              <w:rPr>
                <w:rFonts w:ascii="Arial Narrow" w:hAnsi="Arial Narrow" w:cstheme="minorHAnsi"/>
                <w:sz w:val="20"/>
                <w:szCs w:val="20"/>
              </w:rPr>
              <w:t>therefore are oriented away from major trunk infrastructure</w:t>
            </w:r>
            <w:r w:rsidRPr="0084009F">
              <w:rPr>
                <w:rFonts w:ascii="Arial Narrow" w:hAnsi="Arial Narrow" w:cstheme="minorHAnsi"/>
                <w:sz w:val="20"/>
                <w:szCs w:val="20"/>
              </w:rPr>
              <w:t>.</w:t>
            </w:r>
          </w:p>
          <w:p w14:paraId="0E6266E8" w14:textId="77777777" w:rsidR="005F2B02" w:rsidRPr="0084009F"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84009F">
              <w:rPr>
                <w:rFonts w:ascii="Arial Narrow" w:hAnsi="Arial Narrow" w:cstheme="minorHAnsi"/>
                <w:sz w:val="20"/>
                <w:szCs w:val="20"/>
              </w:rPr>
              <w:t xml:space="preserve">Additional funds will be targeted from other DPs or </w:t>
            </w:r>
            <w:r w:rsidRPr="0084009F">
              <w:rPr>
                <w:rFonts w:ascii="Arial Narrow" w:hAnsi="Arial Narrow" w:cstheme="minorHAnsi"/>
                <w:sz w:val="20"/>
                <w:szCs w:val="20"/>
              </w:rPr>
              <w:lastRenderedPageBreak/>
              <w:t>through the Bangladesh Municipal Development Fund, when insufficient.</w:t>
            </w:r>
          </w:p>
          <w:p w14:paraId="7012981D" w14:textId="77777777" w:rsidR="005F2B02" w:rsidRPr="0084009F" w:rsidRDefault="005F2B02" w:rsidP="00F15ED3">
            <w:pPr>
              <w:widowControl w:val="0"/>
              <w:autoSpaceDE w:val="0"/>
              <w:autoSpaceDN w:val="0"/>
              <w:adjustRightInd w:val="0"/>
              <w:spacing w:before="120" w:after="120"/>
              <w:ind w:right="68"/>
              <w:rPr>
                <w:rFonts w:ascii="Arial Narrow" w:hAnsi="Arial Narrow" w:cstheme="minorHAnsi"/>
                <w:sz w:val="20"/>
                <w:szCs w:val="20"/>
              </w:rPr>
            </w:pPr>
            <w:r w:rsidRPr="0084009F">
              <w:rPr>
                <w:rFonts w:ascii="Arial Narrow" w:hAnsi="Arial Narrow" w:cstheme="minorHAnsi"/>
                <w:sz w:val="20"/>
                <w:szCs w:val="20"/>
              </w:rPr>
              <w:t>Active engagement with local governments on the importance of climate resilience funding will be conducted.</w:t>
            </w:r>
          </w:p>
        </w:tc>
        <w:sdt>
          <w:sdtPr>
            <w:rPr>
              <w:rFonts w:ascii="Arial Narrow" w:hAnsi="Arial Narrow" w:cs="Arial"/>
              <w:i/>
              <w:color w:val="000000"/>
              <w:sz w:val="20"/>
              <w:szCs w:val="20"/>
              <w:lang w:eastAsia="en-GB"/>
            </w:rPr>
            <w:id w:val="-667641067"/>
            <w:placeholder>
              <w:docPart w:val="AE5A45835E3C7540892829790B44B440"/>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tc>
              <w:tcPr>
                <w:tcW w:w="0" w:type="auto"/>
              </w:tcPr>
              <w:p w14:paraId="14627577" w14:textId="77777777" w:rsidR="005F2B02" w:rsidRPr="0084009F" w:rsidRDefault="005F2B02" w:rsidP="00F15ED3">
                <w:pPr>
                  <w:spacing w:before="120" w:after="120"/>
                  <w:rPr>
                    <w:rFonts w:ascii="Arial Narrow" w:hAnsi="Arial Narrow" w:cs="Arial"/>
                    <w:i/>
                    <w:color w:val="000000"/>
                    <w:sz w:val="20"/>
                    <w:szCs w:val="20"/>
                    <w:lang w:eastAsia="en-GB"/>
                  </w:rPr>
                </w:pPr>
                <w:r>
                  <w:rPr>
                    <w:rFonts w:ascii="Arial Narrow" w:hAnsi="Arial Narrow" w:cs="Arial"/>
                    <w:i/>
                    <w:color w:val="000000"/>
                    <w:sz w:val="20"/>
                    <w:szCs w:val="20"/>
                    <w:lang w:eastAsia="en-GB"/>
                  </w:rPr>
                  <w:t>3 = Possible</w:t>
                </w:r>
              </w:p>
            </w:tc>
          </w:sdtContent>
        </w:sdt>
        <w:sdt>
          <w:sdtPr>
            <w:rPr>
              <w:rFonts w:ascii="Arial Narrow" w:hAnsi="Arial Narrow" w:cs="Arial"/>
              <w:i/>
              <w:color w:val="000000"/>
              <w:sz w:val="20"/>
              <w:szCs w:val="20"/>
              <w:lang w:eastAsia="en-GB"/>
            </w:rPr>
            <w:id w:val="-445772726"/>
            <w:placeholder>
              <w:docPart w:val="AE5A45835E3C7540892829790B44B440"/>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tc>
              <w:tcPr>
                <w:tcW w:w="0" w:type="auto"/>
              </w:tcPr>
              <w:p w14:paraId="2041237C" w14:textId="77777777" w:rsidR="005F2B02" w:rsidRPr="0084009F" w:rsidRDefault="005F2B02" w:rsidP="00F15ED3">
                <w:pPr>
                  <w:spacing w:before="120" w:after="120"/>
                  <w:rPr>
                    <w:rFonts w:ascii="Arial Narrow" w:hAnsi="Arial Narrow" w:cs="Arial"/>
                    <w:color w:val="000000"/>
                    <w:sz w:val="20"/>
                    <w:szCs w:val="20"/>
                    <w:lang w:eastAsia="en-GB"/>
                  </w:rPr>
                </w:pPr>
                <w:r>
                  <w:rPr>
                    <w:rFonts w:ascii="Arial Narrow" w:hAnsi="Arial Narrow" w:cs="Arial"/>
                    <w:i/>
                    <w:color w:val="000000"/>
                    <w:sz w:val="20"/>
                    <w:szCs w:val="20"/>
                    <w:lang w:eastAsia="en-GB"/>
                  </w:rPr>
                  <w:t>3 = Moderate</w:t>
                </w:r>
              </w:p>
            </w:tc>
          </w:sdtContent>
        </w:sdt>
        <w:sdt>
          <w:sdtPr>
            <w:rPr>
              <w:rFonts w:ascii="Arial Narrow" w:hAnsi="Arial Narrow" w:cs="Arial"/>
              <w:i/>
              <w:color w:val="000000"/>
              <w:sz w:val="20"/>
              <w:szCs w:val="20"/>
              <w:lang w:eastAsia="en-GB"/>
            </w:rPr>
            <w:id w:val="-919790855"/>
            <w:placeholder>
              <w:docPart w:val="FF8E6A50876660478693D1C08FE673BB"/>
            </w:placeholder>
            <w:dropDownList>
              <w:listItem w:value="Choose an item."/>
              <w:listItem w:displayText="1 - 6 = Minor" w:value="1 - 6 = Minor"/>
              <w:listItem w:displayText="7 - 12 = Moderate" w:value="7 - 12 = Moderate"/>
              <w:listItem w:displayText="13 - 16 = Major" w:value="13 - 16 = Major"/>
              <w:listItem w:displayText="≥ 17 = Severe" w:value="≥ 17 = Severe"/>
            </w:dropDownList>
          </w:sdtPr>
          <w:sdtEndPr/>
          <w:sdtContent>
            <w:tc>
              <w:tcPr>
                <w:tcW w:w="0" w:type="auto"/>
                <w:shd w:val="clear" w:color="auto" w:fill="FFFF00"/>
              </w:tcPr>
              <w:p w14:paraId="7DFB09EF" w14:textId="77777777" w:rsidR="005F2B02" w:rsidRPr="0084009F" w:rsidRDefault="005F2B02" w:rsidP="00F15ED3">
                <w:pPr>
                  <w:spacing w:before="120" w:after="120"/>
                  <w:rPr>
                    <w:rFonts w:ascii="Arial Narrow" w:hAnsi="Arial Narrow" w:cs="Arial"/>
                    <w:i/>
                    <w:color w:val="000000"/>
                    <w:sz w:val="20"/>
                    <w:szCs w:val="20"/>
                    <w:lang w:eastAsia="en-GB"/>
                  </w:rPr>
                </w:pPr>
                <w:r w:rsidRPr="0084009F">
                  <w:rPr>
                    <w:rFonts w:ascii="Arial Narrow" w:hAnsi="Arial Narrow" w:cs="Arial"/>
                    <w:i/>
                    <w:color w:val="000000"/>
                    <w:sz w:val="20"/>
                    <w:szCs w:val="20"/>
                    <w:lang w:eastAsia="en-GB"/>
                  </w:rPr>
                  <w:t>7 - 12 = Moderate</w:t>
                </w:r>
              </w:p>
            </w:tc>
          </w:sdtContent>
        </w:sdt>
        <w:tc>
          <w:tcPr>
            <w:tcW w:w="0" w:type="auto"/>
          </w:tcPr>
          <w:p w14:paraId="22B91761" w14:textId="77777777" w:rsidR="005F2B02" w:rsidRPr="0084009F" w:rsidRDefault="005F2B02" w:rsidP="00F15ED3">
            <w:pPr>
              <w:spacing w:before="120" w:after="120"/>
              <w:rPr>
                <w:rFonts w:ascii="Arial Narrow" w:hAnsi="Arial Narrow" w:cs="Arial"/>
                <w:i/>
                <w:color w:val="000000"/>
                <w:sz w:val="20"/>
                <w:szCs w:val="20"/>
              </w:rPr>
            </w:pPr>
            <w:r>
              <w:rPr>
                <w:rFonts w:ascii="Arial Narrow" w:hAnsi="Arial Narrow" w:cs="Arial"/>
                <w:i/>
                <w:color w:val="000000"/>
                <w:sz w:val="20"/>
                <w:szCs w:val="20"/>
              </w:rPr>
              <w:t>-7</w:t>
            </w:r>
          </w:p>
        </w:tc>
      </w:tr>
      <w:tr w:rsidR="005F2B02" w:rsidRPr="0084009F" w14:paraId="50BE2452" w14:textId="77777777" w:rsidTr="00F15ED3">
        <w:tc>
          <w:tcPr>
            <w:tcW w:w="0" w:type="auto"/>
          </w:tcPr>
          <w:p w14:paraId="11995547" w14:textId="77777777" w:rsidR="005F2B02" w:rsidRPr="0084009F" w:rsidRDefault="005F2B02" w:rsidP="00F15ED3">
            <w:pPr>
              <w:spacing w:before="120" w:after="120"/>
              <w:rPr>
                <w:rFonts w:ascii="Arial Narrow" w:hAnsi="Arial Narrow" w:cs="Arial"/>
                <w:bCs/>
                <w:i/>
                <w:color w:val="000000"/>
                <w:sz w:val="20"/>
                <w:szCs w:val="20"/>
                <w:lang w:eastAsia="en-GB"/>
              </w:rPr>
            </w:pPr>
            <w:r w:rsidRPr="0084009F">
              <w:rPr>
                <w:rFonts w:ascii="Arial Narrow" w:hAnsi="Arial Narrow" w:cs="Arial"/>
                <w:bCs/>
                <w:i/>
                <w:color w:val="000000"/>
                <w:sz w:val="20"/>
                <w:szCs w:val="20"/>
                <w:lang w:eastAsia="en-GB"/>
              </w:rPr>
              <w:lastRenderedPageBreak/>
              <w:t xml:space="preserve">External Context </w:t>
            </w:r>
          </w:p>
        </w:tc>
        <w:tc>
          <w:tcPr>
            <w:tcW w:w="0" w:type="auto"/>
          </w:tcPr>
          <w:p w14:paraId="42692F47" w14:textId="77777777" w:rsidR="005F2B02" w:rsidRPr="0084009F" w:rsidRDefault="005F2B02" w:rsidP="00F15ED3">
            <w:pPr>
              <w:widowControl w:val="0"/>
              <w:autoSpaceDE w:val="0"/>
              <w:autoSpaceDN w:val="0"/>
              <w:adjustRightInd w:val="0"/>
              <w:spacing w:before="120" w:after="120"/>
              <w:ind w:right="86"/>
              <w:rPr>
                <w:rFonts w:ascii="Arial Narrow" w:hAnsi="Arial Narrow" w:cstheme="minorHAnsi"/>
                <w:sz w:val="20"/>
                <w:szCs w:val="20"/>
              </w:rPr>
            </w:pPr>
            <w:r w:rsidRPr="0084009F">
              <w:rPr>
                <w:rFonts w:ascii="Arial Narrow" w:hAnsi="Arial Narrow" w:cstheme="minorHAnsi"/>
                <w:sz w:val="20"/>
                <w:szCs w:val="20"/>
              </w:rPr>
              <w:t>Political interference around measures to secure tenure</w:t>
            </w:r>
          </w:p>
        </w:tc>
        <w:tc>
          <w:tcPr>
            <w:tcW w:w="0" w:type="auto"/>
          </w:tcPr>
          <w:p w14:paraId="58479042" w14:textId="77777777" w:rsidR="005F2B02" w:rsidRPr="0084009F" w:rsidRDefault="005F2B02" w:rsidP="00F15ED3">
            <w:pPr>
              <w:widowControl w:val="0"/>
              <w:tabs>
                <w:tab w:val="left" w:pos="379"/>
              </w:tabs>
              <w:autoSpaceDE w:val="0"/>
              <w:autoSpaceDN w:val="0"/>
              <w:adjustRightInd w:val="0"/>
              <w:spacing w:before="120" w:after="120"/>
              <w:ind w:right="95"/>
              <w:rPr>
                <w:rFonts w:ascii="Arial Narrow" w:hAnsi="Arial Narrow" w:cstheme="minorHAnsi"/>
                <w:sz w:val="20"/>
                <w:szCs w:val="20"/>
              </w:rPr>
            </w:pPr>
            <w:r>
              <w:rPr>
                <w:rFonts w:ascii="Arial Narrow" w:hAnsi="Arial Narrow" w:cstheme="minorHAnsi"/>
                <w:sz w:val="20"/>
                <w:szCs w:val="20"/>
              </w:rPr>
              <w:t>National Project Director (NPD)</w:t>
            </w:r>
          </w:p>
        </w:tc>
        <w:tc>
          <w:tcPr>
            <w:tcW w:w="0" w:type="auto"/>
          </w:tcPr>
          <w:p w14:paraId="4C76092B" w14:textId="77777777" w:rsidR="005F2B02" w:rsidRPr="0084009F" w:rsidRDefault="005F2B02" w:rsidP="00F15ED3">
            <w:pPr>
              <w:widowControl w:val="0"/>
              <w:autoSpaceDE w:val="0"/>
              <w:autoSpaceDN w:val="0"/>
              <w:adjustRightInd w:val="0"/>
              <w:spacing w:before="120" w:after="120"/>
              <w:rPr>
                <w:rFonts w:ascii="Arial Narrow" w:hAnsi="Arial Narrow" w:cstheme="minorHAnsi"/>
                <w:sz w:val="20"/>
                <w:szCs w:val="20"/>
              </w:rPr>
            </w:pPr>
            <w:r w:rsidRPr="0084009F">
              <w:rPr>
                <w:rFonts w:ascii="Arial Narrow" w:hAnsi="Arial Narrow" w:cs="Arial"/>
                <w:i/>
                <w:color w:val="000000"/>
                <w:sz w:val="20"/>
                <w:szCs w:val="20"/>
                <w:lang w:eastAsia="en-GB"/>
              </w:rPr>
              <w:t xml:space="preserve"> </w:t>
            </w:r>
            <w:sdt>
              <w:sdtPr>
                <w:rPr>
                  <w:rFonts w:ascii="Arial Narrow" w:hAnsi="Arial Narrow" w:cs="Arial"/>
                  <w:i/>
                  <w:color w:val="000000"/>
                  <w:sz w:val="20"/>
                  <w:szCs w:val="20"/>
                  <w:lang w:eastAsia="en-GB"/>
                </w:rPr>
                <w:id w:val="69320827"/>
                <w:placeholder>
                  <w:docPart w:val="BBDC25DA1AD6EE448D1D188C0462400A"/>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r>
                  <w:rPr>
                    <w:rFonts w:ascii="Arial Narrow" w:hAnsi="Arial Narrow" w:cs="Arial"/>
                    <w:i/>
                    <w:color w:val="000000"/>
                    <w:sz w:val="20"/>
                    <w:szCs w:val="20"/>
                    <w:lang w:eastAsia="en-GB"/>
                  </w:rPr>
                  <w:t>4 = Likely</w:t>
                </w:r>
              </w:sdtContent>
            </w:sdt>
          </w:p>
        </w:tc>
        <w:tc>
          <w:tcPr>
            <w:tcW w:w="0" w:type="auto"/>
          </w:tcPr>
          <w:p w14:paraId="674AA49D" w14:textId="77777777" w:rsidR="005F2B02" w:rsidRPr="0084009F" w:rsidRDefault="00F24949" w:rsidP="00F15ED3">
            <w:pPr>
              <w:widowControl w:val="0"/>
              <w:autoSpaceDE w:val="0"/>
              <w:autoSpaceDN w:val="0"/>
              <w:adjustRightInd w:val="0"/>
              <w:spacing w:before="120" w:after="120"/>
              <w:rPr>
                <w:rFonts w:ascii="Arial Narrow" w:hAnsi="Arial Narrow" w:cstheme="minorHAnsi"/>
                <w:sz w:val="20"/>
                <w:szCs w:val="20"/>
              </w:rPr>
            </w:pPr>
            <w:sdt>
              <w:sdtPr>
                <w:rPr>
                  <w:rFonts w:ascii="Arial Narrow" w:hAnsi="Arial Narrow" w:cs="Arial"/>
                  <w:i/>
                  <w:color w:val="000000"/>
                  <w:sz w:val="20"/>
                  <w:szCs w:val="20"/>
                  <w:lang w:eastAsia="en-GB"/>
                </w:rPr>
                <w:id w:val="-2073500780"/>
                <w:placeholder>
                  <w:docPart w:val="00F3E6CCB9BEB74591310B264837EF81"/>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r w:rsidR="005F2B02">
                  <w:rPr>
                    <w:rFonts w:ascii="Arial Narrow" w:hAnsi="Arial Narrow" w:cs="Arial"/>
                    <w:i/>
                    <w:color w:val="000000"/>
                    <w:sz w:val="20"/>
                    <w:szCs w:val="20"/>
                    <w:lang w:eastAsia="en-GB"/>
                  </w:rPr>
                  <w:t>3 = Moderate</w:t>
                </w:r>
              </w:sdtContent>
            </w:sdt>
            <w:r w:rsidR="005F2B02" w:rsidRPr="0084009F">
              <w:rPr>
                <w:rFonts w:ascii="Arial Narrow" w:hAnsi="Arial Narrow" w:cstheme="minorHAnsi"/>
                <w:sz w:val="20"/>
                <w:szCs w:val="20"/>
              </w:rPr>
              <w:t xml:space="preserve"> </w:t>
            </w:r>
          </w:p>
        </w:tc>
        <w:sdt>
          <w:sdtPr>
            <w:rPr>
              <w:rFonts w:ascii="Arial Narrow" w:hAnsi="Arial Narrow" w:cs="Arial"/>
              <w:i/>
              <w:color w:val="000000"/>
              <w:sz w:val="20"/>
              <w:szCs w:val="20"/>
              <w:lang w:eastAsia="en-GB"/>
            </w:rPr>
            <w:id w:val="417908497"/>
            <w:placeholder>
              <w:docPart w:val="ADF7FFB2C35811458CA49D3590CF119B"/>
            </w:placeholder>
            <w:dropDownList>
              <w:listItem w:value="Choose an item."/>
              <w:listItem w:displayText="1 - 6 = Minor" w:value="1 - 6 = Minor"/>
              <w:listItem w:displayText="7 - 12 = Moderate" w:value="7 - 12 = Moderate"/>
              <w:listItem w:displayText="13 - 16 = Major" w:value="13 - 16 = Major"/>
              <w:listItem w:displayText="≥17 = Severe" w:value="≥17 = Severe"/>
            </w:dropDownList>
          </w:sdtPr>
          <w:sdtEndPr/>
          <w:sdtContent>
            <w:tc>
              <w:tcPr>
                <w:tcW w:w="0" w:type="auto"/>
                <w:shd w:val="clear" w:color="auto" w:fill="FFFF00"/>
              </w:tcPr>
              <w:p w14:paraId="359A0DC0" w14:textId="77777777" w:rsidR="005F2B02" w:rsidRPr="0084009F" w:rsidRDefault="005F2B02" w:rsidP="00F15ED3">
                <w:pPr>
                  <w:spacing w:before="120" w:after="120"/>
                  <w:rPr>
                    <w:rFonts w:ascii="Arial Narrow" w:hAnsi="Arial Narrow" w:cs="Arial"/>
                    <w:i/>
                    <w:color w:val="000000"/>
                    <w:sz w:val="20"/>
                    <w:szCs w:val="20"/>
                    <w:lang w:eastAsia="en-GB"/>
                  </w:rPr>
                </w:pPr>
                <w:r>
                  <w:rPr>
                    <w:rFonts w:ascii="Arial Narrow" w:hAnsi="Arial Narrow" w:cs="Arial"/>
                    <w:i/>
                    <w:color w:val="000000"/>
                    <w:sz w:val="20"/>
                    <w:szCs w:val="20"/>
                    <w:lang w:eastAsia="en-GB"/>
                  </w:rPr>
                  <w:t>7 - 12 = Moderate</w:t>
                </w:r>
              </w:p>
            </w:tc>
          </w:sdtContent>
        </w:sdt>
        <w:tc>
          <w:tcPr>
            <w:tcW w:w="0" w:type="auto"/>
          </w:tcPr>
          <w:p w14:paraId="720E5C1C" w14:textId="77777777" w:rsidR="005F2B02" w:rsidRPr="0084009F"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84009F">
              <w:rPr>
                <w:rFonts w:ascii="Arial Narrow" w:hAnsi="Arial Narrow" w:cstheme="minorHAnsi"/>
                <w:sz w:val="20"/>
                <w:szCs w:val="20"/>
              </w:rPr>
              <w:t>Verification of land records for settlements deemed eligible under the project will be conducted.</w:t>
            </w:r>
          </w:p>
          <w:p w14:paraId="2BF08473" w14:textId="77777777" w:rsidR="005F2B02" w:rsidRPr="0084009F"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84009F">
              <w:rPr>
                <w:rFonts w:ascii="Arial Narrow" w:hAnsi="Arial Narrow" w:cstheme="minorHAnsi"/>
                <w:sz w:val="20"/>
                <w:szCs w:val="20"/>
              </w:rPr>
              <w:t>Component 4 is well supported through TA at the PMU and Town.</w:t>
            </w:r>
          </w:p>
          <w:p w14:paraId="4516075E" w14:textId="77777777" w:rsidR="005F2B02" w:rsidRPr="0084009F"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84009F">
              <w:rPr>
                <w:rFonts w:ascii="Arial Narrow" w:hAnsi="Arial Narrow" w:cstheme="minorHAnsi"/>
                <w:sz w:val="20"/>
                <w:szCs w:val="20"/>
              </w:rPr>
              <w:t>Frequent engagement and monitoring of communities securing land tenure will be conducted.</w:t>
            </w:r>
          </w:p>
          <w:p w14:paraId="792587F2" w14:textId="77777777" w:rsidR="005F2B02" w:rsidRPr="0084009F"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84009F">
              <w:rPr>
                <w:rFonts w:ascii="Arial Narrow" w:hAnsi="Arial Narrow" w:cstheme="minorHAnsi"/>
                <w:sz w:val="20"/>
                <w:szCs w:val="20"/>
              </w:rPr>
              <w:t>Land Tenure Action Plans will provide detailed and pragmatic foundation to agree with viable options.</w:t>
            </w:r>
          </w:p>
        </w:tc>
        <w:tc>
          <w:tcPr>
            <w:tcW w:w="0" w:type="auto"/>
          </w:tcPr>
          <w:p w14:paraId="2FDD5736" w14:textId="77777777" w:rsidR="005F2B02" w:rsidRPr="0084009F" w:rsidRDefault="005F2B02" w:rsidP="00F15ED3">
            <w:pPr>
              <w:widowControl w:val="0"/>
              <w:autoSpaceDE w:val="0"/>
              <w:autoSpaceDN w:val="0"/>
              <w:adjustRightInd w:val="0"/>
              <w:spacing w:before="120" w:after="120"/>
              <w:rPr>
                <w:rFonts w:ascii="Arial Narrow" w:hAnsi="Arial Narrow" w:cstheme="minorHAnsi"/>
                <w:sz w:val="20"/>
                <w:szCs w:val="20"/>
              </w:rPr>
            </w:pPr>
            <w:r w:rsidRPr="0084009F">
              <w:rPr>
                <w:rFonts w:ascii="Arial Narrow" w:hAnsi="Arial Narrow" w:cs="Arial"/>
                <w:i/>
                <w:color w:val="000000"/>
                <w:sz w:val="20"/>
                <w:szCs w:val="20"/>
                <w:lang w:eastAsia="en-GB"/>
              </w:rPr>
              <w:t xml:space="preserve"> </w:t>
            </w:r>
            <w:sdt>
              <w:sdtPr>
                <w:rPr>
                  <w:rFonts w:ascii="Arial Narrow" w:hAnsi="Arial Narrow" w:cs="Arial"/>
                  <w:i/>
                  <w:color w:val="000000"/>
                  <w:sz w:val="20"/>
                  <w:szCs w:val="20"/>
                  <w:lang w:eastAsia="en-GB"/>
                </w:rPr>
                <w:id w:val="511733238"/>
                <w:placeholder>
                  <w:docPart w:val="50A129C3E5F8AE4CA1B5F6AF3B4A48B0"/>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r>
                  <w:rPr>
                    <w:rFonts w:ascii="Arial Narrow" w:hAnsi="Arial Narrow" w:cs="Arial"/>
                    <w:i/>
                    <w:color w:val="000000"/>
                    <w:sz w:val="20"/>
                    <w:szCs w:val="20"/>
                    <w:lang w:eastAsia="en-GB"/>
                  </w:rPr>
                  <w:t>3 = Possible</w:t>
                </w:r>
              </w:sdtContent>
            </w:sdt>
          </w:p>
        </w:tc>
        <w:tc>
          <w:tcPr>
            <w:tcW w:w="0" w:type="auto"/>
          </w:tcPr>
          <w:p w14:paraId="596775AD" w14:textId="77777777" w:rsidR="005F2B02" w:rsidRPr="0084009F" w:rsidRDefault="00F24949" w:rsidP="00F15ED3">
            <w:pPr>
              <w:widowControl w:val="0"/>
              <w:autoSpaceDE w:val="0"/>
              <w:autoSpaceDN w:val="0"/>
              <w:adjustRightInd w:val="0"/>
              <w:spacing w:before="120" w:after="120"/>
              <w:rPr>
                <w:rFonts w:ascii="Arial Narrow" w:hAnsi="Arial Narrow" w:cstheme="minorHAnsi"/>
                <w:sz w:val="20"/>
                <w:szCs w:val="20"/>
              </w:rPr>
            </w:pPr>
            <w:sdt>
              <w:sdtPr>
                <w:rPr>
                  <w:rFonts w:ascii="Arial Narrow" w:hAnsi="Arial Narrow" w:cs="Arial"/>
                  <w:i/>
                  <w:color w:val="000000"/>
                  <w:sz w:val="20"/>
                  <w:szCs w:val="20"/>
                  <w:lang w:eastAsia="en-GB"/>
                </w:rPr>
                <w:id w:val="-834228300"/>
                <w:placeholder>
                  <w:docPart w:val="7F477F3D2A779C448F3E9AD017C46EDE"/>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r w:rsidR="005F2B02">
                  <w:rPr>
                    <w:rFonts w:ascii="Arial Narrow" w:hAnsi="Arial Narrow" w:cs="Arial"/>
                    <w:i/>
                    <w:color w:val="000000"/>
                    <w:sz w:val="20"/>
                    <w:szCs w:val="20"/>
                    <w:lang w:eastAsia="en-GB"/>
                  </w:rPr>
                  <w:t>3 = Moderate</w:t>
                </w:r>
              </w:sdtContent>
            </w:sdt>
            <w:r w:rsidR="005F2B02" w:rsidRPr="0084009F">
              <w:rPr>
                <w:rFonts w:ascii="Arial Narrow" w:hAnsi="Arial Narrow" w:cstheme="minorHAnsi"/>
                <w:sz w:val="20"/>
                <w:szCs w:val="20"/>
              </w:rPr>
              <w:t xml:space="preserve"> </w:t>
            </w:r>
          </w:p>
        </w:tc>
        <w:sdt>
          <w:sdtPr>
            <w:rPr>
              <w:rFonts w:ascii="Arial Narrow" w:hAnsi="Arial Narrow" w:cs="Arial"/>
              <w:i/>
              <w:color w:val="000000"/>
              <w:sz w:val="20"/>
              <w:szCs w:val="20"/>
              <w:lang w:eastAsia="en-GB"/>
            </w:rPr>
            <w:id w:val="-391734498"/>
            <w:placeholder>
              <w:docPart w:val="6824539D9E7BD94091EC87D8582BB0B1"/>
            </w:placeholder>
            <w:dropDownList>
              <w:listItem w:value="Choose an item."/>
              <w:listItem w:displayText="1 - 6 = Minor" w:value="1 - 6 = Minor"/>
              <w:listItem w:displayText="7 - 12 = Moderate" w:value="7 - 12 = Moderate"/>
              <w:listItem w:displayText="13 - 16 = Major" w:value="13 - 16 = Major"/>
              <w:listItem w:displayText="≥17 = Severe" w:value="≥17 = Severe"/>
            </w:dropDownList>
          </w:sdtPr>
          <w:sdtEndPr/>
          <w:sdtContent>
            <w:tc>
              <w:tcPr>
                <w:tcW w:w="0" w:type="auto"/>
                <w:shd w:val="clear" w:color="auto" w:fill="FFFF00"/>
              </w:tcPr>
              <w:p w14:paraId="711A5D7D" w14:textId="77777777" w:rsidR="005F2B02" w:rsidRPr="0084009F" w:rsidRDefault="005F2B02" w:rsidP="00F15ED3">
                <w:pPr>
                  <w:spacing w:before="120" w:after="120"/>
                  <w:rPr>
                    <w:rFonts w:ascii="Arial Narrow" w:hAnsi="Arial Narrow" w:cs="Arial"/>
                    <w:i/>
                    <w:color w:val="000000"/>
                    <w:sz w:val="20"/>
                    <w:szCs w:val="20"/>
                    <w:lang w:eastAsia="en-GB"/>
                  </w:rPr>
                </w:pPr>
                <w:r>
                  <w:rPr>
                    <w:rFonts w:ascii="Arial Narrow" w:hAnsi="Arial Narrow" w:cs="Arial"/>
                    <w:i/>
                    <w:color w:val="000000"/>
                    <w:sz w:val="20"/>
                    <w:szCs w:val="20"/>
                    <w:lang w:eastAsia="en-GB"/>
                  </w:rPr>
                  <w:t>7 - 12 = Moderate</w:t>
                </w:r>
              </w:p>
            </w:tc>
          </w:sdtContent>
        </w:sdt>
        <w:tc>
          <w:tcPr>
            <w:tcW w:w="0" w:type="auto"/>
          </w:tcPr>
          <w:p w14:paraId="1B8176FA" w14:textId="77777777" w:rsidR="005F2B02" w:rsidRPr="0084009F" w:rsidRDefault="005F2B02" w:rsidP="00F15ED3">
            <w:pPr>
              <w:spacing w:before="120" w:after="120"/>
              <w:rPr>
                <w:rFonts w:ascii="Arial Narrow" w:hAnsi="Arial Narrow" w:cs="Arial"/>
                <w:i/>
                <w:color w:val="000000"/>
                <w:sz w:val="20"/>
                <w:szCs w:val="20"/>
              </w:rPr>
            </w:pPr>
            <w:r>
              <w:rPr>
                <w:rFonts w:ascii="Arial Narrow" w:hAnsi="Arial Narrow" w:cs="Arial"/>
                <w:i/>
                <w:color w:val="000000"/>
                <w:sz w:val="20"/>
                <w:szCs w:val="20"/>
              </w:rPr>
              <w:t>-3</w:t>
            </w:r>
          </w:p>
        </w:tc>
      </w:tr>
      <w:tr w:rsidR="005F2B02" w:rsidRPr="0084009F" w14:paraId="5262C3E9" w14:textId="77777777" w:rsidTr="00F15ED3">
        <w:tc>
          <w:tcPr>
            <w:tcW w:w="0" w:type="auto"/>
          </w:tcPr>
          <w:p w14:paraId="29842CEA" w14:textId="77777777" w:rsidR="005F2B02" w:rsidRPr="0084009F" w:rsidRDefault="005F2B02" w:rsidP="00F15ED3">
            <w:pPr>
              <w:spacing w:before="120" w:after="120"/>
              <w:rPr>
                <w:rFonts w:ascii="Arial Narrow" w:hAnsi="Arial Narrow" w:cs="Arial"/>
                <w:bCs/>
                <w:i/>
                <w:color w:val="000000"/>
                <w:sz w:val="20"/>
                <w:szCs w:val="20"/>
                <w:lang w:eastAsia="en-GB"/>
              </w:rPr>
            </w:pPr>
            <w:r w:rsidRPr="0084009F">
              <w:rPr>
                <w:rFonts w:ascii="Arial Narrow" w:hAnsi="Arial Narrow" w:cs="Arial"/>
                <w:bCs/>
                <w:i/>
                <w:color w:val="000000"/>
                <w:sz w:val="20"/>
                <w:szCs w:val="20"/>
                <w:lang w:eastAsia="en-GB"/>
              </w:rPr>
              <w:t xml:space="preserve">Delivery </w:t>
            </w:r>
            <w:r>
              <w:rPr>
                <w:rFonts w:ascii="Arial Narrow" w:hAnsi="Arial Narrow" w:cs="Arial"/>
                <w:bCs/>
                <w:i/>
                <w:color w:val="000000"/>
                <w:sz w:val="20"/>
                <w:szCs w:val="20"/>
                <w:lang w:eastAsia="en-GB"/>
              </w:rPr>
              <w:t>r</w:t>
            </w:r>
            <w:r w:rsidRPr="0084009F">
              <w:rPr>
                <w:rFonts w:ascii="Arial Narrow" w:hAnsi="Arial Narrow" w:cs="Arial"/>
                <w:bCs/>
                <w:i/>
                <w:color w:val="000000"/>
                <w:sz w:val="20"/>
                <w:szCs w:val="20"/>
                <w:lang w:eastAsia="en-GB"/>
              </w:rPr>
              <w:t>isk</w:t>
            </w:r>
          </w:p>
        </w:tc>
        <w:tc>
          <w:tcPr>
            <w:tcW w:w="0" w:type="auto"/>
          </w:tcPr>
          <w:p w14:paraId="4EBBDFA7" w14:textId="77777777" w:rsidR="005F2B02" w:rsidRPr="0084009F" w:rsidRDefault="005F2B02" w:rsidP="00F15ED3">
            <w:pPr>
              <w:widowControl w:val="0"/>
              <w:autoSpaceDE w:val="0"/>
              <w:autoSpaceDN w:val="0"/>
              <w:adjustRightInd w:val="0"/>
              <w:spacing w:before="120" w:after="120"/>
              <w:ind w:right="86"/>
              <w:rPr>
                <w:rFonts w:ascii="Arial Narrow" w:hAnsi="Arial Narrow" w:cstheme="minorHAnsi"/>
                <w:sz w:val="20"/>
                <w:szCs w:val="20"/>
              </w:rPr>
            </w:pPr>
            <w:r w:rsidRPr="0084009F">
              <w:rPr>
                <w:rFonts w:ascii="Arial Narrow" w:hAnsi="Arial Narrow" w:cstheme="minorHAnsi"/>
                <w:sz w:val="20"/>
                <w:szCs w:val="20"/>
              </w:rPr>
              <w:t>Slow growth in LGI revenues</w:t>
            </w:r>
            <w:r>
              <w:rPr>
                <w:rFonts w:ascii="Arial Narrow" w:hAnsi="Arial Narrow" w:cstheme="minorHAnsi"/>
                <w:sz w:val="20"/>
                <w:szCs w:val="20"/>
              </w:rPr>
              <w:t xml:space="preserve"> </w:t>
            </w:r>
            <w:r w:rsidRPr="0084009F">
              <w:rPr>
                <w:rFonts w:ascii="Arial Narrow" w:hAnsi="Arial Narrow" w:cstheme="minorHAnsi"/>
                <w:sz w:val="20"/>
                <w:szCs w:val="20"/>
              </w:rPr>
              <w:t>and/or LGIs fail to allocate funds</w:t>
            </w:r>
            <w:r>
              <w:rPr>
                <w:rFonts w:ascii="Arial Narrow" w:hAnsi="Arial Narrow" w:cstheme="minorHAnsi"/>
                <w:sz w:val="20"/>
                <w:szCs w:val="20"/>
              </w:rPr>
              <w:t xml:space="preserve"> </w:t>
            </w:r>
            <w:r w:rsidRPr="0084009F">
              <w:rPr>
                <w:rFonts w:ascii="Arial Narrow" w:hAnsi="Arial Narrow" w:cstheme="minorHAnsi"/>
                <w:sz w:val="20"/>
                <w:szCs w:val="20"/>
              </w:rPr>
              <w:t xml:space="preserve">to </w:t>
            </w:r>
            <w:r w:rsidRPr="0084009F">
              <w:rPr>
                <w:rFonts w:ascii="Arial Narrow" w:hAnsi="Arial Narrow" w:cstheme="minorHAnsi"/>
                <w:sz w:val="20"/>
                <w:szCs w:val="20"/>
              </w:rPr>
              <w:lastRenderedPageBreak/>
              <w:t xml:space="preserve">pro-poor/poverty </w:t>
            </w:r>
            <w:r>
              <w:rPr>
                <w:rFonts w:ascii="Arial Narrow" w:hAnsi="Arial Narrow" w:cstheme="minorHAnsi"/>
                <w:sz w:val="20"/>
                <w:szCs w:val="20"/>
              </w:rPr>
              <w:t xml:space="preserve">reduction </w:t>
            </w:r>
            <w:r w:rsidRPr="0084009F">
              <w:rPr>
                <w:rFonts w:ascii="Arial Narrow" w:hAnsi="Arial Narrow" w:cstheme="minorHAnsi"/>
                <w:sz w:val="20"/>
                <w:szCs w:val="20"/>
              </w:rPr>
              <w:t>activities</w:t>
            </w:r>
          </w:p>
        </w:tc>
        <w:tc>
          <w:tcPr>
            <w:tcW w:w="0" w:type="auto"/>
          </w:tcPr>
          <w:p w14:paraId="187FF0EC" w14:textId="77777777" w:rsidR="005F2B02" w:rsidRDefault="005F2B02" w:rsidP="00F15ED3">
            <w:pPr>
              <w:widowControl w:val="0"/>
              <w:tabs>
                <w:tab w:val="left" w:pos="379"/>
              </w:tabs>
              <w:autoSpaceDE w:val="0"/>
              <w:autoSpaceDN w:val="0"/>
              <w:adjustRightInd w:val="0"/>
              <w:spacing w:before="120" w:after="120"/>
              <w:ind w:right="95"/>
              <w:rPr>
                <w:rFonts w:ascii="Arial Narrow" w:hAnsi="Arial Narrow" w:cstheme="minorHAnsi"/>
                <w:sz w:val="20"/>
                <w:szCs w:val="20"/>
              </w:rPr>
            </w:pPr>
            <w:r>
              <w:rPr>
                <w:rFonts w:ascii="Arial Narrow" w:hAnsi="Arial Narrow" w:cstheme="minorHAnsi"/>
                <w:sz w:val="20"/>
                <w:szCs w:val="20"/>
              </w:rPr>
              <w:lastRenderedPageBreak/>
              <w:t>NPD</w:t>
            </w:r>
          </w:p>
          <w:p w14:paraId="7F4A4CBF" w14:textId="77777777" w:rsidR="005F2B02" w:rsidRPr="0084009F" w:rsidRDefault="005F2B02" w:rsidP="00F15ED3">
            <w:pPr>
              <w:widowControl w:val="0"/>
              <w:tabs>
                <w:tab w:val="left" w:pos="379"/>
              </w:tabs>
              <w:autoSpaceDE w:val="0"/>
              <w:autoSpaceDN w:val="0"/>
              <w:adjustRightInd w:val="0"/>
              <w:spacing w:before="120" w:after="120"/>
              <w:ind w:right="95"/>
              <w:rPr>
                <w:rFonts w:ascii="Arial Narrow" w:hAnsi="Arial Narrow" w:cstheme="minorHAnsi"/>
                <w:sz w:val="20"/>
                <w:szCs w:val="20"/>
              </w:rPr>
            </w:pPr>
          </w:p>
        </w:tc>
        <w:tc>
          <w:tcPr>
            <w:tcW w:w="0" w:type="auto"/>
          </w:tcPr>
          <w:p w14:paraId="606F325F" w14:textId="77777777" w:rsidR="005F2B02" w:rsidRPr="0084009F" w:rsidRDefault="00F24949" w:rsidP="00F15ED3">
            <w:pPr>
              <w:widowControl w:val="0"/>
              <w:autoSpaceDE w:val="0"/>
              <w:autoSpaceDN w:val="0"/>
              <w:adjustRightInd w:val="0"/>
              <w:spacing w:before="120" w:after="120"/>
              <w:rPr>
                <w:rFonts w:ascii="Arial Narrow" w:hAnsi="Arial Narrow" w:cstheme="minorHAnsi"/>
                <w:sz w:val="20"/>
                <w:szCs w:val="20"/>
              </w:rPr>
            </w:pPr>
            <w:sdt>
              <w:sdtPr>
                <w:rPr>
                  <w:rFonts w:ascii="Arial Narrow" w:hAnsi="Arial Narrow" w:cs="Arial"/>
                  <w:i/>
                  <w:color w:val="000000"/>
                  <w:sz w:val="20"/>
                  <w:szCs w:val="20"/>
                  <w:lang w:eastAsia="en-GB"/>
                </w:rPr>
                <w:id w:val="-103886639"/>
                <w:placeholder>
                  <w:docPart w:val="904D1E9420167C4AA4CC1B72046E0C23"/>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r w:rsidR="005F2B02" w:rsidRPr="0084009F">
                  <w:rPr>
                    <w:rFonts w:ascii="Arial Narrow" w:hAnsi="Arial Narrow" w:cs="Arial"/>
                    <w:i/>
                    <w:color w:val="000000"/>
                    <w:sz w:val="20"/>
                    <w:szCs w:val="20"/>
                    <w:lang w:eastAsia="en-GB"/>
                  </w:rPr>
                  <w:t>4 = Likely</w:t>
                </w:r>
              </w:sdtContent>
            </w:sdt>
          </w:p>
        </w:tc>
        <w:tc>
          <w:tcPr>
            <w:tcW w:w="0" w:type="auto"/>
          </w:tcPr>
          <w:p w14:paraId="24EC5170" w14:textId="77777777" w:rsidR="005F2B02" w:rsidRPr="0084009F" w:rsidRDefault="00F24949" w:rsidP="00F15ED3">
            <w:pPr>
              <w:widowControl w:val="0"/>
              <w:autoSpaceDE w:val="0"/>
              <w:autoSpaceDN w:val="0"/>
              <w:adjustRightInd w:val="0"/>
              <w:spacing w:before="120" w:after="120"/>
              <w:rPr>
                <w:rFonts w:ascii="Arial Narrow" w:hAnsi="Arial Narrow" w:cstheme="minorHAnsi"/>
                <w:sz w:val="20"/>
                <w:szCs w:val="20"/>
              </w:rPr>
            </w:pPr>
            <w:sdt>
              <w:sdtPr>
                <w:rPr>
                  <w:rFonts w:ascii="Arial Narrow" w:hAnsi="Arial Narrow" w:cs="Arial"/>
                  <w:i/>
                  <w:color w:val="000000"/>
                  <w:sz w:val="20"/>
                  <w:szCs w:val="20"/>
                  <w:lang w:eastAsia="en-GB"/>
                </w:rPr>
                <w:id w:val="1282843839"/>
                <w:placeholder>
                  <w:docPart w:val="2D729E4E24DFE247BE2CED802F2E96F3"/>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r w:rsidR="005F2B02" w:rsidRPr="0084009F">
                  <w:rPr>
                    <w:rFonts w:ascii="Arial Narrow" w:hAnsi="Arial Narrow" w:cs="Arial"/>
                    <w:i/>
                    <w:color w:val="000000"/>
                    <w:sz w:val="20"/>
                    <w:szCs w:val="20"/>
                    <w:lang w:eastAsia="en-GB"/>
                  </w:rPr>
                  <w:t>4 = Major</w:t>
                </w:r>
              </w:sdtContent>
            </w:sdt>
            <w:r w:rsidR="005F2B02" w:rsidRPr="0084009F">
              <w:rPr>
                <w:rFonts w:ascii="Arial Narrow" w:hAnsi="Arial Narrow" w:cstheme="minorHAnsi"/>
                <w:sz w:val="20"/>
                <w:szCs w:val="20"/>
              </w:rPr>
              <w:t xml:space="preserve"> </w:t>
            </w:r>
            <w:r w:rsidR="005F2B02" w:rsidRPr="0084009F">
              <w:rPr>
                <w:rFonts w:ascii="Arial Narrow" w:hAnsi="Arial Narrow" w:cs="Arial"/>
                <w:i/>
                <w:color w:val="000000"/>
                <w:sz w:val="20"/>
                <w:szCs w:val="20"/>
                <w:lang w:eastAsia="en-GB"/>
              </w:rPr>
              <w:t xml:space="preserve"> </w:t>
            </w:r>
          </w:p>
        </w:tc>
        <w:sdt>
          <w:sdtPr>
            <w:rPr>
              <w:rFonts w:ascii="Arial Narrow" w:hAnsi="Arial Narrow" w:cs="Arial"/>
              <w:i/>
              <w:color w:val="000000"/>
              <w:sz w:val="20"/>
              <w:szCs w:val="20"/>
              <w:lang w:eastAsia="en-GB"/>
            </w:rPr>
            <w:id w:val="-1507818558"/>
            <w:placeholder>
              <w:docPart w:val="8ABF5E2737470A4E8C4688A77B0CA246"/>
            </w:placeholder>
            <w:dropDownList>
              <w:listItem w:value="Choose an item."/>
              <w:listItem w:displayText="1 - 6 = Minor" w:value="1 - 6 = Minor"/>
              <w:listItem w:displayText="7 - 12 = Moderate" w:value="7 - 12 = Moderate"/>
              <w:listItem w:displayText="13 - 16 = Major" w:value="13 - 16 = Major"/>
              <w:listItem w:displayText="≥17 = Severe" w:value="≥17 = Severe"/>
            </w:dropDownList>
          </w:sdtPr>
          <w:sdtEndPr/>
          <w:sdtContent>
            <w:tc>
              <w:tcPr>
                <w:tcW w:w="0" w:type="auto"/>
                <w:shd w:val="clear" w:color="auto" w:fill="FFC000"/>
              </w:tcPr>
              <w:p w14:paraId="18FCF0E2" w14:textId="77777777" w:rsidR="005F2B02" w:rsidRPr="0084009F" w:rsidRDefault="005F2B02" w:rsidP="00F15ED3">
                <w:pPr>
                  <w:spacing w:before="120" w:after="120"/>
                  <w:rPr>
                    <w:rFonts w:ascii="Arial Narrow" w:hAnsi="Arial Narrow" w:cs="Arial"/>
                    <w:i/>
                    <w:color w:val="000000"/>
                    <w:sz w:val="20"/>
                    <w:szCs w:val="20"/>
                    <w:lang w:eastAsia="en-GB"/>
                  </w:rPr>
                </w:pPr>
                <w:r>
                  <w:rPr>
                    <w:rFonts w:ascii="Arial Narrow" w:hAnsi="Arial Narrow" w:cs="Arial"/>
                    <w:i/>
                    <w:color w:val="000000"/>
                    <w:sz w:val="20"/>
                    <w:szCs w:val="20"/>
                    <w:lang w:eastAsia="en-GB"/>
                  </w:rPr>
                  <w:t>13 - 16 = Major</w:t>
                </w:r>
              </w:p>
            </w:tc>
          </w:sdtContent>
        </w:sdt>
        <w:tc>
          <w:tcPr>
            <w:tcW w:w="0" w:type="auto"/>
          </w:tcPr>
          <w:p w14:paraId="3AB1D49C" w14:textId="77777777" w:rsidR="005F2B02" w:rsidRPr="0084009F"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84009F">
              <w:rPr>
                <w:rFonts w:ascii="Arial Narrow" w:hAnsi="Arial Narrow" w:cstheme="minorHAnsi"/>
                <w:sz w:val="20"/>
                <w:szCs w:val="20"/>
              </w:rPr>
              <w:t xml:space="preserve">Best options for raising revenue will be identified at the LGI level with central government buy-in. National Board of Revenue (NBR) </w:t>
            </w:r>
            <w:r w:rsidRPr="0084009F">
              <w:rPr>
                <w:rFonts w:ascii="Arial Narrow" w:hAnsi="Arial Narrow" w:cstheme="minorHAnsi"/>
                <w:sz w:val="20"/>
                <w:szCs w:val="20"/>
              </w:rPr>
              <w:lastRenderedPageBreak/>
              <w:t>also will be consulted.</w:t>
            </w:r>
          </w:p>
          <w:p w14:paraId="53363B96" w14:textId="77777777" w:rsidR="005F2B02" w:rsidRPr="0084009F"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84009F">
              <w:rPr>
                <w:rFonts w:ascii="Arial Narrow" w:hAnsi="Arial Narrow" w:cstheme="minorHAnsi"/>
                <w:sz w:val="20"/>
                <w:szCs w:val="20"/>
              </w:rPr>
              <w:t>Support will be provided for systems strengthening.</w:t>
            </w:r>
          </w:p>
          <w:p w14:paraId="6298DE4E" w14:textId="77777777" w:rsidR="005F2B02" w:rsidRPr="0084009F"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84009F">
              <w:rPr>
                <w:rFonts w:ascii="Arial Narrow" w:hAnsi="Arial Narrow" w:cstheme="minorHAnsi"/>
                <w:sz w:val="20"/>
                <w:szCs w:val="20"/>
              </w:rPr>
              <w:t>Evidence from UGIIP-1 and 2 and from successive diagnostic and scoping studies clearly indicate there is considerable scope to enhance own-source revenue.</w:t>
            </w:r>
          </w:p>
          <w:p w14:paraId="1D9536FF" w14:textId="77777777" w:rsidR="005F2B02" w:rsidRPr="0084009F"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84009F">
              <w:rPr>
                <w:rFonts w:ascii="Arial Narrow" w:hAnsi="Arial Narrow" w:cstheme="minorHAnsi"/>
                <w:sz w:val="20"/>
                <w:szCs w:val="20"/>
              </w:rPr>
              <w:t xml:space="preserve">A mechanism for sustaining the targeting of funds to the urban poor by LGI will be developed during implementation and will be based on matching funds from </w:t>
            </w:r>
            <w:proofErr w:type="spellStart"/>
            <w:r w:rsidRPr="0084009F">
              <w:rPr>
                <w:rFonts w:ascii="Arial Narrow" w:hAnsi="Arial Narrow" w:cstheme="minorHAnsi"/>
                <w:sz w:val="20"/>
                <w:szCs w:val="20"/>
              </w:rPr>
              <w:t>GoB</w:t>
            </w:r>
            <w:proofErr w:type="spellEnd"/>
            <w:r w:rsidRPr="0084009F">
              <w:rPr>
                <w:rFonts w:ascii="Arial Narrow" w:hAnsi="Arial Narrow" w:cstheme="minorHAnsi"/>
                <w:sz w:val="20"/>
                <w:szCs w:val="20"/>
              </w:rPr>
              <w:t xml:space="preserve"> through ADP allocations.</w:t>
            </w:r>
          </w:p>
          <w:p w14:paraId="006B9441" w14:textId="77777777" w:rsidR="005F2B02" w:rsidRPr="0084009F" w:rsidRDefault="005F2B02" w:rsidP="00F15ED3">
            <w:pPr>
              <w:widowControl w:val="0"/>
              <w:autoSpaceDE w:val="0"/>
              <w:autoSpaceDN w:val="0"/>
              <w:adjustRightInd w:val="0"/>
              <w:spacing w:before="120" w:after="120"/>
              <w:ind w:right="68"/>
              <w:rPr>
                <w:rFonts w:ascii="Arial Narrow" w:hAnsi="Arial Narrow" w:cstheme="minorHAnsi"/>
                <w:sz w:val="20"/>
                <w:szCs w:val="20"/>
              </w:rPr>
            </w:pPr>
            <w:r w:rsidRPr="0084009F">
              <w:rPr>
                <w:rFonts w:ascii="Arial Narrow" w:hAnsi="Arial Narrow" w:cstheme="minorHAnsi"/>
                <w:sz w:val="20"/>
                <w:szCs w:val="20"/>
              </w:rPr>
              <w:t>Incentives to perform will inform continued inclusion in the programme. Access to SIF funding will be contingent on a contribution from LGI.</w:t>
            </w:r>
          </w:p>
        </w:tc>
        <w:sdt>
          <w:sdtPr>
            <w:rPr>
              <w:rFonts w:ascii="Arial Narrow" w:hAnsi="Arial Narrow" w:cs="Arial"/>
              <w:i/>
              <w:color w:val="000000"/>
              <w:sz w:val="20"/>
              <w:szCs w:val="20"/>
              <w:lang w:eastAsia="en-GB"/>
            </w:rPr>
            <w:id w:val="-55240744"/>
            <w:placeholder>
              <w:docPart w:val="C96CD789B8A8074680D48C37917CA9A4"/>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tc>
              <w:tcPr>
                <w:tcW w:w="0" w:type="auto"/>
              </w:tcPr>
              <w:p w14:paraId="3A233D42" w14:textId="77777777" w:rsidR="005F2B02" w:rsidRPr="0084009F" w:rsidRDefault="005F2B02" w:rsidP="00F15ED3">
                <w:pPr>
                  <w:spacing w:before="120" w:after="120"/>
                  <w:rPr>
                    <w:rFonts w:ascii="Arial Narrow" w:hAnsi="Arial Narrow" w:cs="Arial"/>
                    <w:i/>
                    <w:color w:val="000000"/>
                    <w:sz w:val="20"/>
                    <w:szCs w:val="20"/>
                    <w:lang w:eastAsia="en-GB"/>
                  </w:rPr>
                </w:pPr>
                <w:r w:rsidRPr="0084009F">
                  <w:rPr>
                    <w:rFonts w:ascii="Arial Narrow" w:hAnsi="Arial Narrow" w:cs="Arial"/>
                    <w:i/>
                    <w:color w:val="000000"/>
                    <w:sz w:val="20"/>
                    <w:szCs w:val="20"/>
                    <w:lang w:eastAsia="en-GB"/>
                  </w:rPr>
                  <w:t>3 = Possible</w:t>
                </w:r>
              </w:p>
            </w:tc>
          </w:sdtContent>
        </w:sdt>
        <w:sdt>
          <w:sdtPr>
            <w:rPr>
              <w:rFonts w:ascii="Arial Narrow" w:hAnsi="Arial Narrow" w:cs="Arial"/>
              <w:i/>
              <w:color w:val="000000"/>
              <w:sz w:val="20"/>
              <w:szCs w:val="20"/>
              <w:lang w:eastAsia="en-GB"/>
            </w:rPr>
            <w:id w:val="1350454262"/>
            <w:placeholder>
              <w:docPart w:val="C96CD789B8A8074680D48C37917CA9A4"/>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tc>
              <w:tcPr>
                <w:tcW w:w="0" w:type="auto"/>
              </w:tcPr>
              <w:p w14:paraId="74F1D6EE" w14:textId="77777777" w:rsidR="005F2B02" w:rsidRPr="0084009F" w:rsidRDefault="005F2B02" w:rsidP="00F15ED3">
                <w:pPr>
                  <w:spacing w:before="120" w:after="120"/>
                  <w:rPr>
                    <w:rFonts w:ascii="Arial Narrow" w:hAnsi="Arial Narrow" w:cs="Arial"/>
                    <w:color w:val="000000"/>
                    <w:sz w:val="20"/>
                    <w:szCs w:val="20"/>
                    <w:lang w:eastAsia="en-GB"/>
                  </w:rPr>
                </w:pPr>
                <w:r w:rsidRPr="0084009F">
                  <w:rPr>
                    <w:rFonts w:ascii="Arial Narrow" w:hAnsi="Arial Narrow" w:cs="Arial"/>
                    <w:i/>
                    <w:color w:val="000000"/>
                    <w:sz w:val="20"/>
                    <w:szCs w:val="20"/>
                    <w:lang w:eastAsia="en-GB"/>
                  </w:rPr>
                  <w:t>4 = Major</w:t>
                </w:r>
              </w:p>
            </w:tc>
          </w:sdtContent>
        </w:sdt>
        <w:sdt>
          <w:sdtPr>
            <w:rPr>
              <w:rFonts w:ascii="Arial Narrow" w:hAnsi="Arial Narrow" w:cs="Arial"/>
              <w:i/>
              <w:color w:val="000000"/>
              <w:sz w:val="20"/>
              <w:szCs w:val="20"/>
              <w:lang w:eastAsia="en-GB"/>
            </w:rPr>
            <w:id w:val="1575170626"/>
            <w:placeholder>
              <w:docPart w:val="BD9E53659F00E947B6990DFB21D85A35"/>
            </w:placeholder>
            <w:dropDownList>
              <w:listItem w:value="Choose an item."/>
              <w:listItem w:displayText="1 - 6 = Minor" w:value="1 - 6 = Minor"/>
              <w:listItem w:displayText="7 - 12 = Moderate" w:value="7 - 12 = Moderate"/>
              <w:listItem w:displayText="13 - 16 = Major" w:value="13 - 16 = Major"/>
              <w:listItem w:displayText="≥ 17 = Severe" w:value="≥ 17 = Severe"/>
            </w:dropDownList>
          </w:sdtPr>
          <w:sdtEndPr/>
          <w:sdtContent>
            <w:tc>
              <w:tcPr>
                <w:tcW w:w="0" w:type="auto"/>
                <w:shd w:val="clear" w:color="auto" w:fill="FFFF00"/>
              </w:tcPr>
              <w:p w14:paraId="7CCF587A" w14:textId="77777777" w:rsidR="005F2B02" w:rsidRPr="0084009F" w:rsidRDefault="005F2B02" w:rsidP="00F15ED3">
                <w:pPr>
                  <w:spacing w:before="120" w:after="120"/>
                  <w:rPr>
                    <w:rFonts w:ascii="Arial Narrow" w:hAnsi="Arial Narrow" w:cs="Arial"/>
                    <w:i/>
                    <w:color w:val="000000"/>
                    <w:sz w:val="20"/>
                    <w:szCs w:val="20"/>
                    <w:lang w:eastAsia="en-GB"/>
                  </w:rPr>
                </w:pPr>
                <w:r w:rsidRPr="0084009F">
                  <w:rPr>
                    <w:rFonts w:ascii="Arial Narrow" w:hAnsi="Arial Narrow" w:cs="Arial"/>
                    <w:i/>
                    <w:color w:val="000000"/>
                    <w:sz w:val="20"/>
                    <w:szCs w:val="20"/>
                    <w:lang w:eastAsia="en-GB"/>
                  </w:rPr>
                  <w:t>7 - 12 = Moderate</w:t>
                </w:r>
              </w:p>
            </w:tc>
          </w:sdtContent>
        </w:sdt>
        <w:tc>
          <w:tcPr>
            <w:tcW w:w="0" w:type="auto"/>
          </w:tcPr>
          <w:p w14:paraId="39822F71" w14:textId="77777777" w:rsidR="005F2B02" w:rsidRPr="0084009F" w:rsidRDefault="005F2B02" w:rsidP="00F15ED3">
            <w:pPr>
              <w:spacing w:before="120" w:after="120"/>
              <w:rPr>
                <w:rFonts w:ascii="Arial Narrow" w:hAnsi="Arial Narrow" w:cs="Arial"/>
                <w:i/>
                <w:color w:val="000000"/>
                <w:sz w:val="20"/>
                <w:szCs w:val="20"/>
              </w:rPr>
            </w:pPr>
            <w:r>
              <w:rPr>
                <w:rFonts w:ascii="Arial Narrow" w:hAnsi="Arial Narrow" w:cs="Arial"/>
                <w:i/>
                <w:color w:val="000000"/>
                <w:sz w:val="20"/>
                <w:szCs w:val="20"/>
              </w:rPr>
              <w:t>-4</w:t>
            </w:r>
          </w:p>
        </w:tc>
      </w:tr>
      <w:tr w:rsidR="005F2B02" w:rsidRPr="0084009F" w14:paraId="69952880" w14:textId="77777777" w:rsidTr="00F15ED3">
        <w:tc>
          <w:tcPr>
            <w:tcW w:w="0" w:type="auto"/>
          </w:tcPr>
          <w:p w14:paraId="3202B4E3" w14:textId="77777777" w:rsidR="005F2B02" w:rsidRPr="0084009F" w:rsidRDefault="005F2B02" w:rsidP="00F15ED3">
            <w:pPr>
              <w:spacing w:before="120" w:after="120"/>
              <w:rPr>
                <w:rFonts w:ascii="Arial Narrow" w:hAnsi="Arial Narrow" w:cs="Arial"/>
                <w:bCs/>
                <w:i/>
                <w:color w:val="000000"/>
                <w:sz w:val="20"/>
                <w:szCs w:val="20"/>
                <w:lang w:eastAsia="en-GB"/>
              </w:rPr>
            </w:pPr>
            <w:r w:rsidRPr="0084009F">
              <w:rPr>
                <w:rFonts w:ascii="Arial Narrow" w:hAnsi="Arial Narrow" w:cs="Arial"/>
                <w:bCs/>
                <w:i/>
                <w:color w:val="000000"/>
                <w:sz w:val="20"/>
                <w:szCs w:val="20"/>
                <w:lang w:eastAsia="en-GB"/>
              </w:rPr>
              <w:lastRenderedPageBreak/>
              <w:t xml:space="preserve">Fiduciary </w:t>
            </w:r>
            <w:r>
              <w:rPr>
                <w:rFonts w:ascii="Arial Narrow" w:hAnsi="Arial Narrow" w:cs="Arial"/>
                <w:bCs/>
                <w:i/>
                <w:color w:val="000000"/>
                <w:sz w:val="20"/>
                <w:szCs w:val="20"/>
                <w:lang w:eastAsia="en-GB"/>
              </w:rPr>
              <w:t>and reputational r</w:t>
            </w:r>
            <w:r w:rsidRPr="0084009F">
              <w:rPr>
                <w:rFonts w:ascii="Arial Narrow" w:hAnsi="Arial Narrow" w:cs="Arial"/>
                <w:bCs/>
                <w:i/>
                <w:color w:val="000000"/>
                <w:sz w:val="20"/>
                <w:szCs w:val="20"/>
                <w:lang w:eastAsia="en-GB"/>
              </w:rPr>
              <w:t>isks</w:t>
            </w:r>
          </w:p>
        </w:tc>
        <w:tc>
          <w:tcPr>
            <w:tcW w:w="0" w:type="auto"/>
          </w:tcPr>
          <w:p w14:paraId="2CE229E1" w14:textId="77777777" w:rsidR="005F2B02" w:rsidRPr="0084009F" w:rsidDel="000E5A7B" w:rsidRDefault="005F2B02" w:rsidP="00F15ED3">
            <w:pPr>
              <w:widowControl w:val="0"/>
              <w:autoSpaceDE w:val="0"/>
              <w:autoSpaceDN w:val="0"/>
              <w:adjustRightInd w:val="0"/>
              <w:spacing w:before="120" w:after="120"/>
              <w:ind w:right="86"/>
              <w:rPr>
                <w:rFonts w:ascii="Arial Narrow" w:hAnsi="Arial Narrow" w:cstheme="minorHAnsi"/>
                <w:sz w:val="20"/>
                <w:szCs w:val="20"/>
              </w:rPr>
            </w:pPr>
            <w:r w:rsidRPr="0084009F">
              <w:rPr>
                <w:rFonts w:ascii="Arial Narrow" w:hAnsi="Arial Narrow" w:cstheme="minorHAnsi"/>
                <w:sz w:val="20"/>
                <w:szCs w:val="20"/>
              </w:rPr>
              <w:t>Fraud, corruption and misuse/</w:t>
            </w:r>
            <w:r>
              <w:rPr>
                <w:rFonts w:ascii="Arial Narrow" w:hAnsi="Arial Narrow" w:cstheme="minorHAnsi"/>
                <w:sz w:val="20"/>
                <w:szCs w:val="20"/>
              </w:rPr>
              <w:t xml:space="preserve"> </w:t>
            </w:r>
            <w:r w:rsidRPr="0084009F">
              <w:rPr>
                <w:rFonts w:ascii="Arial Narrow" w:hAnsi="Arial Narrow" w:cstheme="minorHAnsi"/>
                <w:sz w:val="20"/>
                <w:szCs w:val="20"/>
              </w:rPr>
              <w:t xml:space="preserve">misdirection </w:t>
            </w:r>
            <w:r>
              <w:rPr>
                <w:rFonts w:ascii="Arial Narrow" w:hAnsi="Arial Narrow" w:cstheme="minorHAnsi"/>
                <w:sz w:val="20"/>
                <w:szCs w:val="20"/>
              </w:rPr>
              <w:t xml:space="preserve">of funds by </w:t>
            </w:r>
            <w:r w:rsidRPr="0084009F">
              <w:rPr>
                <w:rFonts w:ascii="Arial Narrow" w:hAnsi="Arial Narrow" w:cstheme="minorHAnsi"/>
                <w:sz w:val="20"/>
                <w:szCs w:val="20"/>
              </w:rPr>
              <w:t>community and</w:t>
            </w:r>
            <w:r>
              <w:rPr>
                <w:rFonts w:ascii="Arial Narrow" w:hAnsi="Arial Narrow" w:cstheme="minorHAnsi"/>
                <w:sz w:val="20"/>
                <w:szCs w:val="20"/>
              </w:rPr>
              <w:t xml:space="preserve">/ or </w:t>
            </w:r>
            <w:r w:rsidRPr="0084009F">
              <w:rPr>
                <w:rFonts w:ascii="Arial Narrow" w:hAnsi="Arial Narrow" w:cstheme="minorHAnsi"/>
                <w:sz w:val="20"/>
                <w:szCs w:val="20"/>
              </w:rPr>
              <w:lastRenderedPageBreak/>
              <w:t>LGI</w:t>
            </w:r>
            <w:r>
              <w:rPr>
                <w:rFonts w:ascii="Arial Narrow" w:hAnsi="Arial Narrow" w:cstheme="minorHAnsi"/>
                <w:sz w:val="20"/>
                <w:szCs w:val="20"/>
              </w:rPr>
              <w:t>s</w:t>
            </w:r>
            <w:r w:rsidRPr="0084009F">
              <w:rPr>
                <w:rFonts w:ascii="Arial Narrow" w:hAnsi="Arial Narrow" w:cstheme="minorHAnsi"/>
                <w:sz w:val="20"/>
                <w:szCs w:val="20"/>
              </w:rPr>
              <w:t xml:space="preserve"> </w:t>
            </w:r>
          </w:p>
          <w:p w14:paraId="7B6D662A" w14:textId="77777777" w:rsidR="005F2B02" w:rsidRPr="0084009F" w:rsidRDefault="005F2B02" w:rsidP="00F15ED3">
            <w:pPr>
              <w:spacing w:before="120" w:after="120"/>
              <w:rPr>
                <w:rFonts w:ascii="Arial Narrow" w:hAnsi="Arial Narrow" w:cstheme="minorHAnsi"/>
                <w:sz w:val="20"/>
                <w:szCs w:val="20"/>
              </w:rPr>
            </w:pPr>
          </w:p>
        </w:tc>
        <w:tc>
          <w:tcPr>
            <w:tcW w:w="0" w:type="auto"/>
          </w:tcPr>
          <w:p w14:paraId="2EF559C3" w14:textId="77777777" w:rsidR="005F2B02" w:rsidRPr="0084009F" w:rsidRDefault="005F2B02" w:rsidP="00F15ED3">
            <w:pPr>
              <w:widowControl w:val="0"/>
              <w:tabs>
                <w:tab w:val="left" w:pos="379"/>
              </w:tabs>
              <w:autoSpaceDE w:val="0"/>
              <w:autoSpaceDN w:val="0"/>
              <w:adjustRightInd w:val="0"/>
              <w:spacing w:before="120" w:after="120"/>
              <w:ind w:right="95"/>
              <w:rPr>
                <w:rFonts w:ascii="Arial Narrow" w:hAnsi="Arial Narrow" w:cstheme="minorHAnsi"/>
                <w:sz w:val="20"/>
                <w:szCs w:val="20"/>
              </w:rPr>
            </w:pPr>
            <w:r>
              <w:rPr>
                <w:rFonts w:ascii="Arial Narrow" w:hAnsi="Arial Narrow" w:cstheme="minorHAnsi"/>
                <w:sz w:val="20"/>
                <w:szCs w:val="20"/>
              </w:rPr>
              <w:lastRenderedPageBreak/>
              <w:t>IPM</w:t>
            </w:r>
          </w:p>
        </w:tc>
        <w:tc>
          <w:tcPr>
            <w:tcW w:w="0" w:type="auto"/>
          </w:tcPr>
          <w:p w14:paraId="15815519" w14:textId="77777777" w:rsidR="005F2B02" w:rsidRPr="0084009F" w:rsidRDefault="005F2B02" w:rsidP="00F15ED3">
            <w:pPr>
              <w:widowControl w:val="0"/>
              <w:autoSpaceDE w:val="0"/>
              <w:autoSpaceDN w:val="0"/>
              <w:adjustRightInd w:val="0"/>
              <w:spacing w:before="120" w:after="120"/>
              <w:rPr>
                <w:rFonts w:ascii="Arial Narrow" w:hAnsi="Arial Narrow" w:cstheme="minorHAnsi"/>
                <w:sz w:val="20"/>
                <w:szCs w:val="20"/>
              </w:rPr>
            </w:pPr>
            <w:r w:rsidRPr="0084009F">
              <w:rPr>
                <w:rFonts w:ascii="Arial Narrow" w:hAnsi="Arial Narrow" w:cs="Arial"/>
                <w:i/>
                <w:color w:val="000000"/>
                <w:sz w:val="20"/>
                <w:szCs w:val="20"/>
                <w:lang w:eastAsia="en-GB"/>
              </w:rPr>
              <w:t xml:space="preserve"> </w:t>
            </w:r>
            <w:sdt>
              <w:sdtPr>
                <w:rPr>
                  <w:rFonts w:ascii="Arial Narrow" w:hAnsi="Arial Narrow" w:cs="Arial"/>
                  <w:i/>
                  <w:color w:val="000000"/>
                  <w:sz w:val="20"/>
                  <w:szCs w:val="20"/>
                  <w:lang w:eastAsia="en-GB"/>
                </w:rPr>
                <w:id w:val="-867060748"/>
                <w:placeholder>
                  <w:docPart w:val="4D0FE09F957602419B8BD5A16C86BFDC"/>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r>
                  <w:rPr>
                    <w:rFonts w:ascii="Arial Narrow" w:hAnsi="Arial Narrow" w:cs="Arial"/>
                    <w:i/>
                    <w:color w:val="000000"/>
                    <w:sz w:val="20"/>
                    <w:szCs w:val="20"/>
                    <w:lang w:eastAsia="en-GB"/>
                  </w:rPr>
                  <w:t>4 = Likely</w:t>
                </w:r>
              </w:sdtContent>
            </w:sdt>
          </w:p>
        </w:tc>
        <w:tc>
          <w:tcPr>
            <w:tcW w:w="0" w:type="auto"/>
          </w:tcPr>
          <w:p w14:paraId="1DAA6FF5" w14:textId="77777777" w:rsidR="005F2B02" w:rsidRPr="0084009F" w:rsidRDefault="00F24949" w:rsidP="00F15ED3">
            <w:pPr>
              <w:widowControl w:val="0"/>
              <w:autoSpaceDE w:val="0"/>
              <w:autoSpaceDN w:val="0"/>
              <w:adjustRightInd w:val="0"/>
              <w:spacing w:before="120" w:after="120"/>
              <w:rPr>
                <w:rFonts w:ascii="Arial Narrow" w:hAnsi="Arial Narrow" w:cstheme="minorHAnsi"/>
                <w:sz w:val="20"/>
                <w:szCs w:val="20"/>
              </w:rPr>
            </w:pPr>
            <w:sdt>
              <w:sdtPr>
                <w:rPr>
                  <w:rFonts w:ascii="Arial Narrow" w:hAnsi="Arial Narrow" w:cs="Arial"/>
                  <w:i/>
                  <w:color w:val="000000"/>
                  <w:sz w:val="20"/>
                  <w:szCs w:val="20"/>
                  <w:lang w:eastAsia="en-GB"/>
                </w:rPr>
                <w:id w:val="-122624970"/>
                <w:placeholder>
                  <w:docPart w:val="B93D42A72C0B1E4485AFA0A1858ECC55"/>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r w:rsidR="005F2B02">
                  <w:rPr>
                    <w:rFonts w:ascii="Arial Narrow" w:hAnsi="Arial Narrow" w:cs="Arial"/>
                    <w:i/>
                    <w:color w:val="000000"/>
                    <w:sz w:val="20"/>
                    <w:szCs w:val="20"/>
                    <w:lang w:eastAsia="en-GB"/>
                  </w:rPr>
                  <w:t>4 = Major</w:t>
                </w:r>
              </w:sdtContent>
            </w:sdt>
            <w:r w:rsidR="005F2B02" w:rsidRPr="0084009F">
              <w:rPr>
                <w:rFonts w:ascii="Arial Narrow" w:hAnsi="Arial Narrow" w:cstheme="minorHAnsi"/>
                <w:sz w:val="20"/>
                <w:szCs w:val="20"/>
              </w:rPr>
              <w:t xml:space="preserve"> </w:t>
            </w:r>
            <w:r w:rsidR="005F2B02" w:rsidRPr="0084009F">
              <w:rPr>
                <w:rFonts w:ascii="Arial Narrow" w:hAnsi="Arial Narrow" w:cs="Arial"/>
                <w:i/>
                <w:color w:val="000000"/>
                <w:sz w:val="20"/>
                <w:szCs w:val="20"/>
                <w:lang w:eastAsia="en-GB"/>
              </w:rPr>
              <w:t xml:space="preserve"> </w:t>
            </w:r>
          </w:p>
        </w:tc>
        <w:sdt>
          <w:sdtPr>
            <w:rPr>
              <w:rFonts w:ascii="Arial Narrow" w:hAnsi="Arial Narrow" w:cs="Arial"/>
              <w:i/>
              <w:color w:val="000000"/>
              <w:sz w:val="20"/>
              <w:szCs w:val="20"/>
              <w:lang w:eastAsia="en-GB"/>
            </w:rPr>
            <w:id w:val="1657108980"/>
            <w:placeholder>
              <w:docPart w:val="FE70E1CB5263BA408ECAFF64175C8061"/>
            </w:placeholder>
            <w:dropDownList>
              <w:listItem w:value="Choose an item."/>
              <w:listItem w:displayText="1 - 6 = Minor" w:value="1 - 6 = Minor"/>
              <w:listItem w:displayText="7 - 12 = Moderate" w:value="7 - 12 = Moderate"/>
              <w:listItem w:displayText="13 - 16 = Major" w:value="13 - 16 = Major"/>
              <w:listItem w:displayText="≥17 = Severe" w:value="≥17 = Severe"/>
            </w:dropDownList>
          </w:sdtPr>
          <w:sdtEndPr/>
          <w:sdtContent>
            <w:tc>
              <w:tcPr>
                <w:tcW w:w="0" w:type="auto"/>
                <w:shd w:val="clear" w:color="auto" w:fill="FFC000"/>
              </w:tcPr>
              <w:p w14:paraId="2E95D59C" w14:textId="77777777" w:rsidR="005F2B02" w:rsidRPr="0084009F" w:rsidRDefault="005F2B02" w:rsidP="00F15ED3">
                <w:pPr>
                  <w:spacing w:before="120" w:after="120"/>
                  <w:rPr>
                    <w:rFonts w:ascii="Arial Narrow" w:hAnsi="Arial Narrow" w:cs="Arial"/>
                    <w:i/>
                    <w:color w:val="000000"/>
                    <w:sz w:val="20"/>
                    <w:szCs w:val="20"/>
                    <w:lang w:eastAsia="en-GB"/>
                  </w:rPr>
                </w:pPr>
                <w:r>
                  <w:rPr>
                    <w:rFonts w:ascii="Arial Narrow" w:hAnsi="Arial Narrow" w:cs="Arial"/>
                    <w:i/>
                    <w:color w:val="000000"/>
                    <w:sz w:val="20"/>
                    <w:szCs w:val="20"/>
                    <w:lang w:eastAsia="en-GB"/>
                  </w:rPr>
                  <w:t>13 - 16 = Major</w:t>
                </w:r>
              </w:p>
            </w:tc>
          </w:sdtContent>
        </w:sdt>
        <w:tc>
          <w:tcPr>
            <w:tcW w:w="0" w:type="auto"/>
          </w:tcPr>
          <w:p w14:paraId="45307FB6" w14:textId="77777777" w:rsidR="005F2B02" w:rsidRPr="004C0515"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4C0515">
              <w:rPr>
                <w:rFonts w:ascii="Arial Narrow" w:hAnsi="Arial Narrow" w:cstheme="minorHAnsi"/>
                <w:sz w:val="20"/>
                <w:szCs w:val="20"/>
              </w:rPr>
              <w:t>Approaches tested during UPPR will be improved and used in the first instance.</w:t>
            </w:r>
          </w:p>
          <w:p w14:paraId="70A0523D" w14:textId="77777777" w:rsidR="005F2B02" w:rsidRPr="004C0515"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4C0515">
              <w:rPr>
                <w:rFonts w:ascii="Arial Narrow" w:hAnsi="Arial Narrow" w:cstheme="minorHAnsi"/>
                <w:sz w:val="20"/>
                <w:szCs w:val="20"/>
              </w:rPr>
              <w:t xml:space="preserve">Lessons learned from UPPR will also inform </w:t>
            </w:r>
            <w:r w:rsidRPr="004C0515">
              <w:rPr>
                <w:rFonts w:ascii="Arial Narrow" w:hAnsi="Arial Narrow" w:cstheme="minorHAnsi"/>
                <w:sz w:val="20"/>
                <w:szCs w:val="20"/>
              </w:rPr>
              <w:lastRenderedPageBreak/>
              <w:t>strategies to mitigate financial risks.</w:t>
            </w:r>
          </w:p>
          <w:p w14:paraId="517FE84B" w14:textId="77777777" w:rsidR="005F2B02" w:rsidRPr="004C0515"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4C0515">
              <w:rPr>
                <w:rFonts w:ascii="Arial Narrow" w:hAnsi="Arial Narrow" w:cstheme="minorHAnsi"/>
                <w:sz w:val="20"/>
                <w:szCs w:val="20"/>
              </w:rPr>
              <w:t>As with UPPR, a Mutual Accountability Unit (MAU) will provide an additional oversight mechanism. MAU will monitor the programme activities closely.</w:t>
            </w:r>
          </w:p>
          <w:p w14:paraId="32FF6215" w14:textId="77777777" w:rsidR="005F2B02" w:rsidRPr="004C0515"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4C0515">
              <w:rPr>
                <w:rFonts w:ascii="Arial Narrow" w:hAnsi="Arial Narrow" w:cstheme="minorHAnsi"/>
                <w:sz w:val="20"/>
                <w:szCs w:val="20"/>
              </w:rPr>
              <w:t xml:space="preserve">Strong financial systems </w:t>
            </w:r>
            <w:r w:rsidRPr="004C0515">
              <w:rPr>
                <w:rFonts w:ascii="Arial Narrow" w:hAnsi="Arial Narrow" w:cs="Calibri"/>
                <w:sz w:val="20"/>
                <w:szCs w:val="20"/>
              </w:rPr>
              <w:t>will be introduced through automated financial reporting</w:t>
            </w:r>
            <w:r w:rsidRPr="004C0515">
              <w:rPr>
                <w:rFonts w:ascii="Arial Narrow" w:hAnsi="Arial Narrow" w:cstheme="minorHAnsi"/>
                <w:sz w:val="20"/>
                <w:szCs w:val="20"/>
              </w:rPr>
              <w:t xml:space="preserve">. </w:t>
            </w:r>
          </w:p>
          <w:p w14:paraId="0A629B7F" w14:textId="77777777" w:rsidR="005F2B02" w:rsidRPr="004C0515"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4C0515">
              <w:rPr>
                <w:rFonts w:ascii="Arial Narrow" w:hAnsi="Arial Narrow" w:cstheme="minorHAnsi"/>
                <w:sz w:val="20"/>
                <w:szCs w:val="20"/>
              </w:rPr>
              <w:t xml:space="preserve">Project expenditure will be audited by FAPAD and OIA and </w:t>
            </w:r>
            <w:r w:rsidRPr="004C0515">
              <w:rPr>
                <w:rFonts w:ascii="Arial Narrow" w:hAnsi="Arial Narrow" w:cs="Calibri"/>
                <w:sz w:val="20"/>
                <w:szCs w:val="20"/>
              </w:rPr>
              <w:t>Chartered Accountants firm</w:t>
            </w:r>
            <w:r w:rsidRPr="004C0515">
              <w:rPr>
                <w:rFonts w:ascii="Arial Narrow" w:hAnsi="Arial Narrow" w:cstheme="minorHAnsi"/>
                <w:sz w:val="20"/>
                <w:szCs w:val="20"/>
              </w:rPr>
              <w:t xml:space="preserve"> periodically.</w:t>
            </w:r>
          </w:p>
          <w:p w14:paraId="03F3FEC7" w14:textId="77777777" w:rsidR="005F2B02" w:rsidRPr="004C0515"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4C0515">
              <w:rPr>
                <w:rFonts w:ascii="Arial Narrow" w:hAnsi="Arial Narrow" w:cstheme="minorHAnsi"/>
                <w:sz w:val="20"/>
                <w:szCs w:val="20"/>
              </w:rPr>
              <w:t xml:space="preserve">Financial </w:t>
            </w:r>
            <w:r w:rsidRPr="004C0515">
              <w:rPr>
                <w:rFonts w:ascii="Arial Narrow" w:hAnsi="Arial Narrow" w:cs="Calibri"/>
                <w:sz w:val="20"/>
                <w:szCs w:val="20"/>
              </w:rPr>
              <w:t>and anticorruption</w:t>
            </w:r>
            <w:r w:rsidRPr="004C0515">
              <w:rPr>
                <w:rFonts w:ascii="Arial Narrow" w:hAnsi="Arial Narrow" w:cstheme="minorHAnsi"/>
                <w:sz w:val="20"/>
                <w:szCs w:val="20"/>
              </w:rPr>
              <w:t xml:space="preserve"> training will be conducted for NUPRP staff, LGI Representatives and officials.</w:t>
            </w:r>
          </w:p>
          <w:p w14:paraId="4281CF24" w14:textId="77777777" w:rsidR="005F2B02" w:rsidRPr="004C0515" w:rsidRDefault="005F2B02" w:rsidP="00F15ED3">
            <w:pPr>
              <w:widowControl w:val="0"/>
              <w:tabs>
                <w:tab w:val="left" w:pos="459"/>
              </w:tabs>
              <w:autoSpaceDE w:val="0"/>
              <w:autoSpaceDN w:val="0"/>
              <w:adjustRightInd w:val="0"/>
              <w:spacing w:before="120" w:after="120"/>
              <w:ind w:left="189" w:right="68" w:firstLine="3"/>
              <w:rPr>
                <w:rFonts w:ascii="Arial Narrow" w:hAnsi="Arial Narrow" w:cstheme="minorHAnsi"/>
                <w:sz w:val="20"/>
                <w:szCs w:val="20"/>
              </w:rPr>
            </w:pPr>
          </w:p>
          <w:p w14:paraId="08F4706C" w14:textId="77777777" w:rsidR="005F2B02" w:rsidRPr="004C0515" w:rsidRDefault="005F2B02" w:rsidP="00F15ED3">
            <w:pPr>
              <w:widowControl w:val="0"/>
              <w:tabs>
                <w:tab w:val="left" w:pos="459"/>
              </w:tabs>
              <w:autoSpaceDE w:val="0"/>
              <w:autoSpaceDN w:val="0"/>
              <w:adjustRightInd w:val="0"/>
              <w:spacing w:before="120" w:after="120"/>
              <w:ind w:right="68"/>
              <w:rPr>
                <w:rFonts w:ascii="Arial Narrow" w:hAnsi="Arial Narrow" w:cstheme="minorHAnsi"/>
                <w:b/>
                <w:sz w:val="20"/>
                <w:szCs w:val="20"/>
              </w:rPr>
            </w:pPr>
            <w:r w:rsidRPr="004C0515">
              <w:rPr>
                <w:rFonts w:ascii="Arial Narrow" w:hAnsi="Arial Narrow" w:cstheme="minorHAnsi"/>
                <w:b/>
                <w:sz w:val="20"/>
                <w:szCs w:val="20"/>
              </w:rPr>
              <w:t>At community level:</w:t>
            </w:r>
          </w:p>
          <w:p w14:paraId="248998A2" w14:textId="77777777" w:rsidR="005F2B02" w:rsidRPr="004C0515"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4C0515">
              <w:rPr>
                <w:rFonts w:ascii="Arial Narrow" w:hAnsi="Arial Narrow" w:cstheme="minorHAnsi"/>
                <w:sz w:val="20"/>
                <w:szCs w:val="20"/>
              </w:rPr>
              <w:t>Purchase Committee and Social Audit Committee at the community level are established to ensure transparency and accountability.</w:t>
            </w:r>
          </w:p>
          <w:p w14:paraId="4DB13792" w14:textId="77777777" w:rsidR="005F2B02" w:rsidRPr="004C0515"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4C0515">
              <w:rPr>
                <w:rFonts w:ascii="Arial Narrow" w:hAnsi="Arial Narrow" w:cstheme="minorHAnsi"/>
                <w:sz w:val="20"/>
                <w:szCs w:val="20"/>
              </w:rPr>
              <w:t xml:space="preserve">Spot check by MAU and Town </w:t>
            </w:r>
            <w:r w:rsidRPr="004C0515">
              <w:rPr>
                <w:rFonts w:ascii="Arial Narrow" w:hAnsi="Arial Narrow" w:cstheme="minorHAnsi"/>
                <w:sz w:val="20"/>
                <w:szCs w:val="20"/>
              </w:rPr>
              <w:lastRenderedPageBreak/>
              <w:t xml:space="preserve">Team will occur. </w:t>
            </w:r>
          </w:p>
          <w:p w14:paraId="22ADC923" w14:textId="77777777" w:rsidR="005F2B02" w:rsidRPr="004C0515"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4C0515">
              <w:rPr>
                <w:rFonts w:ascii="Arial Narrow" w:hAnsi="Arial Narrow" w:cstheme="minorHAnsi"/>
                <w:sz w:val="20"/>
                <w:szCs w:val="20"/>
              </w:rPr>
              <w:t>Regular monitoring by field staff (community organizer and technical expert) to verify appropriate beneficiaries are selected according to the guidelines.</w:t>
            </w:r>
          </w:p>
          <w:p w14:paraId="000A092D" w14:textId="77777777" w:rsidR="005F2B02" w:rsidRPr="004C0515"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4C0515">
              <w:rPr>
                <w:rFonts w:ascii="Arial Narrow" w:hAnsi="Arial Narrow" w:cstheme="minorHAnsi"/>
                <w:sz w:val="20"/>
                <w:szCs w:val="20"/>
              </w:rPr>
              <w:t>Grants distribution through electronic transfer (Mobile Banking) is introduced to ensure disbursement of grants to appropriate recipients. This can be distributed through opening bank accounts.</w:t>
            </w:r>
          </w:p>
          <w:p w14:paraId="1C0EC570" w14:textId="77777777" w:rsidR="005F2B02" w:rsidRPr="004C0515"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4C0515">
              <w:rPr>
                <w:rFonts w:ascii="Arial Narrow" w:hAnsi="Arial Narrow" w:cstheme="minorHAnsi"/>
                <w:sz w:val="20"/>
                <w:szCs w:val="20"/>
              </w:rPr>
              <w:t>Federation will oversee the activities of the CDC Cluster, while CDC Cluster will oversee the activities of CDC.</w:t>
            </w:r>
          </w:p>
          <w:p w14:paraId="7DB9151B" w14:textId="77777777" w:rsidR="005F2B02" w:rsidRPr="004C0515"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p>
          <w:p w14:paraId="406B95DC" w14:textId="77777777" w:rsidR="005F2B02" w:rsidRPr="004C0515" w:rsidRDefault="005F2B02" w:rsidP="00F15ED3">
            <w:pPr>
              <w:widowControl w:val="0"/>
              <w:tabs>
                <w:tab w:val="left" w:pos="459"/>
              </w:tabs>
              <w:autoSpaceDE w:val="0"/>
              <w:autoSpaceDN w:val="0"/>
              <w:adjustRightInd w:val="0"/>
              <w:spacing w:before="120" w:after="120"/>
              <w:ind w:right="68"/>
              <w:rPr>
                <w:rFonts w:ascii="Arial Narrow" w:hAnsi="Arial Narrow" w:cstheme="minorHAnsi"/>
                <w:b/>
                <w:sz w:val="20"/>
                <w:szCs w:val="20"/>
              </w:rPr>
            </w:pPr>
            <w:r w:rsidRPr="004C0515">
              <w:rPr>
                <w:rFonts w:ascii="Arial Narrow" w:hAnsi="Arial Narrow" w:cstheme="minorHAnsi"/>
                <w:b/>
                <w:sz w:val="20"/>
                <w:szCs w:val="20"/>
              </w:rPr>
              <w:t>At LGI Level:</w:t>
            </w:r>
          </w:p>
          <w:p w14:paraId="7A60E5DF" w14:textId="77777777" w:rsidR="005F2B02" w:rsidRPr="004C0515"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4C0515">
              <w:rPr>
                <w:rFonts w:ascii="Arial Narrow" w:hAnsi="Arial Narrow" w:cstheme="minorHAnsi"/>
                <w:sz w:val="20"/>
                <w:szCs w:val="20"/>
              </w:rPr>
              <w:t>Project expenditure is checked by UNDP appointed Finance Officer and Town Manager, is verified by Member Secretary and approved by the Mayor to ensure the proper use of funds.</w:t>
            </w:r>
          </w:p>
          <w:p w14:paraId="725F8AC1" w14:textId="77777777" w:rsidR="005F2B02" w:rsidRPr="004C0515"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4C0515">
              <w:rPr>
                <w:rFonts w:ascii="Arial Narrow" w:hAnsi="Arial Narrow" w:cstheme="minorHAnsi"/>
                <w:sz w:val="20"/>
                <w:szCs w:val="20"/>
              </w:rPr>
              <w:t xml:space="preserve">Bank transactions </w:t>
            </w:r>
            <w:r w:rsidRPr="004C0515">
              <w:rPr>
                <w:rFonts w:ascii="Arial Narrow" w:hAnsi="Arial Narrow" w:cstheme="minorHAnsi"/>
                <w:sz w:val="20"/>
                <w:szCs w:val="20"/>
              </w:rPr>
              <w:lastRenderedPageBreak/>
              <w:t>are authorized jointly by Member Secretary and the Mayor to ensure sound internal control system.</w:t>
            </w:r>
          </w:p>
          <w:p w14:paraId="565AF9EF" w14:textId="77777777" w:rsidR="005F2B02" w:rsidRPr="004C0515"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4C0515">
              <w:rPr>
                <w:rFonts w:ascii="Arial Narrow" w:hAnsi="Arial Narrow" w:cstheme="minorHAnsi"/>
                <w:sz w:val="20"/>
                <w:szCs w:val="20"/>
              </w:rPr>
              <w:t>MAU provides compliance monitoring through frequent field visits and periodic audit.</w:t>
            </w:r>
          </w:p>
          <w:p w14:paraId="7B332E59" w14:textId="77777777" w:rsidR="005F2B02" w:rsidRPr="004C0515"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4C0515">
              <w:rPr>
                <w:rFonts w:ascii="Arial Narrow" w:hAnsi="Arial Narrow" w:cstheme="minorHAnsi"/>
                <w:sz w:val="20"/>
                <w:szCs w:val="20"/>
              </w:rPr>
              <w:t>Financial Reporting system / Town Project Board/Project Implementation Committee to review and approve periodically.</w:t>
            </w:r>
          </w:p>
          <w:p w14:paraId="7585F514" w14:textId="77777777" w:rsidR="005F2B02" w:rsidRPr="004C0515"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p>
          <w:p w14:paraId="2F17FE12" w14:textId="77777777" w:rsidR="005F2B02" w:rsidRPr="004C0515" w:rsidRDefault="005F2B02" w:rsidP="00F15ED3">
            <w:pPr>
              <w:widowControl w:val="0"/>
              <w:tabs>
                <w:tab w:val="left" w:pos="459"/>
              </w:tabs>
              <w:autoSpaceDE w:val="0"/>
              <w:autoSpaceDN w:val="0"/>
              <w:adjustRightInd w:val="0"/>
              <w:spacing w:before="120" w:after="120"/>
              <w:ind w:right="68"/>
              <w:rPr>
                <w:rFonts w:ascii="Arial Narrow" w:hAnsi="Arial Narrow" w:cstheme="minorHAnsi"/>
                <w:b/>
                <w:sz w:val="20"/>
                <w:szCs w:val="20"/>
              </w:rPr>
            </w:pPr>
            <w:r w:rsidRPr="004C0515">
              <w:rPr>
                <w:rFonts w:ascii="Arial Narrow" w:hAnsi="Arial Narrow" w:cstheme="minorHAnsi"/>
                <w:b/>
                <w:sz w:val="20"/>
                <w:szCs w:val="20"/>
              </w:rPr>
              <w:t>At NPD Office through NIM Modality:</w:t>
            </w:r>
          </w:p>
          <w:p w14:paraId="467AD17B" w14:textId="77777777" w:rsidR="005F2B02" w:rsidRPr="004C0515"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4C0515">
              <w:rPr>
                <w:rFonts w:ascii="Arial Narrow" w:hAnsi="Arial Narrow" w:cstheme="minorHAnsi"/>
                <w:sz w:val="20"/>
                <w:szCs w:val="20"/>
              </w:rPr>
              <w:t xml:space="preserve">Project expenditure is certified/verified by UNDP appointed Operations Manager, Programme Manager, </w:t>
            </w:r>
            <w:proofErr w:type="spellStart"/>
            <w:r w:rsidRPr="004C0515">
              <w:rPr>
                <w:rFonts w:ascii="Arial Narrow" w:hAnsi="Arial Narrow" w:cstheme="minorHAnsi"/>
                <w:sz w:val="20"/>
                <w:szCs w:val="20"/>
              </w:rPr>
              <w:t>GoB</w:t>
            </w:r>
            <w:proofErr w:type="spellEnd"/>
            <w:r w:rsidRPr="004C0515">
              <w:rPr>
                <w:rFonts w:ascii="Arial Narrow" w:hAnsi="Arial Narrow" w:cstheme="minorHAnsi"/>
                <w:sz w:val="20"/>
                <w:szCs w:val="20"/>
              </w:rPr>
              <w:t>- assigned Deputy Programme Director and finally approved by the National Programme Director to ensure proper use of funds.</w:t>
            </w:r>
          </w:p>
          <w:p w14:paraId="70C32676" w14:textId="77777777" w:rsidR="005F2B02" w:rsidRPr="004C0515"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4C0515">
              <w:rPr>
                <w:rFonts w:ascii="Arial Narrow" w:hAnsi="Arial Narrow" w:cstheme="minorHAnsi"/>
                <w:sz w:val="20"/>
                <w:szCs w:val="20"/>
              </w:rPr>
              <w:t xml:space="preserve">Bank transactions are authorized jointly by National Programme Director and Programme </w:t>
            </w:r>
            <w:r w:rsidRPr="004C0515">
              <w:rPr>
                <w:rFonts w:ascii="Arial Narrow" w:hAnsi="Arial Narrow" w:cstheme="minorHAnsi"/>
                <w:sz w:val="20"/>
                <w:szCs w:val="20"/>
              </w:rPr>
              <w:lastRenderedPageBreak/>
              <w:t>Manager to ensure sound internal control system.</w:t>
            </w:r>
          </w:p>
          <w:p w14:paraId="09A7615A" w14:textId="77777777" w:rsidR="005F2B02" w:rsidRPr="004C0515"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4C0515">
              <w:rPr>
                <w:rFonts w:ascii="Arial Narrow" w:hAnsi="Arial Narrow" w:cstheme="minorHAnsi"/>
                <w:sz w:val="20"/>
                <w:szCs w:val="20"/>
              </w:rPr>
              <w:t>Spot check by UNDP Country Office Team (Cluster, Finance and Senior Management).</w:t>
            </w:r>
          </w:p>
          <w:p w14:paraId="754E5D22" w14:textId="77777777" w:rsidR="005F2B02" w:rsidRPr="004C0515" w:rsidRDefault="005F2B02" w:rsidP="00F15ED3">
            <w:pPr>
              <w:widowControl w:val="0"/>
              <w:autoSpaceDE w:val="0"/>
              <w:autoSpaceDN w:val="0"/>
              <w:adjustRightInd w:val="0"/>
              <w:spacing w:before="120" w:after="120"/>
              <w:ind w:right="68"/>
              <w:rPr>
                <w:rFonts w:ascii="Arial Narrow" w:hAnsi="Arial Narrow" w:cstheme="minorHAnsi"/>
                <w:sz w:val="20"/>
                <w:szCs w:val="20"/>
              </w:rPr>
            </w:pPr>
            <w:r w:rsidRPr="004C0515">
              <w:rPr>
                <w:rFonts w:ascii="Arial Narrow" w:hAnsi="Arial Narrow" w:cstheme="minorHAnsi"/>
                <w:sz w:val="20"/>
                <w:szCs w:val="20"/>
              </w:rPr>
              <w:t>Financial Reporting system to Project Board/Project Steering Committee to review and approve periodically.</w:t>
            </w:r>
          </w:p>
        </w:tc>
        <w:sdt>
          <w:sdtPr>
            <w:rPr>
              <w:rFonts w:ascii="Arial Narrow" w:hAnsi="Arial Narrow" w:cs="Arial"/>
              <w:i/>
              <w:color w:val="000000"/>
              <w:sz w:val="20"/>
              <w:szCs w:val="20"/>
              <w:lang w:eastAsia="en-GB"/>
            </w:rPr>
            <w:id w:val="-763068691"/>
            <w:placeholder>
              <w:docPart w:val="20C59EF6812F8A438518F17DFE6B532F"/>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tc>
              <w:tcPr>
                <w:tcW w:w="0" w:type="auto"/>
              </w:tcPr>
              <w:p w14:paraId="5A57DE55" w14:textId="77777777" w:rsidR="005F2B02" w:rsidRPr="0084009F" w:rsidRDefault="005F2B02" w:rsidP="00F15ED3">
                <w:pPr>
                  <w:spacing w:before="120" w:after="120"/>
                  <w:rPr>
                    <w:rFonts w:ascii="Arial Narrow" w:hAnsi="Arial Narrow" w:cs="Arial"/>
                    <w:i/>
                    <w:color w:val="000000"/>
                    <w:sz w:val="20"/>
                    <w:szCs w:val="20"/>
                    <w:lang w:eastAsia="en-GB"/>
                  </w:rPr>
                </w:pPr>
                <w:r w:rsidRPr="0084009F">
                  <w:rPr>
                    <w:rFonts w:ascii="Arial Narrow" w:hAnsi="Arial Narrow" w:cs="Arial"/>
                    <w:i/>
                    <w:color w:val="000000"/>
                    <w:sz w:val="20"/>
                    <w:szCs w:val="20"/>
                    <w:lang w:eastAsia="en-GB"/>
                  </w:rPr>
                  <w:t>3 = Possible</w:t>
                </w:r>
              </w:p>
            </w:tc>
          </w:sdtContent>
        </w:sdt>
        <w:sdt>
          <w:sdtPr>
            <w:rPr>
              <w:rFonts w:ascii="Arial Narrow" w:hAnsi="Arial Narrow" w:cs="Arial"/>
              <w:i/>
              <w:color w:val="000000"/>
              <w:sz w:val="20"/>
              <w:szCs w:val="20"/>
              <w:lang w:eastAsia="en-GB"/>
            </w:rPr>
            <w:id w:val="-1208255802"/>
            <w:placeholder>
              <w:docPart w:val="20C59EF6812F8A438518F17DFE6B532F"/>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tc>
              <w:tcPr>
                <w:tcW w:w="0" w:type="auto"/>
              </w:tcPr>
              <w:p w14:paraId="77F93BD1" w14:textId="77777777" w:rsidR="005F2B02" w:rsidRPr="0084009F" w:rsidRDefault="005F2B02" w:rsidP="00F15ED3">
                <w:pPr>
                  <w:spacing w:before="120" w:after="120"/>
                  <w:rPr>
                    <w:rFonts w:ascii="Arial Narrow" w:hAnsi="Arial Narrow" w:cs="Arial"/>
                    <w:color w:val="000000"/>
                    <w:sz w:val="20"/>
                    <w:szCs w:val="20"/>
                    <w:lang w:eastAsia="en-GB"/>
                  </w:rPr>
                </w:pPr>
                <w:r>
                  <w:rPr>
                    <w:rFonts w:ascii="Arial Narrow" w:hAnsi="Arial Narrow" w:cs="Arial"/>
                    <w:i/>
                    <w:color w:val="000000"/>
                    <w:sz w:val="20"/>
                    <w:szCs w:val="20"/>
                    <w:lang w:eastAsia="en-GB"/>
                  </w:rPr>
                  <w:t>3 = Moderate</w:t>
                </w:r>
              </w:p>
            </w:tc>
          </w:sdtContent>
        </w:sdt>
        <w:sdt>
          <w:sdtPr>
            <w:rPr>
              <w:rFonts w:ascii="Arial Narrow" w:hAnsi="Arial Narrow" w:cs="Arial"/>
              <w:i/>
              <w:color w:val="000000"/>
              <w:sz w:val="20"/>
              <w:szCs w:val="20"/>
              <w:lang w:eastAsia="en-GB"/>
            </w:rPr>
            <w:id w:val="1362707192"/>
            <w:placeholder>
              <w:docPart w:val="3C130FA2136E184899B0F24CC65AA508"/>
            </w:placeholder>
            <w:dropDownList>
              <w:listItem w:value="Choose an item."/>
              <w:listItem w:displayText="1 - 6 = Minor" w:value="1 - 6 = Minor"/>
              <w:listItem w:displayText="7 - 12 = Moderate" w:value="7 - 12 = Moderate"/>
              <w:listItem w:displayText="13 - 16 = Major" w:value="13 - 16 = Major"/>
              <w:listItem w:displayText="≥ 17 = Severe" w:value="≥ 17 = Severe"/>
            </w:dropDownList>
          </w:sdtPr>
          <w:sdtEndPr/>
          <w:sdtContent>
            <w:tc>
              <w:tcPr>
                <w:tcW w:w="0" w:type="auto"/>
                <w:shd w:val="clear" w:color="auto" w:fill="FFFF00"/>
              </w:tcPr>
              <w:p w14:paraId="2F78B212" w14:textId="77777777" w:rsidR="005F2B02" w:rsidRPr="0084009F" w:rsidRDefault="005F2B02" w:rsidP="00F15ED3">
                <w:pPr>
                  <w:spacing w:before="120" w:after="120"/>
                  <w:rPr>
                    <w:rFonts w:ascii="Arial Narrow" w:hAnsi="Arial Narrow" w:cs="Arial"/>
                    <w:i/>
                    <w:color w:val="000000"/>
                    <w:sz w:val="20"/>
                    <w:szCs w:val="20"/>
                    <w:lang w:eastAsia="en-GB"/>
                  </w:rPr>
                </w:pPr>
                <w:r w:rsidRPr="0084009F">
                  <w:rPr>
                    <w:rFonts w:ascii="Arial Narrow" w:hAnsi="Arial Narrow" w:cs="Arial"/>
                    <w:i/>
                    <w:color w:val="000000"/>
                    <w:sz w:val="20"/>
                    <w:szCs w:val="20"/>
                    <w:lang w:eastAsia="en-GB"/>
                  </w:rPr>
                  <w:t>7 - 12 = Moderate</w:t>
                </w:r>
              </w:p>
            </w:tc>
          </w:sdtContent>
        </w:sdt>
        <w:tc>
          <w:tcPr>
            <w:tcW w:w="0" w:type="auto"/>
          </w:tcPr>
          <w:p w14:paraId="44541ACE" w14:textId="77777777" w:rsidR="005F2B02" w:rsidRPr="0084009F" w:rsidRDefault="005F2B02" w:rsidP="00F15ED3">
            <w:pPr>
              <w:spacing w:before="120" w:after="120"/>
              <w:rPr>
                <w:rFonts w:ascii="Arial Narrow" w:hAnsi="Arial Narrow" w:cs="Arial"/>
                <w:i/>
                <w:color w:val="000000"/>
                <w:sz w:val="20"/>
                <w:szCs w:val="20"/>
              </w:rPr>
            </w:pPr>
            <w:r>
              <w:rPr>
                <w:rFonts w:ascii="Arial Narrow" w:hAnsi="Arial Narrow" w:cs="Arial"/>
                <w:i/>
                <w:color w:val="000000"/>
                <w:sz w:val="20"/>
                <w:szCs w:val="20"/>
              </w:rPr>
              <w:t>-7</w:t>
            </w:r>
          </w:p>
        </w:tc>
      </w:tr>
      <w:tr w:rsidR="005F2B02" w:rsidRPr="0084009F" w14:paraId="0864DBD2" w14:textId="77777777" w:rsidTr="00F15ED3">
        <w:tc>
          <w:tcPr>
            <w:tcW w:w="0" w:type="auto"/>
          </w:tcPr>
          <w:p w14:paraId="1A3FA446" w14:textId="77777777" w:rsidR="005F2B02" w:rsidRPr="0084009F" w:rsidRDefault="005F2B02" w:rsidP="00F15ED3">
            <w:pPr>
              <w:spacing w:before="120" w:after="120"/>
              <w:rPr>
                <w:rFonts w:ascii="Arial Narrow" w:hAnsi="Arial Narrow" w:cs="Arial"/>
                <w:bCs/>
                <w:i/>
                <w:color w:val="000000"/>
                <w:sz w:val="20"/>
                <w:szCs w:val="20"/>
                <w:u w:val="single"/>
                <w:lang w:eastAsia="en-GB"/>
              </w:rPr>
            </w:pPr>
            <w:r w:rsidRPr="0084009F">
              <w:rPr>
                <w:rFonts w:ascii="Arial Narrow" w:hAnsi="Arial Narrow" w:cs="Arial"/>
                <w:bCs/>
                <w:i/>
                <w:color w:val="000000"/>
                <w:sz w:val="20"/>
                <w:szCs w:val="20"/>
                <w:lang w:eastAsia="en-GB"/>
              </w:rPr>
              <w:lastRenderedPageBreak/>
              <w:t>External Context</w:t>
            </w:r>
          </w:p>
        </w:tc>
        <w:tc>
          <w:tcPr>
            <w:tcW w:w="0" w:type="auto"/>
          </w:tcPr>
          <w:p w14:paraId="168DC8E1" w14:textId="77777777" w:rsidR="005F2B02" w:rsidRPr="0084009F" w:rsidRDefault="005F2B02" w:rsidP="00F15ED3">
            <w:pPr>
              <w:widowControl w:val="0"/>
              <w:autoSpaceDE w:val="0"/>
              <w:autoSpaceDN w:val="0"/>
              <w:adjustRightInd w:val="0"/>
              <w:spacing w:before="120" w:after="120"/>
              <w:ind w:right="86"/>
              <w:rPr>
                <w:rFonts w:ascii="Arial Narrow" w:hAnsi="Arial Narrow" w:cstheme="minorHAnsi"/>
                <w:sz w:val="20"/>
                <w:szCs w:val="20"/>
              </w:rPr>
            </w:pPr>
            <w:r w:rsidRPr="0084009F">
              <w:rPr>
                <w:rFonts w:ascii="Arial Narrow" w:hAnsi="Arial Narrow" w:cstheme="minorHAnsi"/>
                <w:sz w:val="20"/>
                <w:szCs w:val="20"/>
              </w:rPr>
              <w:t>LGIs are unable to adopt pro-poor policies because they are constrained by national policies, they refuse, or they lack the capacity to take forward initiatives</w:t>
            </w:r>
          </w:p>
        </w:tc>
        <w:tc>
          <w:tcPr>
            <w:tcW w:w="0" w:type="auto"/>
          </w:tcPr>
          <w:p w14:paraId="58602319" w14:textId="77777777" w:rsidR="005F2B02" w:rsidRPr="0084009F" w:rsidRDefault="005F2B02" w:rsidP="00F15ED3">
            <w:pPr>
              <w:widowControl w:val="0"/>
              <w:tabs>
                <w:tab w:val="left" w:pos="379"/>
              </w:tabs>
              <w:autoSpaceDE w:val="0"/>
              <w:autoSpaceDN w:val="0"/>
              <w:adjustRightInd w:val="0"/>
              <w:spacing w:before="120" w:after="120"/>
              <w:ind w:right="95"/>
              <w:rPr>
                <w:rFonts w:ascii="Arial Narrow" w:hAnsi="Arial Narrow" w:cstheme="minorHAnsi"/>
                <w:sz w:val="20"/>
                <w:szCs w:val="20"/>
              </w:rPr>
            </w:pPr>
            <w:r>
              <w:rPr>
                <w:rFonts w:ascii="Arial Narrow" w:hAnsi="Arial Narrow" w:cstheme="minorHAnsi"/>
                <w:sz w:val="20"/>
                <w:szCs w:val="20"/>
              </w:rPr>
              <w:t>NPD</w:t>
            </w:r>
          </w:p>
          <w:p w14:paraId="7B2F5B3B" w14:textId="77777777" w:rsidR="005F2B02" w:rsidRPr="0084009F" w:rsidRDefault="005F2B02" w:rsidP="00F15ED3">
            <w:pPr>
              <w:widowControl w:val="0"/>
              <w:tabs>
                <w:tab w:val="left" w:pos="379"/>
              </w:tabs>
              <w:autoSpaceDE w:val="0"/>
              <w:autoSpaceDN w:val="0"/>
              <w:adjustRightInd w:val="0"/>
              <w:spacing w:before="120" w:after="120"/>
              <w:ind w:right="95"/>
              <w:rPr>
                <w:rFonts w:ascii="Arial Narrow" w:hAnsi="Arial Narrow" w:cstheme="minorHAnsi"/>
                <w:sz w:val="20"/>
                <w:szCs w:val="20"/>
              </w:rPr>
            </w:pPr>
          </w:p>
        </w:tc>
        <w:tc>
          <w:tcPr>
            <w:tcW w:w="0" w:type="auto"/>
          </w:tcPr>
          <w:p w14:paraId="62CBEEE0" w14:textId="77777777" w:rsidR="005F2B02" w:rsidRPr="0084009F" w:rsidRDefault="005F2B02" w:rsidP="00F15ED3">
            <w:pPr>
              <w:widowControl w:val="0"/>
              <w:autoSpaceDE w:val="0"/>
              <w:autoSpaceDN w:val="0"/>
              <w:adjustRightInd w:val="0"/>
              <w:spacing w:before="120" w:after="120"/>
              <w:rPr>
                <w:rFonts w:ascii="Arial Narrow" w:hAnsi="Arial Narrow" w:cstheme="minorHAnsi"/>
                <w:sz w:val="20"/>
                <w:szCs w:val="20"/>
              </w:rPr>
            </w:pPr>
            <w:r w:rsidRPr="0084009F">
              <w:rPr>
                <w:rFonts w:ascii="Arial Narrow" w:hAnsi="Arial Narrow" w:cs="Arial"/>
                <w:i/>
                <w:color w:val="000000"/>
                <w:sz w:val="20"/>
                <w:szCs w:val="20"/>
                <w:lang w:eastAsia="en-GB"/>
              </w:rPr>
              <w:t xml:space="preserve"> </w:t>
            </w:r>
            <w:sdt>
              <w:sdtPr>
                <w:rPr>
                  <w:rFonts w:ascii="Arial Narrow" w:hAnsi="Arial Narrow" w:cs="Arial"/>
                  <w:i/>
                  <w:color w:val="000000"/>
                  <w:sz w:val="20"/>
                  <w:szCs w:val="20"/>
                  <w:lang w:eastAsia="en-GB"/>
                </w:rPr>
                <w:id w:val="-326131858"/>
                <w:placeholder>
                  <w:docPart w:val="4692EE3FBD5A2E42AF2A043FF0A154A8"/>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r>
                  <w:rPr>
                    <w:rFonts w:ascii="Arial Narrow" w:hAnsi="Arial Narrow" w:cs="Arial"/>
                    <w:i/>
                    <w:color w:val="000000"/>
                    <w:sz w:val="20"/>
                    <w:szCs w:val="20"/>
                    <w:lang w:eastAsia="en-GB"/>
                  </w:rPr>
                  <w:t>3 = Possible</w:t>
                </w:r>
              </w:sdtContent>
            </w:sdt>
          </w:p>
        </w:tc>
        <w:tc>
          <w:tcPr>
            <w:tcW w:w="0" w:type="auto"/>
          </w:tcPr>
          <w:p w14:paraId="4497FEBC" w14:textId="77777777" w:rsidR="005F2B02" w:rsidRPr="0084009F" w:rsidRDefault="00F24949" w:rsidP="00F15ED3">
            <w:pPr>
              <w:widowControl w:val="0"/>
              <w:autoSpaceDE w:val="0"/>
              <w:autoSpaceDN w:val="0"/>
              <w:adjustRightInd w:val="0"/>
              <w:spacing w:before="120" w:after="120"/>
              <w:rPr>
                <w:rFonts w:ascii="Arial Narrow" w:hAnsi="Arial Narrow" w:cstheme="minorHAnsi"/>
                <w:sz w:val="20"/>
                <w:szCs w:val="20"/>
              </w:rPr>
            </w:pPr>
            <w:sdt>
              <w:sdtPr>
                <w:rPr>
                  <w:rFonts w:ascii="Arial Narrow" w:hAnsi="Arial Narrow" w:cs="Arial"/>
                  <w:i/>
                  <w:color w:val="000000"/>
                  <w:sz w:val="20"/>
                  <w:szCs w:val="20"/>
                  <w:lang w:eastAsia="en-GB"/>
                </w:rPr>
                <w:id w:val="-1453848462"/>
                <w:placeholder>
                  <w:docPart w:val="B18DFDC62CC5814E8F84BE1C7D348C6A"/>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r w:rsidR="005F2B02" w:rsidRPr="0084009F">
                  <w:rPr>
                    <w:rFonts w:ascii="Arial Narrow" w:hAnsi="Arial Narrow" w:cs="Arial"/>
                    <w:i/>
                    <w:color w:val="000000"/>
                    <w:sz w:val="20"/>
                    <w:szCs w:val="20"/>
                    <w:lang w:eastAsia="en-GB"/>
                  </w:rPr>
                  <w:t>3 = Moderate</w:t>
                </w:r>
              </w:sdtContent>
            </w:sdt>
            <w:r w:rsidR="005F2B02" w:rsidRPr="0084009F">
              <w:rPr>
                <w:rFonts w:ascii="Arial Narrow" w:hAnsi="Arial Narrow" w:cstheme="minorHAnsi"/>
                <w:sz w:val="20"/>
                <w:szCs w:val="20"/>
              </w:rPr>
              <w:t xml:space="preserve"> </w:t>
            </w:r>
          </w:p>
        </w:tc>
        <w:sdt>
          <w:sdtPr>
            <w:rPr>
              <w:rFonts w:ascii="Arial Narrow" w:hAnsi="Arial Narrow" w:cs="Arial"/>
              <w:i/>
              <w:color w:val="000000"/>
              <w:sz w:val="20"/>
              <w:szCs w:val="20"/>
              <w:lang w:eastAsia="en-GB"/>
            </w:rPr>
            <w:id w:val="1342509960"/>
            <w:placeholder>
              <w:docPart w:val="F8676B895E50ED45A2EA4C43894FADB4"/>
            </w:placeholder>
            <w:dropDownList>
              <w:listItem w:value="Choose an item."/>
              <w:listItem w:displayText="1 - 6 = Minor" w:value="1 - 6 = Minor"/>
              <w:listItem w:displayText="7 - 12 = Moderate" w:value="7 - 12 = Moderate"/>
              <w:listItem w:displayText="13 - 16 = Major" w:value="13 - 16 = Major"/>
              <w:listItem w:displayText="≥17 = Severe" w:value="≥17 = Severe"/>
            </w:dropDownList>
          </w:sdtPr>
          <w:sdtEndPr/>
          <w:sdtContent>
            <w:tc>
              <w:tcPr>
                <w:tcW w:w="0" w:type="auto"/>
                <w:shd w:val="clear" w:color="auto" w:fill="FFFF00"/>
              </w:tcPr>
              <w:p w14:paraId="161459B3" w14:textId="77777777" w:rsidR="005F2B02" w:rsidRPr="0084009F" w:rsidRDefault="005F2B02" w:rsidP="00F15ED3">
                <w:pPr>
                  <w:spacing w:before="120" w:after="120"/>
                  <w:rPr>
                    <w:rFonts w:ascii="Arial Narrow" w:hAnsi="Arial Narrow" w:cs="Arial"/>
                    <w:i/>
                    <w:color w:val="000000"/>
                    <w:sz w:val="20"/>
                    <w:szCs w:val="20"/>
                    <w:lang w:eastAsia="en-GB"/>
                  </w:rPr>
                </w:pPr>
                <w:r>
                  <w:rPr>
                    <w:rFonts w:ascii="Arial Narrow" w:hAnsi="Arial Narrow" w:cs="Arial"/>
                    <w:i/>
                    <w:color w:val="000000"/>
                    <w:sz w:val="20"/>
                    <w:szCs w:val="20"/>
                    <w:lang w:eastAsia="en-GB"/>
                  </w:rPr>
                  <w:t>7 - 12 = Moderate</w:t>
                </w:r>
              </w:p>
            </w:tc>
          </w:sdtContent>
        </w:sdt>
        <w:tc>
          <w:tcPr>
            <w:tcW w:w="0" w:type="auto"/>
          </w:tcPr>
          <w:p w14:paraId="25C1F4FB" w14:textId="77777777" w:rsidR="005F2B02" w:rsidRPr="0084009F"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84009F">
              <w:rPr>
                <w:rFonts w:ascii="Arial Narrow" w:hAnsi="Arial Narrow" w:cstheme="minorHAnsi"/>
                <w:sz w:val="20"/>
                <w:szCs w:val="20"/>
              </w:rPr>
              <w:t>LPUPAP, UPPR and other DP urban sector interventions have demonstrated that progress is possible and desired.</w:t>
            </w:r>
          </w:p>
          <w:p w14:paraId="1CE00991" w14:textId="77777777" w:rsidR="005F2B02" w:rsidRPr="0084009F"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84009F">
              <w:rPr>
                <w:rFonts w:ascii="Arial Narrow" w:hAnsi="Arial Narrow" w:cstheme="minorHAnsi"/>
                <w:sz w:val="20"/>
                <w:szCs w:val="20"/>
              </w:rPr>
              <w:t>The Local Government Acts (2009) have paved the way for building the ability of city corporations/</w:t>
            </w:r>
            <w:proofErr w:type="spellStart"/>
            <w:r w:rsidRPr="0084009F">
              <w:rPr>
                <w:rFonts w:ascii="Arial Narrow" w:hAnsi="Arial Narrow" w:cstheme="minorHAnsi"/>
                <w:sz w:val="20"/>
                <w:szCs w:val="20"/>
              </w:rPr>
              <w:t>Pourashavas</w:t>
            </w:r>
            <w:proofErr w:type="spellEnd"/>
            <w:r w:rsidRPr="0084009F">
              <w:rPr>
                <w:rFonts w:ascii="Arial Narrow" w:hAnsi="Arial Narrow" w:cstheme="minorHAnsi"/>
                <w:sz w:val="20"/>
                <w:szCs w:val="20"/>
              </w:rPr>
              <w:t xml:space="preserve"> to manage their affairs.</w:t>
            </w:r>
          </w:p>
          <w:p w14:paraId="59DBC4FC" w14:textId="77777777" w:rsidR="005F2B02" w:rsidRPr="0084009F"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84009F">
              <w:rPr>
                <w:rFonts w:ascii="Arial Narrow" w:hAnsi="Arial Narrow" w:cstheme="minorHAnsi"/>
                <w:sz w:val="20"/>
                <w:szCs w:val="20"/>
              </w:rPr>
              <w:t>The well-established community based procedures in partnerships with local government will mitigate the likelihood of the risk of non-</w:t>
            </w:r>
            <w:r w:rsidRPr="0084009F">
              <w:rPr>
                <w:rFonts w:ascii="Arial Narrow" w:hAnsi="Arial Narrow" w:cstheme="minorHAnsi"/>
                <w:sz w:val="20"/>
                <w:szCs w:val="20"/>
              </w:rPr>
              <w:lastRenderedPageBreak/>
              <w:t>participation.</w:t>
            </w:r>
          </w:p>
          <w:p w14:paraId="5F20D20F" w14:textId="77777777" w:rsidR="005F2B02" w:rsidRPr="0084009F" w:rsidRDefault="005F2B02" w:rsidP="00F15ED3">
            <w:pPr>
              <w:widowControl w:val="0"/>
              <w:autoSpaceDE w:val="0"/>
              <w:autoSpaceDN w:val="0"/>
              <w:adjustRightInd w:val="0"/>
              <w:spacing w:before="120" w:after="120"/>
              <w:ind w:right="68"/>
              <w:rPr>
                <w:rFonts w:ascii="Arial Narrow" w:hAnsi="Arial Narrow" w:cstheme="minorHAnsi"/>
                <w:sz w:val="20"/>
                <w:szCs w:val="20"/>
              </w:rPr>
            </w:pPr>
            <w:r w:rsidRPr="0084009F">
              <w:rPr>
                <w:rFonts w:ascii="Arial Narrow" w:hAnsi="Arial Narrow" w:cstheme="minorHAnsi"/>
                <w:sz w:val="20"/>
                <w:szCs w:val="20"/>
              </w:rPr>
              <w:t>A community-to-community mentoring approach will ensure that know-how is readily available and will encourage momentum at city corporations/</w:t>
            </w:r>
            <w:proofErr w:type="spellStart"/>
            <w:r w:rsidRPr="0084009F">
              <w:rPr>
                <w:rFonts w:ascii="Arial Narrow" w:hAnsi="Arial Narrow" w:cstheme="minorHAnsi"/>
                <w:sz w:val="20"/>
                <w:szCs w:val="20"/>
              </w:rPr>
              <w:t>Pourashavas</w:t>
            </w:r>
            <w:proofErr w:type="spellEnd"/>
            <w:r w:rsidRPr="0084009F">
              <w:rPr>
                <w:rFonts w:ascii="Arial Narrow" w:hAnsi="Arial Narrow" w:cstheme="minorHAnsi"/>
                <w:sz w:val="20"/>
                <w:szCs w:val="20"/>
              </w:rPr>
              <w:t>.</w:t>
            </w:r>
          </w:p>
        </w:tc>
        <w:sdt>
          <w:sdtPr>
            <w:rPr>
              <w:rFonts w:ascii="Arial Narrow" w:hAnsi="Arial Narrow" w:cs="Arial"/>
              <w:i/>
              <w:color w:val="000000"/>
              <w:sz w:val="20"/>
              <w:szCs w:val="20"/>
              <w:lang w:eastAsia="en-GB"/>
            </w:rPr>
            <w:id w:val="-1834370840"/>
            <w:placeholder>
              <w:docPart w:val="FCBB328943007E49B35B96C83B49100B"/>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tc>
              <w:tcPr>
                <w:tcW w:w="0" w:type="auto"/>
              </w:tcPr>
              <w:p w14:paraId="0927737A" w14:textId="77777777" w:rsidR="005F2B02" w:rsidRPr="0084009F" w:rsidRDefault="005F2B02" w:rsidP="00F15ED3">
                <w:pPr>
                  <w:spacing w:before="120" w:after="120"/>
                  <w:rPr>
                    <w:rFonts w:ascii="Arial Narrow" w:hAnsi="Arial Narrow" w:cs="Arial"/>
                    <w:i/>
                    <w:color w:val="000000"/>
                    <w:sz w:val="20"/>
                    <w:szCs w:val="20"/>
                    <w:lang w:eastAsia="en-GB"/>
                  </w:rPr>
                </w:pPr>
                <w:r>
                  <w:rPr>
                    <w:rFonts w:ascii="Arial Narrow" w:hAnsi="Arial Narrow" w:cs="Arial"/>
                    <w:i/>
                    <w:color w:val="000000"/>
                    <w:sz w:val="20"/>
                    <w:szCs w:val="20"/>
                    <w:lang w:eastAsia="en-GB"/>
                  </w:rPr>
                  <w:t>2 = Unlikely</w:t>
                </w:r>
              </w:p>
            </w:tc>
          </w:sdtContent>
        </w:sdt>
        <w:sdt>
          <w:sdtPr>
            <w:rPr>
              <w:rFonts w:ascii="Arial Narrow" w:hAnsi="Arial Narrow" w:cs="Arial"/>
              <w:i/>
              <w:color w:val="000000"/>
              <w:sz w:val="20"/>
              <w:szCs w:val="20"/>
              <w:lang w:eastAsia="en-GB"/>
            </w:rPr>
            <w:id w:val="-36428815"/>
            <w:placeholder>
              <w:docPart w:val="FCBB328943007E49B35B96C83B49100B"/>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tc>
              <w:tcPr>
                <w:tcW w:w="0" w:type="auto"/>
              </w:tcPr>
              <w:p w14:paraId="4985C39F" w14:textId="77777777" w:rsidR="005F2B02" w:rsidRPr="0084009F" w:rsidRDefault="005F2B02" w:rsidP="00F15ED3">
                <w:pPr>
                  <w:spacing w:before="120" w:after="120"/>
                  <w:rPr>
                    <w:rFonts w:ascii="Arial Narrow" w:hAnsi="Arial Narrow" w:cs="Arial"/>
                    <w:color w:val="000000"/>
                    <w:sz w:val="20"/>
                    <w:szCs w:val="20"/>
                    <w:lang w:eastAsia="en-GB"/>
                  </w:rPr>
                </w:pPr>
                <w:r w:rsidRPr="0084009F">
                  <w:rPr>
                    <w:rFonts w:ascii="Arial Narrow" w:hAnsi="Arial Narrow" w:cs="Arial"/>
                    <w:i/>
                    <w:color w:val="000000"/>
                    <w:sz w:val="20"/>
                    <w:szCs w:val="20"/>
                    <w:lang w:eastAsia="en-GB"/>
                  </w:rPr>
                  <w:t>3 = Moderate</w:t>
                </w:r>
              </w:p>
            </w:tc>
          </w:sdtContent>
        </w:sdt>
        <w:sdt>
          <w:sdtPr>
            <w:rPr>
              <w:rFonts w:ascii="Arial Narrow" w:hAnsi="Arial Narrow" w:cs="Arial"/>
              <w:i/>
              <w:color w:val="000000"/>
              <w:sz w:val="20"/>
              <w:szCs w:val="20"/>
              <w:lang w:eastAsia="en-GB"/>
            </w:rPr>
            <w:id w:val="393930567"/>
            <w:placeholder>
              <w:docPart w:val="65289505BDD3D04A9C825299FC5F77CB"/>
            </w:placeholder>
            <w:dropDownList>
              <w:listItem w:value="Choose an item."/>
              <w:listItem w:displayText="1 - 6 = Minor" w:value="1 - 6 = Minor"/>
              <w:listItem w:displayText="7 - 12 = Moderate" w:value="7 - 12 = Moderate"/>
              <w:listItem w:displayText="13 - 16 = Major" w:value="13 - 16 = Major"/>
              <w:listItem w:displayText="≥ 17 = Severe" w:value="≥ 17 = Severe"/>
            </w:dropDownList>
          </w:sdtPr>
          <w:sdtEndPr/>
          <w:sdtContent>
            <w:tc>
              <w:tcPr>
                <w:tcW w:w="0" w:type="auto"/>
                <w:shd w:val="clear" w:color="auto" w:fill="00B050"/>
              </w:tcPr>
              <w:p w14:paraId="2BAE7C5C" w14:textId="77777777" w:rsidR="005F2B02" w:rsidRPr="0084009F" w:rsidRDefault="005F2B02" w:rsidP="00F15ED3">
                <w:pPr>
                  <w:spacing w:before="120" w:after="120"/>
                  <w:rPr>
                    <w:rFonts w:ascii="Arial Narrow" w:hAnsi="Arial Narrow" w:cs="Arial"/>
                    <w:i/>
                    <w:color w:val="000000"/>
                    <w:sz w:val="20"/>
                    <w:szCs w:val="20"/>
                    <w:lang w:eastAsia="en-GB"/>
                  </w:rPr>
                </w:pPr>
                <w:r w:rsidRPr="0084009F">
                  <w:rPr>
                    <w:rFonts w:ascii="Arial Narrow" w:hAnsi="Arial Narrow" w:cs="Arial"/>
                    <w:i/>
                    <w:color w:val="000000"/>
                    <w:sz w:val="20"/>
                    <w:szCs w:val="20"/>
                    <w:lang w:eastAsia="en-GB"/>
                  </w:rPr>
                  <w:t>1 - 6 = Minor</w:t>
                </w:r>
              </w:p>
            </w:tc>
          </w:sdtContent>
        </w:sdt>
        <w:tc>
          <w:tcPr>
            <w:tcW w:w="0" w:type="auto"/>
          </w:tcPr>
          <w:p w14:paraId="5FE5A7D7" w14:textId="77777777" w:rsidR="005F2B02" w:rsidRPr="0084009F" w:rsidRDefault="005F2B02" w:rsidP="00F15ED3">
            <w:pPr>
              <w:spacing w:before="120" w:after="120"/>
              <w:rPr>
                <w:rFonts w:ascii="Arial Narrow" w:hAnsi="Arial Narrow" w:cs="Arial"/>
                <w:i/>
                <w:color w:val="000000"/>
                <w:sz w:val="20"/>
                <w:szCs w:val="20"/>
              </w:rPr>
            </w:pPr>
            <w:r>
              <w:rPr>
                <w:rFonts w:ascii="Arial Narrow" w:hAnsi="Arial Narrow" w:cs="Arial"/>
                <w:i/>
                <w:color w:val="000000"/>
                <w:sz w:val="20"/>
                <w:szCs w:val="20"/>
              </w:rPr>
              <w:t>-3</w:t>
            </w:r>
          </w:p>
        </w:tc>
      </w:tr>
      <w:tr w:rsidR="005F2B02" w:rsidRPr="0084009F" w14:paraId="07F77212" w14:textId="77777777" w:rsidTr="00F15ED3">
        <w:tc>
          <w:tcPr>
            <w:tcW w:w="0" w:type="auto"/>
          </w:tcPr>
          <w:p w14:paraId="2051AC4E" w14:textId="77777777" w:rsidR="005F2B02" w:rsidRPr="0084009F" w:rsidRDefault="005F2B02" w:rsidP="00F15ED3">
            <w:pPr>
              <w:spacing w:before="120" w:after="120"/>
              <w:rPr>
                <w:rFonts w:ascii="Arial Narrow" w:hAnsi="Arial Narrow" w:cs="Arial"/>
                <w:bCs/>
                <w:i/>
                <w:color w:val="000000"/>
                <w:sz w:val="20"/>
                <w:szCs w:val="20"/>
                <w:u w:val="single"/>
                <w:lang w:eastAsia="en-GB"/>
              </w:rPr>
            </w:pPr>
            <w:r w:rsidRPr="0084009F">
              <w:rPr>
                <w:rFonts w:ascii="Arial Narrow" w:hAnsi="Arial Narrow" w:cs="Arial"/>
                <w:bCs/>
                <w:i/>
                <w:color w:val="000000"/>
                <w:sz w:val="20"/>
                <w:szCs w:val="20"/>
                <w:lang w:eastAsia="en-GB"/>
              </w:rPr>
              <w:lastRenderedPageBreak/>
              <w:t>External Context</w:t>
            </w:r>
          </w:p>
        </w:tc>
        <w:tc>
          <w:tcPr>
            <w:tcW w:w="0" w:type="auto"/>
          </w:tcPr>
          <w:p w14:paraId="784BFBD5" w14:textId="77777777" w:rsidR="005F2B02" w:rsidRPr="0084009F" w:rsidRDefault="005F2B02" w:rsidP="00F15ED3">
            <w:pPr>
              <w:widowControl w:val="0"/>
              <w:autoSpaceDE w:val="0"/>
              <w:autoSpaceDN w:val="0"/>
              <w:adjustRightInd w:val="0"/>
              <w:spacing w:before="120" w:after="120"/>
              <w:ind w:right="86"/>
              <w:rPr>
                <w:rFonts w:ascii="Arial Narrow" w:hAnsi="Arial Narrow" w:cstheme="minorHAnsi"/>
                <w:sz w:val="20"/>
                <w:szCs w:val="20"/>
              </w:rPr>
            </w:pPr>
            <w:r w:rsidRPr="0084009F">
              <w:rPr>
                <w:rFonts w:ascii="Arial Narrow" w:hAnsi="Arial Narrow" w:cstheme="minorHAnsi"/>
                <w:sz w:val="20"/>
                <w:szCs w:val="20"/>
              </w:rPr>
              <w:t>Lack of coordination, or important differences within</w:t>
            </w:r>
            <w:r>
              <w:rPr>
                <w:rFonts w:ascii="Arial Narrow" w:hAnsi="Arial Narrow" w:cstheme="minorHAnsi"/>
                <w:sz w:val="20"/>
                <w:szCs w:val="20"/>
              </w:rPr>
              <w:t xml:space="preserve">/ between </w:t>
            </w:r>
            <w:r w:rsidRPr="0084009F">
              <w:rPr>
                <w:rFonts w:ascii="Arial Narrow" w:hAnsi="Arial Narrow" w:cstheme="minorHAnsi"/>
                <w:sz w:val="20"/>
                <w:szCs w:val="20"/>
              </w:rPr>
              <w:t>LGD, other Ministries and LGIs</w:t>
            </w:r>
          </w:p>
        </w:tc>
        <w:tc>
          <w:tcPr>
            <w:tcW w:w="0" w:type="auto"/>
          </w:tcPr>
          <w:p w14:paraId="16090FDF" w14:textId="77777777" w:rsidR="005F2B02" w:rsidRPr="0084009F" w:rsidRDefault="005F2B02" w:rsidP="00F15ED3">
            <w:pPr>
              <w:widowControl w:val="0"/>
              <w:tabs>
                <w:tab w:val="left" w:pos="379"/>
              </w:tabs>
              <w:autoSpaceDE w:val="0"/>
              <w:autoSpaceDN w:val="0"/>
              <w:adjustRightInd w:val="0"/>
              <w:spacing w:before="120" w:after="120"/>
              <w:ind w:right="95"/>
              <w:rPr>
                <w:rFonts w:ascii="Arial Narrow" w:hAnsi="Arial Narrow" w:cstheme="minorHAnsi"/>
                <w:sz w:val="20"/>
                <w:szCs w:val="20"/>
              </w:rPr>
            </w:pPr>
            <w:r>
              <w:rPr>
                <w:rFonts w:ascii="Arial Narrow" w:hAnsi="Arial Narrow" w:cstheme="minorHAnsi"/>
                <w:sz w:val="20"/>
                <w:szCs w:val="20"/>
              </w:rPr>
              <w:t>NPD</w:t>
            </w:r>
          </w:p>
        </w:tc>
        <w:tc>
          <w:tcPr>
            <w:tcW w:w="0" w:type="auto"/>
          </w:tcPr>
          <w:p w14:paraId="74B28A4B" w14:textId="77777777" w:rsidR="005F2B02" w:rsidRPr="0084009F" w:rsidRDefault="00F24949" w:rsidP="00F15ED3">
            <w:pPr>
              <w:widowControl w:val="0"/>
              <w:autoSpaceDE w:val="0"/>
              <w:autoSpaceDN w:val="0"/>
              <w:adjustRightInd w:val="0"/>
              <w:spacing w:before="120" w:after="120"/>
              <w:rPr>
                <w:rFonts w:ascii="Arial Narrow" w:hAnsi="Arial Narrow" w:cstheme="minorHAnsi"/>
                <w:sz w:val="20"/>
                <w:szCs w:val="20"/>
              </w:rPr>
            </w:pPr>
            <w:sdt>
              <w:sdtPr>
                <w:rPr>
                  <w:rFonts w:ascii="Arial Narrow" w:hAnsi="Arial Narrow" w:cs="Arial"/>
                  <w:i/>
                  <w:color w:val="000000"/>
                  <w:sz w:val="20"/>
                  <w:szCs w:val="20"/>
                  <w:lang w:eastAsia="en-GB"/>
                </w:rPr>
                <w:id w:val="-1712653504"/>
                <w:placeholder>
                  <w:docPart w:val="538001C591EFFD41BA1FB83AF5F3D300"/>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r w:rsidR="005F2B02">
                  <w:rPr>
                    <w:rFonts w:ascii="Arial Narrow" w:hAnsi="Arial Narrow" w:cs="Arial"/>
                    <w:i/>
                    <w:color w:val="000000"/>
                    <w:sz w:val="20"/>
                    <w:szCs w:val="20"/>
                    <w:lang w:eastAsia="en-GB"/>
                  </w:rPr>
                  <w:t>4 = Likely</w:t>
                </w:r>
              </w:sdtContent>
            </w:sdt>
          </w:p>
        </w:tc>
        <w:tc>
          <w:tcPr>
            <w:tcW w:w="0" w:type="auto"/>
          </w:tcPr>
          <w:p w14:paraId="00704680" w14:textId="77777777" w:rsidR="005F2B02" w:rsidRPr="0084009F" w:rsidRDefault="00F24949" w:rsidP="00F15ED3">
            <w:pPr>
              <w:widowControl w:val="0"/>
              <w:autoSpaceDE w:val="0"/>
              <w:autoSpaceDN w:val="0"/>
              <w:adjustRightInd w:val="0"/>
              <w:spacing w:before="120" w:after="120"/>
              <w:rPr>
                <w:rFonts w:ascii="Arial Narrow" w:hAnsi="Arial Narrow" w:cstheme="minorHAnsi"/>
                <w:sz w:val="20"/>
                <w:szCs w:val="20"/>
              </w:rPr>
            </w:pPr>
            <w:sdt>
              <w:sdtPr>
                <w:rPr>
                  <w:rFonts w:ascii="Arial Narrow" w:hAnsi="Arial Narrow" w:cs="Arial"/>
                  <w:i/>
                  <w:color w:val="000000"/>
                  <w:sz w:val="20"/>
                  <w:szCs w:val="20"/>
                  <w:lang w:eastAsia="en-GB"/>
                </w:rPr>
                <w:id w:val="-1074196156"/>
                <w:placeholder>
                  <w:docPart w:val="28ED31EBE7B9E54BBF0D6545F03CAC86"/>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r w:rsidR="005F2B02" w:rsidRPr="0084009F">
                  <w:rPr>
                    <w:rFonts w:ascii="Arial Narrow" w:hAnsi="Arial Narrow" w:cs="Arial"/>
                    <w:i/>
                    <w:color w:val="000000"/>
                    <w:sz w:val="20"/>
                    <w:szCs w:val="20"/>
                    <w:lang w:eastAsia="en-GB"/>
                  </w:rPr>
                  <w:t>4 = Major</w:t>
                </w:r>
              </w:sdtContent>
            </w:sdt>
            <w:r w:rsidR="005F2B02" w:rsidRPr="0084009F">
              <w:rPr>
                <w:rFonts w:ascii="Arial Narrow" w:hAnsi="Arial Narrow" w:cstheme="minorHAnsi"/>
                <w:sz w:val="20"/>
                <w:szCs w:val="20"/>
              </w:rPr>
              <w:t xml:space="preserve"> </w:t>
            </w:r>
            <w:r w:rsidR="005F2B02" w:rsidRPr="0084009F">
              <w:rPr>
                <w:rFonts w:ascii="Arial Narrow" w:hAnsi="Arial Narrow" w:cs="Arial"/>
                <w:i/>
                <w:color w:val="000000"/>
                <w:sz w:val="20"/>
                <w:szCs w:val="20"/>
                <w:lang w:eastAsia="en-GB"/>
              </w:rPr>
              <w:t xml:space="preserve"> </w:t>
            </w:r>
          </w:p>
        </w:tc>
        <w:sdt>
          <w:sdtPr>
            <w:rPr>
              <w:rFonts w:ascii="Arial Narrow" w:hAnsi="Arial Narrow" w:cs="Arial"/>
              <w:i/>
              <w:color w:val="000000"/>
              <w:sz w:val="20"/>
              <w:szCs w:val="20"/>
              <w:lang w:eastAsia="en-GB"/>
            </w:rPr>
            <w:id w:val="902182257"/>
            <w:placeholder>
              <w:docPart w:val="DE1268E5CA2CB94EB8212664A188B01D"/>
            </w:placeholder>
            <w:dropDownList>
              <w:listItem w:value="Choose an item."/>
              <w:listItem w:displayText="1 - 6 = Minor" w:value="1 - 6 = Minor"/>
              <w:listItem w:displayText="7 - 12 = Moderate" w:value="7 - 12 = Moderate"/>
              <w:listItem w:displayText="13 - 16 = Major" w:value="13 - 16 = Major"/>
              <w:listItem w:displayText="≥17 = Severe" w:value="≥17 = Severe"/>
            </w:dropDownList>
          </w:sdtPr>
          <w:sdtEndPr/>
          <w:sdtContent>
            <w:tc>
              <w:tcPr>
                <w:tcW w:w="0" w:type="auto"/>
                <w:shd w:val="clear" w:color="auto" w:fill="FFC000"/>
              </w:tcPr>
              <w:p w14:paraId="6E4D5BA9" w14:textId="77777777" w:rsidR="005F2B02" w:rsidRPr="0084009F" w:rsidRDefault="005F2B02" w:rsidP="00F15ED3">
                <w:pPr>
                  <w:spacing w:before="120" w:after="120"/>
                  <w:rPr>
                    <w:rFonts w:ascii="Arial Narrow" w:hAnsi="Arial Narrow" w:cs="Arial"/>
                    <w:i/>
                    <w:color w:val="000000"/>
                    <w:sz w:val="20"/>
                    <w:szCs w:val="20"/>
                    <w:lang w:eastAsia="en-GB"/>
                  </w:rPr>
                </w:pPr>
                <w:r>
                  <w:rPr>
                    <w:rFonts w:ascii="Arial Narrow" w:hAnsi="Arial Narrow" w:cs="Arial"/>
                    <w:i/>
                    <w:color w:val="000000"/>
                    <w:sz w:val="20"/>
                    <w:szCs w:val="20"/>
                    <w:lang w:eastAsia="en-GB"/>
                  </w:rPr>
                  <w:t>13 - 16 = Major</w:t>
                </w:r>
              </w:p>
            </w:tc>
          </w:sdtContent>
        </w:sdt>
        <w:tc>
          <w:tcPr>
            <w:tcW w:w="0" w:type="auto"/>
          </w:tcPr>
          <w:p w14:paraId="28C26752" w14:textId="77777777" w:rsidR="005F2B02" w:rsidRPr="0084009F"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84009F">
              <w:rPr>
                <w:rFonts w:ascii="Arial Narrow" w:hAnsi="Arial Narrow" w:cstheme="minorHAnsi"/>
                <w:sz w:val="20"/>
                <w:szCs w:val="20"/>
              </w:rPr>
              <w:t>As National Programme Steering Committee will bring together the main institutional stakeholders, it will maintain momentum and actively engage all stakeholders to ensure coordination and to solve any disputes.</w:t>
            </w:r>
          </w:p>
          <w:p w14:paraId="45027CA5" w14:textId="77777777" w:rsidR="005F2B02" w:rsidRPr="0084009F"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84009F">
              <w:rPr>
                <w:rFonts w:ascii="Arial Narrow" w:hAnsi="Arial Narrow" w:cstheme="minorHAnsi"/>
                <w:sz w:val="20"/>
                <w:szCs w:val="20"/>
              </w:rPr>
              <w:t>Programme will support leadership and coordination within Municipalities as a fundamental part of the approach.</w:t>
            </w:r>
          </w:p>
          <w:p w14:paraId="0B74A734" w14:textId="77777777" w:rsidR="005F2B02" w:rsidRPr="0084009F"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84009F">
              <w:rPr>
                <w:rFonts w:ascii="Arial Narrow" w:hAnsi="Arial Narrow" w:cstheme="minorHAnsi"/>
                <w:sz w:val="20"/>
                <w:szCs w:val="20"/>
              </w:rPr>
              <w:t>The principles of decentralization and ownership at the local level are embedded in the design of local level implementation.</w:t>
            </w:r>
          </w:p>
          <w:p w14:paraId="153F2087" w14:textId="77777777" w:rsidR="005F2B02" w:rsidRPr="0084009F" w:rsidRDefault="005F2B02" w:rsidP="00F15ED3">
            <w:pPr>
              <w:widowControl w:val="0"/>
              <w:autoSpaceDE w:val="0"/>
              <w:autoSpaceDN w:val="0"/>
              <w:adjustRightInd w:val="0"/>
              <w:spacing w:before="120" w:after="120"/>
              <w:ind w:right="68"/>
              <w:rPr>
                <w:rFonts w:ascii="Arial Narrow" w:hAnsi="Arial Narrow" w:cstheme="minorHAnsi"/>
                <w:sz w:val="20"/>
                <w:szCs w:val="20"/>
              </w:rPr>
            </w:pPr>
            <w:r w:rsidRPr="0084009F">
              <w:rPr>
                <w:rFonts w:ascii="Arial Narrow" w:hAnsi="Arial Narrow" w:cstheme="minorHAnsi"/>
                <w:sz w:val="20"/>
                <w:szCs w:val="20"/>
              </w:rPr>
              <w:t xml:space="preserve">The Bangladesh Urban Forum (BUF) Inter-Ministerial Committee will </w:t>
            </w:r>
            <w:r w:rsidRPr="0084009F">
              <w:rPr>
                <w:rFonts w:ascii="Arial Narrow" w:hAnsi="Arial Narrow" w:cstheme="minorHAnsi"/>
                <w:sz w:val="20"/>
                <w:szCs w:val="20"/>
              </w:rPr>
              <w:lastRenderedPageBreak/>
              <w:t>further support a collaborative approach to urban sector workings.</w:t>
            </w:r>
          </w:p>
        </w:tc>
        <w:sdt>
          <w:sdtPr>
            <w:rPr>
              <w:rFonts w:ascii="Arial Narrow" w:hAnsi="Arial Narrow" w:cs="Arial"/>
              <w:i/>
              <w:color w:val="000000"/>
              <w:sz w:val="20"/>
              <w:szCs w:val="20"/>
              <w:lang w:eastAsia="en-GB"/>
            </w:rPr>
            <w:id w:val="456460601"/>
            <w:placeholder>
              <w:docPart w:val="DA6350ABDC3829489DAAF2864762435D"/>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tc>
              <w:tcPr>
                <w:tcW w:w="0" w:type="auto"/>
              </w:tcPr>
              <w:p w14:paraId="31CF9C15" w14:textId="77777777" w:rsidR="005F2B02" w:rsidRPr="0084009F" w:rsidRDefault="005F2B02" w:rsidP="00F15ED3">
                <w:pPr>
                  <w:spacing w:before="120" w:after="120"/>
                  <w:rPr>
                    <w:rFonts w:ascii="Arial Narrow" w:hAnsi="Arial Narrow" w:cs="Arial"/>
                    <w:i/>
                    <w:color w:val="000000"/>
                    <w:sz w:val="20"/>
                    <w:szCs w:val="20"/>
                    <w:lang w:eastAsia="en-GB"/>
                  </w:rPr>
                </w:pPr>
                <w:r w:rsidRPr="0084009F">
                  <w:rPr>
                    <w:rFonts w:ascii="Arial Narrow" w:hAnsi="Arial Narrow" w:cs="Arial"/>
                    <w:i/>
                    <w:color w:val="000000"/>
                    <w:sz w:val="20"/>
                    <w:szCs w:val="20"/>
                    <w:lang w:eastAsia="en-GB"/>
                  </w:rPr>
                  <w:t>3 = Possible</w:t>
                </w:r>
              </w:p>
            </w:tc>
          </w:sdtContent>
        </w:sdt>
        <w:sdt>
          <w:sdtPr>
            <w:rPr>
              <w:rFonts w:ascii="Arial Narrow" w:hAnsi="Arial Narrow" w:cs="Arial"/>
              <w:i/>
              <w:color w:val="000000"/>
              <w:sz w:val="20"/>
              <w:szCs w:val="20"/>
              <w:lang w:eastAsia="en-GB"/>
            </w:rPr>
            <w:id w:val="755627992"/>
            <w:placeholder>
              <w:docPart w:val="DA6350ABDC3829489DAAF2864762435D"/>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tc>
              <w:tcPr>
                <w:tcW w:w="0" w:type="auto"/>
              </w:tcPr>
              <w:p w14:paraId="04A39E96" w14:textId="77777777" w:rsidR="005F2B02" w:rsidRPr="0084009F" w:rsidRDefault="005F2B02" w:rsidP="00F15ED3">
                <w:pPr>
                  <w:spacing w:before="120" w:after="120"/>
                  <w:rPr>
                    <w:rFonts w:ascii="Arial Narrow" w:hAnsi="Arial Narrow" w:cs="Arial"/>
                    <w:color w:val="000000"/>
                    <w:sz w:val="20"/>
                    <w:szCs w:val="20"/>
                    <w:lang w:eastAsia="en-GB"/>
                  </w:rPr>
                </w:pPr>
                <w:r w:rsidRPr="0084009F">
                  <w:rPr>
                    <w:rFonts w:ascii="Arial Narrow" w:hAnsi="Arial Narrow" w:cs="Arial"/>
                    <w:i/>
                    <w:color w:val="000000"/>
                    <w:sz w:val="20"/>
                    <w:szCs w:val="20"/>
                    <w:lang w:eastAsia="en-GB"/>
                  </w:rPr>
                  <w:t>4 = Major</w:t>
                </w:r>
              </w:p>
            </w:tc>
          </w:sdtContent>
        </w:sdt>
        <w:sdt>
          <w:sdtPr>
            <w:rPr>
              <w:rFonts w:ascii="Arial Narrow" w:hAnsi="Arial Narrow" w:cs="Arial"/>
              <w:i/>
              <w:color w:val="000000"/>
              <w:sz w:val="20"/>
              <w:szCs w:val="20"/>
              <w:lang w:eastAsia="en-GB"/>
            </w:rPr>
            <w:id w:val="-1601476632"/>
            <w:placeholder>
              <w:docPart w:val="91FD6288C6B31945B5B1C46067A1D7F0"/>
            </w:placeholder>
            <w:dropDownList>
              <w:listItem w:value="Choose an item."/>
              <w:listItem w:displayText="1 - 6 = Minor" w:value="1 - 6 = Minor"/>
              <w:listItem w:displayText="7 - 12 = Moderate" w:value="7 - 12 = Moderate"/>
              <w:listItem w:displayText="13 - 16 = Major" w:value="13 - 16 = Major"/>
              <w:listItem w:displayText="≥ 17 = Severe" w:value="≥ 17 = Severe"/>
            </w:dropDownList>
          </w:sdtPr>
          <w:sdtEndPr/>
          <w:sdtContent>
            <w:tc>
              <w:tcPr>
                <w:tcW w:w="0" w:type="auto"/>
                <w:shd w:val="clear" w:color="auto" w:fill="FFFF00"/>
              </w:tcPr>
              <w:p w14:paraId="14078283" w14:textId="77777777" w:rsidR="005F2B02" w:rsidRPr="0084009F" w:rsidRDefault="005F2B02" w:rsidP="00F15ED3">
                <w:pPr>
                  <w:spacing w:before="120" w:after="120"/>
                  <w:rPr>
                    <w:rFonts w:ascii="Arial Narrow" w:hAnsi="Arial Narrow" w:cs="Arial"/>
                    <w:i/>
                    <w:color w:val="000000"/>
                    <w:sz w:val="20"/>
                    <w:szCs w:val="20"/>
                    <w:lang w:eastAsia="en-GB"/>
                  </w:rPr>
                </w:pPr>
                <w:r w:rsidRPr="0084009F">
                  <w:rPr>
                    <w:rFonts w:ascii="Arial Narrow" w:hAnsi="Arial Narrow" w:cs="Arial"/>
                    <w:i/>
                    <w:color w:val="000000"/>
                    <w:sz w:val="20"/>
                    <w:szCs w:val="20"/>
                    <w:lang w:eastAsia="en-GB"/>
                  </w:rPr>
                  <w:t>7 - 12 = Moderate</w:t>
                </w:r>
              </w:p>
            </w:tc>
          </w:sdtContent>
        </w:sdt>
        <w:tc>
          <w:tcPr>
            <w:tcW w:w="0" w:type="auto"/>
          </w:tcPr>
          <w:p w14:paraId="7F26A0E5" w14:textId="77777777" w:rsidR="005F2B02" w:rsidRPr="0084009F" w:rsidRDefault="005F2B02" w:rsidP="00F15ED3">
            <w:pPr>
              <w:spacing w:before="120" w:after="120"/>
              <w:rPr>
                <w:rFonts w:ascii="Arial Narrow" w:hAnsi="Arial Narrow" w:cs="Arial"/>
                <w:i/>
                <w:color w:val="000000"/>
                <w:sz w:val="20"/>
                <w:szCs w:val="20"/>
              </w:rPr>
            </w:pPr>
            <w:r>
              <w:rPr>
                <w:rFonts w:ascii="Arial Narrow" w:hAnsi="Arial Narrow" w:cs="Arial"/>
                <w:i/>
                <w:color w:val="000000"/>
                <w:sz w:val="20"/>
                <w:szCs w:val="20"/>
              </w:rPr>
              <w:t>-4</w:t>
            </w:r>
          </w:p>
        </w:tc>
      </w:tr>
      <w:tr w:rsidR="005F2B02" w:rsidRPr="0084009F" w14:paraId="5E5F4F6D" w14:textId="77777777" w:rsidTr="00F15ED3">
        <w:tc>
          <w:tcPr>
            <w:tcW w:w="0" w:type="auto"/>
          </w:tcPr>
          <w:p w14:paraId="3ADFE033" w14:textId="77777777" w:rsidR="005F2B02" w:rsidRPr="0084009F" w:rsidRDefault="005F2B02" w:rsidP="00F15ED3">
            <w:pPr>
              <w:spacing w:before="120" w:after="120"/>
              <w:rPr>
                <w:rFonts w:ascii="Arial Narrow" w:hAnsi="Arial Narrow" w:cs="Arial"/>
                <w:bCs/>
                <w:i/>
                <w:color w:val="000000"/>
                <w:sz w:val="20"/>
                <w:szCs w:val="20"/>
                <w:u w:val="single"/>
                <w:lang w:eastAsia="en-GB"/>
              </w:rPr>
            </w:pPr>
            <w:r w:rsidRPr="0084009F">
              <w:rPr>
                <w:rFonts w:ascii="Arial Narrow" w:hAnsi="Arial Narrow" w:cs="Arial"/>
                <w:bCs/>
                <w:i/>
                <w:color w:val="000000"/>
                <w:sz w:val="20"/>
                <w:szCs w:val="20"/>
                <w:lang w:eastAsia="en-GB"/>
              </w:rPr>
              <w:lastRenderedPageBreak/>
              <w:t>External Context</w:t>
            </w:r>
          </w:p>
        </w:tc>
        <w:tc>
          <w:tcPr>
            <w:tcW w:w="0" w:type="auto"/>
          </w:tcPr>
          <w:p w14:paraId="39A8DF31" w14:textId="77777777" w:rsidR="005F2B02" w:rsidRPr="0084009F" w:rsidRDefault="005F2B02" w:rsidP="00F15ED3">
            <w:pPr>
              <w:widowControl w:val="0"/>
              <w:autoSpaceDE w:val="0"/>
              <w:autoSpaceDN w:val="0"/>
              <w:adjustRightInd w:val="0"/>
              <w:spacing w:before="120" w:after="120"/>
              <w:ind w:right="86"/>
              <w:rPr>
                <w:rFonts w:ascii="Arial Narrow" w:hAnsi="Arial Narrow" w:cstheme="minorHAnsi"/>
                <w:sz w:val="20"/>
                <w:szCs w:val="20"/>
              </w:rPr>
            </w:pPr>
            <w:r w:rsidRPr="0084009F">
              <w:rPr>
                <w:rFonts w:ascii="Arial Narrow" w:hAnsi="Arial Narrow" w:cstheme="minorHAnsi"/>
                <w:sz w:val="20"/>
                <w:szCs w:val="20"/>
              </w:rPr>
              <w:t>Political instability and</w:t>
            </w:r>
            <w:r>
              <w:rPr>
                <w:rFonts w:ascii="Arial Narrow" w:hAnsi="Arial Narrow" w:cstheme="minorHAnsi"/>
                <w:sz w:val="20"/>
                <w:szCs w:val="20"/>
              </w:rPr>
              <w:t>/ or</w:t>
            </w:r>
            <w:r w:rsidRPr="0084009F">
              <w:rPr>
                <w:rFonts w:ascii="Arial Narrow" w:hAnsi="Arial Narrow" w:cstheme="minorHAnsi"/>
                <w:sz w:val="20"/>
                <w:szCs w:val="20"/>
              </w:rPr>
              <w:t xml:space="preserve"> </w:t>
            </w:r>
            <w:r>
              <w:rPr>
                <w:rFonts w:ascii="Arial Narrow" w:hAnsi="Arial Narrow" w:cstheme="minorHAnsi"/>
                <w:sz w:val="20"/>
                <w:szCs w:val="20"/>
              </w:rPr>
              <w:t xml:space="preserve">a </w:t>
            </w:r>
            <w:r w:rsidRPr="0084009F">
              <w:rPr>
                <w:rFonts w:ascii="Arial Narrow" w:hAnsi="Arial Narrow" w:cstheme="minorHAnsi"/>
                <w:sz w:val="20"/>
                <w:szCs w:val="20"/>
              </w:rPr>
              <w:t>deterioration in the political environment constrains both the ability of NUPRP to influence national urban policy and operationally the implementation of the programme at city/town level</w:t>
            </w:r>
          </w:p>
        </w:tc>
        <w:tc>
          <w:tcPr>
            <w:tcW w:w="0" w:type="auto"/>
          </w:tcPr>
          <w:p w14:paraId="1E872C66" w14:textId="77777777" w:rsidR="005F2B02" w:rsidRPr="0084009F" w:rsidRDefault="005F2B02" w:rsidP="00F15ED3">
            <w:pPr>
              <w:widowControl w:val="0"/>
              <w:tabs>
                <w:tab w:val="left" w:pos="379"/>
              </w:tabs>
              <w:autoSpaceDE w:val="0"/>
              <w:autoSpaceDN w:val="0"/>
              <w:adjustRightInd w:val="0"/>
              <w:spacing w:before="120" w:after="120"/>
              <w:ind w:right="95"/>
              <w:rPr>
                <w:rFonts w:ascii="Arial Narrow" w:hAnsi="Arial Narrow" w:cstheme="minorHAnsi"/>
                <w:sz w:val="20"/>
                <w:szCs w:val="20"/>
              </w:rPr>
            </w:pPr>
            <w:r>
              <w:rPr>
                <w:rFonts w:ascii="Arial Narrow" w:hAnsi="Arial Narrow" w:cstheme="minorHAnsi"/>
                <w:sz w:val="20"/>
                <w:szCs w:val="20"/>
              </w:rPr>
              <w:t>NPD</w:t>
            </w:r>
          </w:p>
        </w:tc>
        <w:tc>
          <w:tcPr>
            <w:tcW w:w="0" w:type="auto"/>
          </w:tcPr>
          <w:p w14:paraId="42BF177A" w14:textId="77777777" w:rsidR="005F2B02" w:rsidRPr="0084009F" w:rsidRDefault="005F2B02" w:rsidP="00F15ED3">
            <w:pPr>
              <w:widowControl w:val="0"/>
              <w:autoSpaceDE w:val="0"/>
              <w:autoSpaceDN w:val="0"/>
              <w:adjustRightInd w:val="0"/>
              <w:spacing w:before="120" w:after="120"/>
              <w:rPr>
                <w:rFonts w:ascii="Arial Narrow" w:hAnsi="Arial Narrow" w:cstheme="minorHAnsi"/>
                <w:sz w:val="20"/>
                <w:szCs w:val="20"/>
              </w:rPr>
            </w:pPr>
            <w:r w:rsidRPr="0084009F">
              <w:rPr>
                <w:rFonts w:ascii="Arial Narrow" w:hAnsi="Arial Narrow" w:cs="Arial"/>
                <w:i/>
                <w:color w:val="000000"/>
                <w:sz w:val="20"/>
                <w:szCs w:val="20"/>
                <w:lang w:eastAsia="en-GB"/>
              </w:rPr>
              <w:t xml:space="preserve"> </w:t>
            </w:r>
            <w:sdt>
              <w:sdtPr>
                <w:rPr>
                  <w:rFonts w:ascii="Arial Narrow" w:hAnsi="Arial Narrow" w:cs="Arial"/>
                  <w:i/>
                  <w:color w:val="000000"/>
                  <w:sz w:val="20"/>
                  <w:szCs w:val="20"/>
                  <w:lang w:eastAsia="en-GB"/>
                </w:rPr>
                <w:id w:val="-1441218530"/>
                <w:placeholder>
                  <w:docPart w:val="DE095FE04F07854C9D0305DCB7C4C582"/>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r w:rsidRPr="0084009F">
                  <w:rPr>
                    <w:rFonts w:ascii="Arial Narrow" w:hAnsi="Arial Narrow" w:cs="Arial"/>
                    <w:i/>
                    <w:color w:val="000000"/>
                    <w:sz w:val="20"/>
                    <w:szCs w:val="20"/>
                    <w:lang w:eastAsia="en-GB"/>
                  </w:rPr>
                  <w:t>4 = Likely</w:t>
                </w:r>
              </w:sdtContent>
            </w:sdt>
          </w:p>
        </w:tc>
        <w:tc>
          <w:tcPr>
            <w:tcW w:w="0" w:type="auto"/>
          </w:tcPr>
          <w:p w14:paraId="37F475AB" w14:textId="77777777" w:rsidR="005F2B02" w:rsidRPr="0084009F" w:rsidRDefault="00F24949" w:rsidP="00F15ED3">
            <w:pPr>
              <w:widowControl w:val="0"/>
              <w:autoSpaceDE w:val="0"/>
              <w:autoSpaceDN w:val="0"/>
              <w:adjustRightInd w:val="0"/>
              <w:spacing w:before="120" w:after="120"/>
              <w:rPr>
                <w:rFonts w:ascii="Arial Narrow" w:hAnsi="Arial Narrow" w:cstheme="minorHAnsi"/>
                <w:sz w:val="20"/>
                <w:szCs w:val="20"/>
              </w:rPr>
            </w:pPr>
            <w:sdt>
              <w:sdtPr>
                <w:rPr>
                  <w:rFonts w:ascii="Arial Narrow" w:hAnsi="Arial Narrow" w:cs="Arial"/>
                  <w:i/>
                  <w:color w:val="000000"/>
                  <w:sz w:val="20"/>
                  <w:szCs w:val="20"/>
                  <w:lang w:eastAsia="en-GB"/>
                </w:rPr>
                <w:id w:val="1867791928"/>
                <w:placeholder>
                  <w:docPart w:val="C1FD4D827EAE114894E09E9F91875CC8"/>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r w:rsidR="005F2B02" w:rsidRPr="0084009F">
                  <w:rPr>
                    <w:rFonts w:ascii="Arial Narrow" w:hAnsi="Arial Narrow" w:cs="Arial"/>
                    <w:i/>
                    <w:color w:val="000000"/>
                    <w:sz w:val="20"/>
                    <w:szCs w:val="20"/>
                    <w:lang w:eastAsia="en-GB"/>
                  </w:rPr>
                  <w:t>4 = Major</w:t>
                </w:r>
              </w:sdtContent>
            </w:sdt>
            <w:r w:rsidR="005F2B02" w:rsidRPr="0084009F">
              <w:rPr>
                <w:rFonts w:ascii="Arial Narrow" w:hAnsi="Arial Narrow" w:cstheme="minorHAnsi"/>
                <w:sz w:val="20"/>
                <w:szCs w:val="20"/>
              </w:rPr>
              <w:t xml:space="preserve"> </w:t>
            </w:r>
            <w:r w:rsidR="005F2B02" w:rsidRPr="0084009F">
              <w:rPr>
                <w:rFonts w:ascii="Arial Narrow" w:hAnsi="Arial Narrow" w:cs="Arial"/>
                <w:i/>
                <w:color w:val="000000"/>
                <w:sz w:val="20"/>
                <w:szCs w:val="20"/>
                <w:lang w:eastAsia="en-GB"/>
              </w:rPr>
              <w:t xml:space="preserve"> </w:t>
            </w:r>
          </w:p>
        </w:tc>
        <w:sdt>
          <w:sdtPr>
            <w:rPr>
              <w:rFonts w:ascii="Arial Narrow" w:hAnsi="Arial Narrow" w:cs="Arial"/>
              <w:i/>
              <w:color w:val="000000"/>
              <w:sz w:val="20"/>
              <w:szCs w:val="20"/>
              <w:lang w:eastAsia="en-GB"/>
            </w:rPr>
            <w:id w:val="2078853284"/>
            <w:placeholder>
              <w:docPart w:val="DBE89C92287C314280DC1EA0AF5B2F63"/>
            </w:placeholder>
            <w:dropDownList>
              <w:listItem w:value="Choose an item."/>
              <w:listItem w:displayText="1 - 6 = Minor" w:value="1 - 6 = Minor"/>
              <w:listItem w:displayText="7 - 12 = Moderate" w:value="7 - 12 = Moderate"/>
              <w:listItem w:displayText="13 - 16 = Major" w:value="13 - 16 = Major"/>
              <w:listItem w:displayText="≥17 = Severe" w:value="≥17 = Severe"/>
            </w:dropDownList>
          </w:sdtPr>
          <w:sdtEndPr/>
          <w:sdtContent>
            <w:tc>
              <w:tcPr>
                <w:tcW w:w="0" w:type="auto"/>
                <w:shd w:val="clear" w:color="auto" w:fill="FFC000"/>
              </w:tcPr>
              <w:p w14:paraId="3852EC80" w14:textId="77777777" w:rsidR="005F2B02" w:rsidRPr="0084009F" w:rsidRDefault="005F2B02" w:rsidP="00F15ED3">
                <w:pPr>
                  <w:spacing w:before="120" w:after="120"/>
                  <w:rPr>
                    <w:rFonts w:ascii="Arial Narrow" w:hAnsi="Arial Narrow" w:cs="Arial"/>
                    <w:i/>
                    <w:color w:val="000000"/>
                    <w:sz w:val="20"/>
                    <w:szCs w:val="20"/>
                    <w:lang w:eastAsia="en-GB"/>
                  </w:rPr>
                </w:pPr>
                <w:r>
                  <w:rPr>
                    <w:rFonts w:ascii="Arial Narrow" w:hAnsi="Arial Narrow" w:cs="Arial"/>
                    <w:i/>
                    <w:color w:val="000000"/>
                    <w:sz w:val="20"/>
                    <w:szCs w:val="20"/>
                    <w:lang w:eastAsia="en-GB"/>
                  </w:rPr>
                  <w:t>13 - 16 = Major</w:t>
                </w:r>
              </w:p>
            </w:tc>
          </w:sdtContent>
        </w:sdt>
        <w:tc>
          <w:tcPr>
            <w:tcW w:w="0" w:type="auto"/>
          </w:tcPr>
          <w:p w14:paraId="6047B9FF" w14:textId="77777777" w:rsidR="005F2B02" w:rsidRPr="0084009F" w:rsidRDefault="005F2B02" w:rsidP="00F15ED3">
            <w:pPr>
              <w:widowControl w:val="0"/>
              <w:tabs>
                <w:tab w:val="left" w:pos="459"/>
              </w:tabs>
              <w:autoSpaceDE w:val="0"/>
              <w:autoSpaceDN w:val="0"/>
              <w:adjustRightInd w:val="0"/>
              <w:spacing w:before="120" w:after="120"/>
              <w:ind w:right="68"/>
              <w:rPr>
                <w:rFonts w:ascii="Arial Narrow" w:hAnsi="Arial Narrow" w:cstheme="minorHAnsi"/>
                <w:sz w:val="20"/>
                <w:szCs w:val="20"/>
              </w:rPr>
            </w:pPr>
            <w:r w:rsidRPr="0084009F">
              <w:rPr>
                <w:rFonts w:ascii="Arial Narrow" w:hAnsi="Arial Narrow" w:cstheme="minorHAnsi"/>
                <w:sz w:val="20"/>
                <w:szCs w:val="20"/>
              </w:rPr>
              <w:t>NUPRP will follow strategies deployed during UPPR that will retain satisfactory delivery during times of political unrest (</w:t>
            </w:r>
            <w:proofErr w:type="spellStart"/>
            <w:r w:rsidRPr="0084009F">
              <w:rPr>
                <w:rFonts w:ascii="Arial Narrow" w:hAnsi="Arial Narrow" w:cstheme="minorHAnsi"/>
                <w:sz w:val="20"/>
                <w:szCs w:val="20"/>
              </w:rPr>
              <w:t>Hartals</w:t>
            </w:r>
            <w:proofErr w:type="spellEnd"/>
            <w:r w:rsidRPr="0084009F">
              <w:rPr>
                <w:rFonts w:ascii="Arial Narrow" w:hAnsi="Arial Narrow" w:cstheme="minorHAnsi"/>
                <w:sz w:val="20"/>
                <w:szCs w:val="20"/>
              </w:rPr>
              <w:t xml:space="preserve">). </w:t>
            </w:r>
          </w:p>
          <w:p w14:paraId="3AB76120" w14:textId="77777777" w:rsidR="005F2B02" w:rsidRPr="0084009F" w:rsidRDefault="005F2B02" w:rsidP="00F15ED3">
            <w:pPr>
              <w:widowControl w:val="0"/>
              <w:autoSpaceDE w:val="0"/>
              <w:autoSpaceDN w:val="0"/>
              <w:adjustRightInd w:val="0"/>
              <w:spacing w:before="120" w:after="120"/>
              <w:ind w:right="68"/>
              <w:rPr>
                <w:rFonts w:ascii="Arial Narrow" w:hAnsi="Arial Narrow" w:cstheme="minorHAnsi"/>
                <w:sz w:val="20"/>
                <w:szCs w:val="20"/>
              </w:rPr>
            </w:pPr>
            <w:r w:rsidRPr="0084009F">
              <w:rPr>
                <w:rFonts w:ascii="Arial Narrow" w:hAnsi="Arial Narrow" w:cstheme="minorHAnsi"/>
                <w:sz w:val="20"/>
                <w:szCs w:val="20"/>
              </w:rPr>
              <w:t>The decentralized delivery at the city/town and community levels and supported at the divisional level will ensure continuity in implementation.</w:t>
            </w:r>
          </w:p>
        </w:tc>
        <w:sdt>
          <w:sdtPr>
            <w:rPr>
              <w:rFonts w:ascii="Arial Narrow" w:hAnsi="Arial Narrow" w:cs="Arial"/>
              <w:i/>
              <w:color w:val="000000"/>
              <w:sz w:val="20"/>
              <w:szCs w:val="20"/>
              <w:lang w:eastAsia="en-GB"/>
            </w:rPr>
            <w:id w:val="-1900743179"/>
            <w:placeholder>
              <w:docPart w:val="3907ACEFBF3BCC4C8D3294CBBF9CB736"/>
            </w:placeholde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tc>
              <w:tcPr>
                <w:tcW w:w="0" w:type="auto"/>
              </w:tcPr>
              <w:p w14:paraId="2815DB46" w14:textId="77777777" w:rsidR="005F2B02" w:rsidRPr="0084009F" w:rsidRDefault="005F2B02" w:rsidP="00F15ED3">
                <w:pPr>
                  <w:spacing w:before="120" w:after="120"/>
                  <w:rPr>
                    <w:rFonts w:ascii="Arial Narrow" w:hAnsi="Arial Narrow" w:cs="Arial"/>
                    <w:i/>
                    <w:color w:val="000000"/>
                    <w:sz w:val="20"/>
                    <w:szCs w:val="20"/>
                    <w:lang w:eastAsia="en-GB"/>
                  </w:rPr>
                </w:pPr>
                <w:r>
                  <w:rPr>
                    <w:rFonts w:ascii="Arial Narrow" w:hAnsi="Arial Narrow" w:cs="Arial"/>
                    <w:i/>
                    <w:color w:val="000000"/>
                    <w:sz w:val="20"/>
                    <w:szCs w:val="20"/>
                    <w:lang w:eastAsia="en-GB"/>
                  </w:rPr>
                  <w:t>3 = Possible</w:t>
                </w:r>
              </w:p>
            </w:tc>
          </w:sdtContent>
        </w:sdt>
        <w:sdt>
          <w:sdtPr>
            <w:rPr>
              <w:rFonts w:ascii="Arial Narrow" w:hAnsi="Arial Narrow" w:cs="Arial"/>
              <w:i/>
              <w:color w:val="000000"/>
              <w:sz w:val="20"/>
              <w:szCs w:val="20"/>
              <w:lang w:eastAsia="en-GB"/>
            </w:rPr>
            <w:id w:val="882917257"/>
            <w:placeholder>
              <w:docPart w:val="3907ACEFBF3BCC4C8D3294CBBF9CB736"/>
            </w:placeholder>
            <w:dropDownList>
              <w:listItem w:value="Choose an item."/>
              <w:listItem w:displayText="1 = Insignificant" w:value="1 = Insignificant"/>
              <w:listItem w:displayText="2 = Minor" w:value="2 = Minor"/>
              <w:listItem w:displayText="3 = Moderate" w:value="3 = Moderate"/>
              <w:listItem w:displayText="4 = Major" w:value="4 = Major"/>
              <w:listItem w:displayText="5 = Severe" w:value="5 = Severe"/>
            </w:dropDownList>
          </w:sdtPr>
          <w:sdtEndPr/>
          <w:sdtContent>
            <w:tc>
              <w:tcPr>
                <w:tcW w:w="0" w:type="auto"/>
              </w:tcPr>
              <w:p w14:paraId="6989CD51" w14:textId="77777777" w:rsidR="005F2B02" w:rsidRPr="0084009F" w:rsidRDefault="005F2B02" w:rsidP="00F15ED3">
                <w:pPr>
                  <w:spacing w:before="120" w:after="120"/>
                  <w:rPr>
                    <w:rFonts w:ascii="Arial Narrow" w:hAnsi="Arial Narrow" w:cs="Arial"/>
                    <w:color w:val="000000"/>
                    <w:sz w:val="20"/>
                    <w:szCs w:val="20"/>
                    <w:lang w:eastAsia="en-GB"/>
                  </w:rPr>
                </w:pPr>
                <w:r w:rsidRPr="0084009F">
                  <w:rPr>
                    <w:rFonts w:ascii="Arial Narrow" w:hAnsi="Arial Narrow" w:cs="Arial"/>
                    <w:i/>
                    <w:color w:val="000000"/>
                    <w:sz w:val="20"/>
                    <w:szCs w:val="20"/>
                    <w:lang w:eastAsia="en-GB"/>
                  </w:rPr>
                  <w:t>4 = Major</w:t>
                </w:r>
              </w:p>
            </w:tc>
          </w:sdtContent>
        </w:sdt>
        <w:sdt>
          <w:sdtPr>
            <w:rPr>
              <w:rFonts w:ascii="Arial Narrow" w:hAnsi="Arial Narrow" w:cs="Arial"/>
              <w:i/>
              <w:color w:val="000000"/>
              <w:sz w:val="20"/>
              <w:szCs w:val="20"/>
              <w:lang w:eastAsia="en-GB"/>
            </w:rPr>
            <w:id w:val="-89545670"/>
            <w:dropDownList>
              <w:listItem w:value="Choose an item."/>
              <w:listItem w:displayText="1 - 6 = Minor" w:value="1 - 6 = Minor"/>
              <w:listItem w:displayText="7 - 12 = Moderate" w:value="7 - 12 = Moderate"/>
              <w:listItem w:displayText="13 - 16 = Major" w:value="13 - 16 = Major"/>
              <w:listItem w:displayText="≥ 17 = Severe" w:value="≥ 17 = Severe"/>
            </w:dropDownList>
          </w:sdtPr>
          <w:sdtEndPr/>
          <w:sdtContent>
            <w:tc>
              <w:tcPr>
                <w:tcW w:w="0" w:type="auto"/>
                <w:shd w:val="clear" w:color="auto" w:fill="FFFF00"/>
              </w:tcPr>
              <w:p w14:paraId="669681CD" w14:textId="77777777" w:rsidR="005F2B02" w:rsidRPr="0084009F" w:rsidRDefault="005F2B02" w:rsidP="00F15ED3">
                <w:pPr>
                  <w:spacing w:before="120" w:after="120"/>
                  <w:rPr>
                    <w:rFonts w:ascii="Arial Narrow" w:hAnsi="Arial Narrow" w:cs="Arial"/>
                    <w:i/>
                    <w:color w:val="000000"/>
                    <w:sz w:val="20"/>
                    <w:szCs w:val="20"/>
                    <w:lang w:eastAsia="en-GB"/>
                  </w:rPr>
                </w:pPr>
                <w:r w:rsidRPr="0084009F">
                  <w:rPr>
                    <w:rFonts w:ascii="Arial Narrow" w:hAnsi="Arial Narrow" w:cs="Arial"/>
                    <w:i/>
                    <w:color w:val="000000"/>
                    <w:sz w:val="20"/>
                    <w:szCs w:val="20"/>
                    <w:lang w:eastAsia="en-GB"/>
                  </w:rPr>
                  <w:t>7 - 12 = Moderate</w:t>
                </w:r>
              </w:p>
            </w:tc>
          </w:sdtContent>
        </w:sdt>
        <w:tc>
          <w:tcPr>
            <w:tcW w:w="0" w:type="auto"/>
          </w:tcPr>
          <w:p w14:paraId="36FE8C76" w14:textId="77777777" w:rsidR="005F2B02" w:rsidRPr="0084009F" w:rsidRDefault="005F2B02" w:rsidP="00F15ED3">
            <w:pPr>
              <w:spacing w:before="120" w:after="120"/>
              <w:rPr>
                <w:rFonts w:ascii="Arial Narrow" w:hAnsi="Arial Narrow" w:cs="Arial"/>
                <w:i/>
                <w:color w:val="000000"/>
                <w:sz w:val="20"/>
                <w:szCs w:val="20"/>
              </w:rPr>
            </w:pPr>
            <w:r>
              <w:rPr>
                <w:rFonts w:ascii="Arial Narrow" w:hAnsi="Arial Narrow" w:cs="Arial"/>
                <w:i/>
                <w:color w:val="000000"/>
                <w:sz w:val="20"/>
                <w:szCs w:val="20"/>
              </w:rPr>
              <w:t>-4</w:t>
            </w:r>
          </w:p>
        </w:tc>
      </w:tr>
    </w:tbl>
    <w:p w14:paraId="0976EA28" w14:textId="77777777" w:rsidR="005F2B02" w:rsidRDefault="005F2B02" w:rsidP="005F2B02">
      <w:r>
        <w:br w:type="page"/>
      </w:r>
    </w:p>
    <w:tbl>
      <w:tblPr>
        <w:tblpPr w:leftFromText="180" w:rightFromText="180" w:vertAnchor="text" w:tblpY="1"/>
        <w:tblOverlap w:val="never"/>
        <w:tblW w:w="6242" w:type="dxa"/>
        <w:tblCellMar>
          <w:left w:w="0" w:type="dxa"/>
          <w:right w:w="0" w:type="dxa"/>
        </w:tblCellMar>
        <w:tblLook w:val="04A0" w:firstRow="1" w:lastRow="0" w:firstColumn="1" w:lastColumn="0" w:noHBand="0" w:noVBand="1"/>
      </w:tblPr>
      <w:tblGrid>
        <w:gridCol w:w="1700"/>
        <w:gridCol w:w="4542"/>
      </w:tblGrid>
      <w:tr w:rsidR="005F2B02" w14:paraId="1C6B6CAD" w14:textId="77777777" w:rsidTr="00F15ED3">
        <w:trPr>
          <w:trHeight w:val="420"/>
        </w:trPr>
        <w:tc>
          <w:tcPr>
            <w:tcW w:w="1700" w:type="dxa"/>
            <w:tcBorders>
              <w:top w:val="single" w:sz="4" w:space="0" w:color="auto"/>
              <w:left w:val="single" w:sz="4" w:space="0" w:color="auto"/>
              <w:bottom w:val="single" w:sz="4" w:space="0" w:color="auto"/>
              <w:right w:val="single" w:sz="4" w:space="0" w:color="auto"/>
            </w:tcBorders>
            <w:shd w:val="clear" w:color="000000" w:fill="00247D"/>
            <w:vAlign w:val="center"/>
            <w:hideMark/>
          </w:tcPr>
          <w:p w14:paraId="3201C70A" w14:textId="77777777" w:rsidR="005F2B02" w:rsidRDefault="005F2B02" w:rsidP="00F15ED3">
            <w:pPr>
              <w:rPr>
                <w:rFonts w:cs="Arial"/>
                <w:b/>
                <w:bCs/>
                <w:color w:val="FFFFFF"/>
                <w:sz w:val="20"/>
                <w:szCs w:val="20"/>
              </w:rPr>
            </w:pPr>
            <w:r>
              <w:rPr>
                <w:rFonts w:cs="Arial"/>
                <w:b/>
                <w:bCs/>
                <w:color w:val="FFFFFF"/>
                <w:sz w:val="20"/>
                <w:szCs w:val="20"/>
              </w:rPr>
              <w:lastRenderedPageBreak/>
              <w:t xml:space="preserve">Risk rating  </w:t>
            </w:r>
          </w:p>
        </w:tc>
        <w:tc>
          <w:tcPr>
            <w:tcW w:w="4542" w:type="dxa"/>
            <w:tcBorders>
              <w:top w:val="single" w:sz="4" w:space="0" w:color="auto"/>
              <w:left w:val="nil"/>
              <w:bottom w:val="single" w:sz="4" w:space="0" w:color="auto"/>
              <w:right w:val="single" w:sz="4" w:space="0" w:color="auto"/>
            </w:tcBorders>
            <w:shd w:val="clear" w:color="000000" w:fill="00247D"/>
            <w:vAlign w:val="center"/>
            <w:hideMark/>
          </w:tcPr>
          <w:p w14:paraId="093DA18E" w14:textId="77777777" w:rsidR="005F2B02" w:rsidRDefault="005F2B02" w:rsidP="00F15ED3">
            <w:pPr>
              <w:jc w:val="center"/>
              <w:rPr>
                <w:rFonts w:cs="Arial"/>
                <w:b/>
                <w:bCs/>
                <w:color w:val="FFFFFF"/>
                <w:sz w:val="20"/>
                <w:szCs w:val="20"/>
              </w:rPr>
            </w:pPr>
            <w:r>
              <w:rPr>
                <w:rFonts w:cs="Arial"/>
                <w:b/>
                <w:bCs/>
                <w:color w:val="FFFFFF"/>
                <w:sz w:val="20"/>
                <w:szCs w:val="20"/>
              </w:rPr>
              <w:t>Description</w:t>
            </w:r>
          </w:p>
        </w:tc>
      </w:tr>
      <w:tr w:rsidR="005F2B02" w14:paraId="19F37518" w14:textId="77777777" w:rsidTr="00F15ED3">
        <w:trPr>
          <w:trHeight w:val="311"/>
        </w:trPr>
        <w:tc>
          <w:tcPr>
            <w:tcW w:w="1700" w:type="dxa"/>
            <w:tcBorders>
              <w:top w:val="nil"/>
              <w:left w:val="single" w:sz="4" w:space="0" w:color="auto"/>
              <w:bottom w:val="single" w:sz="4" w:space="0" w:color="auto"/>
              <w:right w:val="single" w:sz="4" w:space="0" w:color="auto"/>
            </w:tcBorders>
            <w:shd w:val="clear" w:color="000000" w:fill="92D050"/>
            <w:vAlign w:val="center"/>
            <w:hideMark/>
          </w:tcPr>
          <w:p w14:paraId="6034E324" w14:textId="77777777" w:rsidR="005F2B02" w:rsidRDefault="005F2B02" w:rsidP="00F15ED3">
            <w:pPr>
              <w:rPr>
                <w:rFonts w:cs="Arial"/>
                <w:b/>
                <w:bCs/>
                <w:sz w:val="20"/>
                <w:szCs w:val="20"/>
              </w:rPr>
            </w:pPr>
            <w:r>
              <w:rPr>
                <w:rFonts w:cs="Arial"/>
                <w:b/>
                <w:bCs/>
                <w:sz w:val="20"/>
                <w:szCs w:val="20"/>
              </w:rPr>
              <w:t>Minor</w:t>
            </w:r>
          </w:p>
        </w:tc>
        <w:tc>
          <w:tcPr>
            <w:tcW w:w="4542" w:type="dxa"/>
            <w:tcBorders>
              <w:top w:val="single" w:sz="4" w:space="0" w:color="auto"/>
              <w:left w:val="nil"/>
              <w:bottom w:val="single" w:sz="4" w:space="0" w:color="auto"/>
              <w:right w:val="single" w:sz="4" w:space="0" w:color="auto"/>
            </w:tcBorders>
            <w:shd w:val="clear" w:color="auto" w:fill="auto"/>
            <w:noWrap/>
            <w:vAlign w:val="bottom"/>
            <w:hideMark/>
          </w:tcPr>
          <w:p w14:paraId="67FAC20E" w14:textId="77777777" w:rsidR="005F2B02" w:rsidRPr="00EC3D9B" w:rsidRDefault="005F2B02" w:rsidP="00F15ED3">
            <w:pPr>
              <w:jc w:val="center"/>
              <w:rPr>
                <w:rFonts w:cs="Arial"/>
                <w:color w:val="000000"/>
                <w:sz w:val="20"/>
              </w:rPr>
            </w:pPr>
            <w:r w:rsidRPr="00EC3D9B">
              <w:rPr>
                <w:rFonts w:cs="Arial"/>
                <w:color w:val="000000"/>
                <w:sz w:val="20"/>
              </w:rPr>
              <w:t>1 to 6 = Minor</w:t>
            </w:r>
          </w:p>
        </w:tc>
      </w:tr>
      <w:tr w:rsidR="005F2B02" w14:paraId="4FDCAA54" w14:textId="77777777" w:rsidTr="00F15ED3">
        <w:trPr>
          <w:trHeight w:val="273"/>
        </w:trPr>
        <w:tc>
          <w:tcPr>
            <w:tcW w:w="1700" w:type="dxa"/>
            <w:tcBorders>
              <w:top w:val="nil"/>
              <w:left w:val="single" w:sz="4" w:space="0" w:color="auto"/>
              <w:bottom w:val="single" w:sz="4" w:space="0" w:color="auto"/>
              <w:right w:val="single" w:sz="4" w:space="0" w:color="auto"/>
            </w:tcBorders>
            <w:shd w:val="clear" w:color="000000" w:fill="FFFF00"/>
            <w:vAlign w:val="center"/>
            <w:hideMark/>
          </w:tcPr>
          <w:p w14:paraId="2BDFE3AD" w14:textId="77777777" w:rsidR="005F2B02" w:rsidRDefault="005F2B02" w:rsidP="00F15ED3">
            <w:pPr>
              <w:rPr>
                <w:rFonts w:cs="Arial"/>
                <w:b/>
                <w:bCs/>
                <w:color w:val="000000"/>
                <w:sz w:val="20"/>
                <w:szCs w:val="20"/>
              </w:rPr>
            </w:pPr>
            <w:r>
              <w:rPr>
                <w:rFonts w:cs="Arial"/>
                <w:b/>
                <w:bCs/>
                <w:color w:val="000000"/>
                <w:sz w:val="20"/>
                <w:szCs w:val="20"/>
              </w:rPr>
              <w:t>Moderate</w:t>
            </w:r>
          </w:p>
        </w:tc>
        <w:tc>
          <w:tcPr>
            <w:tcW w:w="4542" w:type="dxa"/>
            <w:tcBorders>
              <w:top w:val="single" w:sz="4" w:space="0" w:color="auto"/>
              <w:left w:val="nil"/>
              <w:bottom w:val="single" w:sz="4" w:space="0" w:color="auto"/>
              <w:right w:val="single" w:sz="4" w:space="0" w:color="auto"/>
            </w:tcBorders>
            <w:shd w:val="clear" w:color="auto" w:fill="auto"/>
            <w:noWrap/>
            <w:vAlign w:val="bottom"/>
            <w:hideMark/>
          </w:tcPr>
          <w:p w14:paraId="472E220A" w14:textId="77777777" w:rsidR="005F2B02" w:rsidRPr="00EC3D9B" w:rsidRDefault="005F2B02" w:rsidP="00F15ED3">
            <w:pPr>
              <w:jc w:val="center"/>
              <w:rPr>
                <w:rFonts w:cs="Arial"/>
                <w:color w:val="000000"/>
                <w:sz w:val="20"/>
              </w:rPr>
            </w:pPr>
            <w:r w:rsidRPr="00EC3D9B">
              <w:rPr>
                <w:rFonts w:cs="Arial"/>
                <w:color w:val="000000"/>
                <w:sz w:val="20"/>
              </w:rPr>
              <w:t>7 to 12 = Moderate</w:t>
            </w:r>
          </w:p>
        </w:tc>
      </w:tr>
      <w:tr w:rsidR="005F2B02" w14:paraId="58100C3A" w14:textId="77777777" w:rsidTr="00F15ED3">
        <w:trPr>
          <w:trHeight w:val="291"/>
        </w:trPr>
        <w:tc>
          <w:tcPr>
            <w:tcW w:w="1700" w:type="dxa"/>
            <w:tcBorders>
              <w:top w:val="nil"/>
              <w:left w:val="single" w:sz="4" w:space="0" w:color="auto"/>
              <w:bottom w:val="single" w:sz="4" w:space="0" w:color="auto"/>
              <w:right w:val="single" w:sz="4" w:space="0" w:color="auto"/>
            </w:tcBorders>
            <w:shd w:val="clear" w:color="000000" w:fill="FF6600"/>
            <w:vAlign w:val="center"/>
            <w:hideMark/>
          </w:tcPr>
          <w:p w14:paraId="5F7F4A68" w14:textId="77777777" w:rsidR="005F2B02" w:rsidRDefault="005F2B02" w:rsidP="00F15ED3">
            <w:pPr>
              <w:rPr>
                <w:rFonts w:cs="Arial"/>
                <w:b/>
                <w:bCs/>
                <w:color w:val="000000"/>
                <w:sz w:val="20"/>
                <w:szCs w:val="20"/>
              </w:rPr>
            </w:pPr>
            <w:r>
              <w:rPr>
                <w:rFonts w:cs="Arial"/>
                <w:b/>
                <w:bCs/>
                <w:color w:val="000000"/>
                <w:sz w:val="20"/>
                <w:szCs w:val="20"/>
              </w:rPr>
              <w:t>Major</w:t>
            </w:r>
          </w:p>
        </w:tc>
        <w:tc>
          <w:tcPr>
            <w:tcW w:w="4542" w:type="dxa"/>
            <w:tcBorders>
              <w:top w:val="single" w:sz="4" w:space="0" w:color="auto"/>
              <w:left w:val="nil"/>
              <w:bottom w:val="single" w:sz="4" w:space="0" w:color="auto"/>
              <w:right w:val="single" w:sz="4" w:space="0" w:color="auto"/>
            </w:tcBorders>
            <w:shd w:val="clear" w:color="auto" w:fill="auto"/>
            <w:noWrap/>
            <w:vAlign w:val="bottom"/>
            <w:hideMark/>
          </w:tcPr>
          <w:p w14:paraId="31565538" w14:textId="77777777" w:rsidR="005F2B02" w:rsidRPr="00EC3D9B" w:rsidRDefault="005F2B02" w:rsidP="00F15ED3">
            <w:pPr>
              <w:jc w:val="center"/>
              <w:rPr>
                <w:rFonts w:cs="Arial"/>
                <w:color w:val="000000"/>
                <w:sz w:val="20"/>
              </w:rPr>
            </w:pPr>
            <w:r w:rsidRPr="00EC3D9B">
              <w:rPr>
                <w:rFonts w:cs="Arial"/>
                <w:color w:val="000000"/>
                <w:sz w:val="20"/>
              </w:rPr>
              <w:t>13 to 16 = Major</w:t>
            </w:r>
          </w:p>
        </w:tc>
      </w:tr>
      <w:tr w:rsidR="005F2B02" w14:paraId="4C2C4C38" w14:textId="77777777" w:rsidTr="00F15ED3">
        <w:trPr>
          <w:trHeight w:val="111"/>
        </w:trPr>
        <w:tc>
          <w:tcPr>
            <w:tcW w:w="1700" w:type="dxa"/>
            <w:tcBorders>
              <w:top w:val="nil"/>
              <w:left w:val="single" w:sz="4" w:space="0" w:color="auto"/>
              <w:bottom w:val="single" w:sz="4" w:space="0" w:color="auto"/>
              <w:right w:val="single" w:sz="4" w:space="0" w:color="auto"/>
            </w:tcBorders>
            <w:shd w:val="clear" w:color="000000" w:fill="FF0000"/>
            <w:vAlign w:val="center"/>
            <w:hideMark/>
          </w:tcPr>
          <w:p w14:paraId="7AB1E076" w14:textId="77777777" w:rsidR="005F2B02" w:rsidRDefault="005F2B02" w:rsidP="00F15ED3">
            <w:pPr>
              <w:rPr>
                <w:rFonts w:cs="Arial"/>
                <w:b/>
                <w:bCs/>
                <w:sz w:val="20"/>
                <w:szCs w:val="20"/>
              </w:rPr>
            </w:pPr>
            <w:r>
              <w:rPr>
                <w:rFonts w:cs="Arial"/>
                <w:b/>
                <w:bCs/>
                <w:sz w:val="20"/>
                <w:szCs w:val="20"/>
              </w:rPr>
              <w:t>Severe</w:t>
            </w:r>
          </w:p>
        </w:tc>
        <w:tc>
          <w:tcPr>
            <w:tcW w:w="4542" w:type="dxa"/>
            <w:tcBorders>
              <w:top w:val="single" w:sz="4" w:space="0" w:color="auto"/>
              <w:left w:val="nil"/>
              <w:bottom w:val="single" w:sz="4" w:space="0" w:color="auto"/>
              <w:right w:val="single" w:sz="4" w:space="0" w:color="auto"/>
            </w:tcBorders>
            <w:shd w:val="clear" w:color="auto" w:fill="auto"/>
            <w:noWrap/>
            <w:vAlign w:val="bottom"/>
            <w:hideMark/>
          </w:tcPr>
          <w:p w14:paraId="14FD1571" w14:textId="77777777" w:rsidR="005F2B02" w:rsidRPr="00EC3D9B" w:rsidRDefault="005F2B02" w:rsidP="00F15ED3">
            <w:pPr>
              <w:jc w:val="center"/>
              <w:rPr>
                <w:rFonts w:cs="Arial"/>
                <w:color w:val="000000"/>
                <w:sz w:val="20"/>
              </w:rPr>
            </w:pPr>
            <w:r w:rsidRPr="00EC3D9B">
              <w:rPr>
                <w:rFonts w:cs="Arial"/>
                <w:color w:val="000000"/>
                <w:sz w:val="20"/>
              </w:rPr>
              <w:t>17 + = Severe</w:t>
            </w:r>
          </w:p>
        </w:tc>
      </w:tr>
    </w:tbl>
    <w:p w14:paraId="7D8DE861" w14:textId="77777777" w:rsidR="005F2B02" w:rsidRDefault="005F2B02" w:rsidP="00622DC6">
      <w:pPr>
        <w:pStyle w:val="Heading1"/>
        <w:spacing w:before="20"/>
        <w:rPr>
          <w:rFonts w:asciiTheme="minorHAnsi" w:eastAsiaTheme="minorHAnsi" w:hAnsiTheme="minorHAnsi" w:cstheme="minorHAnsi"/>
          <w:b/>
          <w:bCs/>
          <w:color w:val="auto"/>
          <w:sz w:val="24"/>
          <w:szCs w:val="24"/>
        </w:rPr>
      </w:pPr>
    </w:p>
    <w:p w14:paraId="4818C839" w14:textId="77777777" w:rsidR="005F2B02" w:rsidRDefault="005F2B02" w:rsidP="00622DC6">
      <w:pPr>
        <w:pStyle w:val="Heading1"/>
        <w:spacing w:before="20"/>
        <w:rPr>
          <w:rFonts w:asciiTheme="minorHAnsi" w:eastAsiaTheme="minorHAnsi" w:hAnsiTheme="minorHAnsi" w:cstheme="minorHAnsi"/>
          <w:b/>
          <w:bCs/>
          <w:color w:val="auto"/>
          <w:sz w:val="24"/>
          <w:szCs w:val="24"/>
        </w:rPr>
      </w:pPr>
    </w:p>
    <w:p w14:paraId="10BD6461" w14:textId="77777777" w:rsidR="00B24710" w:rsidRDefault="00B24710" w:rsidP="00622DC6">
      <w:pPr>
        <w:pStyle w:val="Heading1"/>
        <w:spacing w:before="20"/>
        <w:rPr>
          <w:rFonts w:asciiTheme="minorHAnsi" w:eastAsiaTheme="minorHAnsi" w:hAnsiTheme="minorHAnsi" w:cstheme="minorHAnsi"/>
          <w:b/>
          <w:bCs/>
          <w:color w:val="auto"/>
          <w:sz w:val="24"/>
          <w:szCs w:val="24"/>
        </w:rPr>
      </w:pPr>
    </w:p>
    <w:p w14:paraId="4CC09210" w14:textId="77777777" w:rsidR="00B24710" w:rsidRDefault="00B24710" w:rsidP="00622DC6">
      <w:pPr>
        <w:pStyle w:val="Heading1"/>
        <w:spacing w:before="20"/>
        <w:rPr>
          <w:rFonts w:asciiTheme="minorHAnsi" w:eastAsiaTheme="minorHAnsi" w:hAnsiTheme="minorHAnsi" w:cstheme="minorHAnsi"/>
          <w:b/>
          <w:bCs/>
          <w:color w:val="auto"/>
          <w:sz w:val="24"/>
          <w:szCs w:val="24"/>
        </w:rPr>
      </w:pPr>
    </w:p>
    <w:p w14:paraId="12B04BD4" w14:textId="77777777" w:rsidR="00B24710" w:rsidRDefault="00B24710" w:rsidP="00622DC6">
      <w:pPr>
        <w:pStyle w:val="Heading1"/>
        <w:spacing w:before="20"/>
        <w:rPr>
          <w:rFonts w:asciiTheme="minorHAnsi" w:eastAsiaTheme="minorHAnsi" w:hAnsiTheme="minorHAnsi" w:cstheme="minorHAnsi"/>
          <w:b/>
          <w:bCs/>
          <w:color w:val="auto"/>
          <w:sz w:val="24"/>
          <w:szCs w:val="24"/>
        </w:rPr>
      </w:pPr>
    </w:p>
    <w:p w14:paraId="1059B998" w14:textId="77777777" w:rsidR="00B24710" w:rsidRDefault="00B24710" w:rsidP="00622DC6">
      <w:pPr>
        <w:pStyle w:val="Heading1"/>
        <w:spacing w:before="20"/>
        <w:rPr>
          <w:rFonts w:asciiTheme="minorHAnsi" w:eastAsiaTheme="minorHAnsi" w:hAnsiTheme="minorHAnsi" w:cstheme="minorHAnsi"/>
          <w:b/>
          <w:bCs/>
          <w:color w:val="auto"/>
          <w:sz w:val="24"/>
          <w:szCs w:val="24"/>
        </w:rPr>
      </w:pPr>
    </w:p>
    <w:p w14:paraId="5D31AAD3" w14:textId="77777777" w:rsidR="00B24710" w:rsidRDefault="00B24710" w:rsidP="00622DC6">
      <w:pPr>
        <w:pStyle w:val="Heading1"/>
        <w:spacing w:before="20"/>
        <w:rPr>
          <w:rFonts w:asciiTheme="minorHAnsi" w:eastAsiaTheme="minorHAnsi" w:hAnsiTheme="minorHAnsi" w:cstheme="minorHAnsi"/>
          <w:b/>
          <w:bCs/>
          <w:color w:val="auto"/>
          <w:sz w:val="24"/>
          <w:szCs w:val="24"/>
        </w:rPr>
      </w:pPr>
    </w:p>
    <w:p w14:paraId="557339BE" w14:textId="77777777" w:rsidR="00B24710" w:rsidRDefault="00B24710" w:rsidP="00622DC6">
      <w:pPr>
        <w:pStyle w:val="Heading1"/>
        <w:spacing w:before="20"/>
        <w:rPr>
          <w:rFonts w:asciiTheme="minorHAnsi" w:eastAsiaTheme="minorHAnsi" w:hAnsiTheme="minorHAnsi" w:cstheme="minorHAnsi"/>
          <w:b/>
          <w:bCs/>
          <w:color w:val="auto"/>
          <w:sz w:val="24"/>
          <w:szCs w:val="24"/>
        </w:rPr>
      </w:pPr>
    </w:p>
    <w:p w14:paraId="44CC65FA" w14:textId="0909E3B1" w:rsidR="00D27B95" w:rsidRPr="00DE516A" w:rsidRDefault="00D27B95" w:rsidP="00622DC6">
      <w:pPr>
        <w:pStyle w:val="Heading1"/>
        <w:spacing w:before="20"/>
        <w:rPr>
          <w:rFonts w:asciiTheme="minorHAnsi" w:eastAsiaTheme="minorHAnsi" w:hAnsiTheme="minorHAnsi" w:cstheme="minorHAnsi"/>
          <w:b/>
          <w:bCs/>
          <w:color w:val="auto"/>
          <w:sz w:val="24"/>
          <w:szCs w:val="24"/>
        </w:rPr>
      </w:pPr>
      <w:r w:rsidRPr="00DE516A">
        <w:rPr>
          <w:rFonts w:asciiTheme="minorHAnsi" w:eastAsiaTheme="minorHAnsi" w:hAnsiTheme="minorHAnsi" w:cstheme="minorHAnsi"/>
          <w:b/>
          <w:bCs/>
          <w:color w:val="auto"/>
          <w:sz w:val="24"/>
          <w:szCs w:val="24"/>
        </w:rPr>
        <w:t>Annex 2: Value for Money Report</w:t>
      </w:r>
      <w:bookmarkEnd w:id="48"/>
      <w:r w:rsidR="00B24710">
        <w:rPr>
          <w:rFonts w:asciiTheme="minorHAnsi" w:eastAsiaTheme="minorHAnsi" w:hAnsiTheme="minorHAnsi" w:cstheme="minorHAnsi"/>
          <w:b/>
          <w:bCs/>
          <w:color w:val="auto"/>
          <w:sz w:val="24"/>
          <w:szCs w:val="24"/>
        </w:rPr>
        <w:t xml:space="preserve"> (October 2017 – March 2018)</w:t>
      </w:r>
    </w:p>
    <w:p w14:paraId="407B06BD" w14:textId="77777777" w:rsidR="00B24710" w:rsidRDefault="00B24710" w:rsidP="00622DC6">
      <w:pPr>
        <w:pStyle w:val="Heading1"/>
        <w:spacing w:before="20"/>
        <w:rPr>
          <w:rFonts w:asciiTheme="minorHAnsi" w:eastAsiaTheme="minorHAnsi" w:hAnsiTheme="minorHAnsi" w:cstheme="minorHAnsi"/>
          <w:b/>
          <w:bCs/>
          <w:color w:val="auto"/>
          <w:sz w:val="24"/>
          <w:szCs w:val="24"/>
        </w:rPr>
      </w:pPr>
      <w:bookmarkStart w:id="49" w:name="_Toc512421758"/>
    </w:p>
    <w:p w14:paraId="3BA0701B" w14:textId="77777777" w:rsidR="00B24710" w:rsidRDefault="00B24710" w:rsidP="00B24710">
      <w:r>
        <w:t xml:space="preserve">The below table offers of examples of the ways in which NUPRP is finding ways to economize and promote efficiency in the ways that the program is procuring services and spending resources. </w:t>
      </w:r>
    </w:p>
    <w:p w14:paraId="14F9A0F7" w14:textId="77777777" w:rsidR="00B24710" w:rsidRDefault="00B24710" w:rsidP="00B24710"/>
    <w:tbl>
      <w:tblPr>
        <w:tblStyle w:val="TableGrid"/>
        <w:tblW w:w="8838" w:type="dxa"/>
        <w:tblLook w:val="04A0" w:firstRow="1" w:lastRow="0" w:firstColumn="1" w:lastColumn="0" w:noHBand="0" w:noVBand="1"/>
      </w:tblPr>
      <w:tblGrid>
        <w:gridCol w:w="2774"/>
        <w:gridCol w:w="6064"/>
      </w:tblGrid>
      <w:tr w:rsidR="00B24710" w:rsidRPr="0044141A" w14:paraId="2376EA06" w14:textId="77777777" w:rsidTr="00F15ED3">
        <w:tc>
          <w:tcPr>
            <w:tcW w:w="2774" w:type="dxa"/>
          </w:tcPr>
          <w:p w14:paraId="47A0DF73" w14:textId="77777777" w:rsidR="00B24710" w:rsidRPr="00107510" w:rsidRDefault="00B24710" w:rsidP="00F15ED3">
            <w:pPr>
              <w:tabs>
                <w:tab w:val="left" w:pos="2490"/>
              </w:tabs>
              <w:rPr>
                <w:rFonts w:cstheme="minorHAnsi"/>
              </w:rPr>
            </w:pPr>
            <w:r w:rsidRPr="00107510">
              <w:rPr>
                <w:rFonts w:cstheme="minorHAnsi"/>
                <w:b/>
              </w:rPr>
              <w:t>Economy</w:t>
            </w:r>
            <w:r w:rsidRPr="00107510">
              <w:rPr>
                <w:rFonts w:cstheme="minorHAnsi"/>
              </w:rPr>
              <w:t xml:space="preserve">: </w:t>
            </w:r>
            <w:r w:rsidRPr="00107510">
              <w:rPr>
                <w:rFonts w:cstheme="minorHAnsi"/>
                <w:i/>
              </w:rPr>
              <w:t>lowest price inputs of the required quality</w:t>
            </w:r>
          </w:p>
        </w:tc>
        <w:tc>
          <w:tcPr>
            <w:tcW w:w="6064" w:type="dxa"/>
          </w:tcPr>
          <w:p w14:paraId="01A90FB4" w14:textId="433F1092" w:rsidR="00B24710" w:rsidRPr="002309B4" w:rsidRDefault="00B24710" w:rsidP="00F15ED3">
            <w:pPr>
              <w:spacing w:before="100" w:beforeAutospacing="1" w:after="100" w:afterAutospacing="1"/>
              <w:rPr>
                <w:rFonts w:eastAsia="Times New Roman"/>
                <w:b/>
                <w:color w:val="000000"/>
                <w:sz w:val="21"/>
                <w:szCs w:val="21"/>
              </w:rPr>
            </w:pPr>
            <w:r w:rsidRPr="002309B4">
              <w:rPr>
                <w:rFonts w:eastAsia="Times New Roman"/>
                <w:b/>
                <w:color w:val="000000"/>
                <w:sz w:val="21"/>
                <w:szCs w:val="21"/>
              </w:rPr>
              <w:t xml:space="preserve">Competitive </w:t>
            </w:r>
            <w:r w:rsidR="00F15ED3">
              <w:rPr>
                <w:rFonts w:eastAsia="Times New Roman"/>
                <w:b/>
                <w:color w:val="000000"/>
                <w:sz w:val="21"/>
                <w:szCs w:val="21"/>
              </w:rPr>
              <w:t>tendering process followed</w:t>
            </w:r>
          </w:p>
          <w:p w14:paraId="2BEC4DF1" w14:textId="71966381" w:rsidR="00B24710" w:rsidRPr="00B24710" w:rsidRDefault="00B24710" w:rsidP="00B24710">
            <w:pPr>
              <w:spacing w:before="100" w:beforeAutospacing="1" w:after="100" w:afterAutospacing="1"/>
              <w:rPr>
                <w:rFonts w:eastAsia="Times New Roman"/>
                <w:color w:val="000000"/>
                <w:sz w:val="21"/>
                <w:szCs w:val="21"/>
              </w:rPr>
            </w:pPr>
            <w:r>
              <w:rPr>
                <w:rFonts w:eastAsia="Times New Roman"/>
                <w:color w:val="000000"/>
                <w:sz w:val="21"/>
                <w:szCs w:val="21"/>
              </w:rPr>
              <w:t>Contracting of Field Buzz: The UNDP procurement process evaluates proposals based on each company’s ability to offer quality service, based on their experience and technical know-how, and Field Buzz (service provider for NUPRP’s online beneficiary/ activity monitoring system) was able to demonstrate that it had the necessary capacity and at the lowest cost. </w:t>
            </w:r>
            <w:r>
              <w:rPr>
                <w:rFonts w:eastAsia="Times New Roman"/>
                <w:color w:val="000000"/>
                <w:sz w:val="21"/>
                <w:szCs w:val="21"/>
              </w:rPr>
              <w:br/>
            </w:r>
          </w:p>
        </w:tc>
      </w:tr>
      <w:tr w:rsidR="00B24710" w:rsidRPr="0044141A" w14:paraId="7BD1F4E1" w14:textId="77777777" w:rsidTr="00F15ED3">
        <w:tc>
          <w:tcPr>
            <w:tcW w:w="2774" w:type="dxa"/>
            <w:vMerge w:val="restart"/>
          </w:tcPr>
          <w:p w14:paraId="23FCA8FF" w14:textId="77777777" w:rsidR="00B24710" w:rsidRPr="0044141A" w:rsidRDefault="00B24710" w:rsidP="00F15ED3">
            <w:pPr>
              <w:rPr>
                <w:rFonts w:cstheme="minorHAnsi"/>
                <w:i/>
              </w:rPr>
            </w:pPr>
            <w:r w:rsidRPr="0044141A">
              <w:rPr>
                <w:rFonts w:cstheme="minorHAnsi"/>
                <w:b/>
              </w:rPr>
              <w:t>Efficiency</w:t>
            </w:r>
            <w:r w:rsidRPr="0044141A">
              <w:rPr>
                <w:rFonts w:cstheme="minorHAnsi"/>
              </w:rPr>
              <w:t xml:space="preserve">: </w:t>
            </w:r>
            <w:r w:rsidRPr="0044141A">
              <w:rPr>
                <w:rFonts w:cstheme="minorHAnsi"/>
                <w:i/>
              </w:rPr>
              <w:t>inputs produce outputs of required quality for lowest cost</w:t>
            </w:r>
          </w:p>
          <w:p w14:paraId="2EEBF6AF" w14:textId="77777777" w:rsidR="00B24710" w:rsidRPr="0044141A" w:rsidRDefault="00B24710" w:rsidP="00F15ED3">
            <w:pPr>
              <w:tabs>
                <w:tab w:val="left" w:pos="2490"/>
              </w:tabs>
              <w:rPr>
                <w:rFonts w:cstheme="minorHAnsi"/>
              </w:rPr>
            </w:pPr>
          </w:p>
        </w:tc>
        <w:tc>
          <w:tcPr>
            <w:tcW w:w="6064" w:type="dxa"/>
          </w:tcPr>
          <w:p w14:paraId="2D636C52" w14:textId="699C23D5" w:rsidR="00B24710" w:rsidRPr="002309B4" w:rsidRDefault="00B24710" w:rsidP="00F15ED3">
            <w:pPr>
              <w:spacing w:before="100" w:beforeAutospacing="1" w:after="100" w:afterAutospacing="1"/>
              <w:rPr>
                <w:rFonts w:eastAsia="Times New Roman"/>
                <w:b/>
                <w:color w:val="000000"/>
                <w:sz w:val="21"/>
                <w:szCs w:val="21"/>
              </w:rPr>
            </w:pPr>
            <w:r w:rsidRPr="002309B4">
              <w:rPr>
                <w:rFonts w:eastAsia="Times New Roman"/>
                <w:b/>
                <w:color w:val="000000"/>
                <w:sz w:val="21"/>
                <w:szCs w:val="21"/>
              </w:rPr>
              <w:t>Digit</w:t>
            </w:r>
            <w:r w:rsidR="00F15ED3">
              <w:rPr>
                <w:rFonts w:eastAsia="Times New Roman"/>
                <w:b/>
                <w:color w:val="000000"/>
                <w:sz w:val="21"/>
                <w:szCs w:val="21"/>
              </w:rPr>
              <w:t>ization of data and use of ICT</w:t>
            </w:r>
          </w:p>
          <w:p w14:paraId="4905BA89" w14:textId="49A80490" w:rsidR="00B24710" w:rsidRPr="00B24710" w:rsidRDefault="00B24710" w:rsidP="00B24710">
            <w:pPr>
              <w:spacing w:before="100" w:beforeAutospacing="1" w:after="100" w:afterAutospacing="1"/>
              <w:rPr>
                <w:rFonts w:eastAsia="Times New Roman"/>
                <w:color w:val="000000"/>
                <w:sz w:val="21"/>
                <w:szCs w:val="21"/>
              </w:rPr>
            </w:pPr>
            <w:r>
              <w:rPr>
                <w:rFonts w:eastAsia="Times New Roman"/>
                <w:color w:val="000000"/>
                <w:sz w:val="21"/>
                <w:szCs w:val="21"/>
              </w:rPr>
              <w:t xml:space="preserve">NUPRP has introduced ICT into a number of areas of our operations in order to increase efficient data analysis and use. This can provide benefits in quicker data access, higher capacity analysis, and more transparent and effective data collection. The digitization of the PG Member Registration data collection process is one example, together with monthly </w:t>
            </w:r>
            <w:proofErr w:type="spellStart"/>
            <w:r>
              <w:rPr>
                <w:rFonts w:eastAsia="Times New Roman"/>
                <w:color w:val="000000"/>
                <w:sz w:val="21"/>
                <w:szCs w:val="21"/>
              </w:rPr>
              <w:t>programme</w:t>
            </w:r>
            <w:proofErr w:type="spellEnd"/>
            <w:r>
              <w:rPr>
                <w:rFonts w:eastAsia="Times New Roman"/>
                <w:color w:val="000000"/>
                <w:sz w:val="21"/>
                <w:szCs w:val="21"/>
              </w:rPr>
              <w:t xml:space="preserve"> reporting, and Savings and Credit reporting. </w:t>
            </w:r>
            <w:r>
              <w:rPr>
                <w:rFonts w:eastAsia="Times New Roman"/>
                <w:color w:val="000000"/>
                <w:sz w:val="21"/>
                <w:szCs w:val="21"/>
              </w:rPr>
              <w:br/>
            </w:r>
          </w:p>
        </w:tc>
      </w:tr>
      <w:tr w:rsidR="00B24710" w:rsidRPr="0044141A" w14:paraId="2FBFCE0A" w14:textId="77777777" w:rsidTr="00F15ED3">
        <w:tc>
          <w:tcPr>
            <w:tcW w:w="2774" w:type="dxa"/>
            <w:vMerge/>
          </w:tcPr>
          <w:p w14:paraId="40AC5725" w14:textId="77777777" w:rsidR="00B24710" w:rsidRPr="0044141A" w:rsidRDefault="00B24710" w:rsidP="00F15ED3">
            <w:pPr>
              <w:rPr>
                <w:rFonts w:cstheme="minorHAnsi"/>
                <w:b/>
              </w:rPr>
            </w:pPr>
          </w:p>
        </w:tc>
        <w:tc>
          <w:tcPr>
            <w:tcW w:w="6064" w:type="dxa"/>
          </w:tcPr>
          <w:p w14:paraId="2E980693" w14:textId="73634432" w:rsidR="00B24710" w:rsidRPr="002309B4" w:rsidRDefault="00F15ED3" w:rsidP="00F15ED3">
            <w:pPr>
              <w:spacing w:before="100" w:beforeAutospacing="1" w:after="100" w:afterAutospacing="1"/>
              <w:rPr>
                <w:rFonts w:eastAsia="Times New Roman"/>
                <w:b/>
                <w:color w:val="000000"/>
                <w:sz w:val="21"/>
                <w:szCs w:val="21"/>
              </w:rPr>
            </w:pPr>
            <w:r>
              <w:rPr>
                <w:rFonts w:eastAsia="Times New Roman"/>
                <w:b/>
                <w:color w:val="000000"/>
                <w:sz w:val="21"/>
                <w:szCs w:val="21"/>
              </w:rPr>
              <w:t>Impact Evaluation Methodology</w:t>
            </w:r>
            <w:r w:rsidR="00B24710" w:rsidRPr="002309B4">
              <w:rPr>
                <w:rFonts w:eastAsia="Times New Roman"/>
                <w:b/>
                <w:color w:val="000000"/>
                <w:sz w:val="21"/>
                <w:szCs w:val="21"/>
              </w:rPr>
              <w:t xml:space="preserve"> </w:t>
            </w:r>
          </w:p>
          <w:p w14:paraId="7034AC38" w14:textId="3EA89E3E" w:rsidR="00B24710" w:rsidRPr="00B24710" w:rsidRDefault="00B24710" w:rsidP="00B24710">
            <w:pPr>
              <w:spacing w:before="100" w:beforeAutospacing="1" w:after="100" w:afterAutospacing="1"/>
              <w:rPr>
                <w:rFonts w:eastAsia="Times New Roman"/>
                <w:color w:val="000000"/>
                <w:sz w:val="21"/>
                <w:szCs w:val="21"/>
              </w:rPr>
            </w:pPr>
            <w:r>
              <w:rPr>
                <w:rFonts w:eastAsia="Times New Roman"/>
                <w:color w:val="000000"/>
                <w:sz w:val="21"/>
                <w:szCs w:val="21"/>
              </w:rPr>
              <w:t xml:space="preserve">In an attempt to avoid delays the RELU Team developed the methodology to initiate the Impact Assessment. It is intended that the consulting </w:t>
            </w:r>
            <w:proofErr w:type="spellStart"/>
            <w:r>
              <w:rPr>
                <w:rFonts w:eastAsia="Times New Roman"/>
                <w:color w:val="000000"/>
                <w:sz w:val="21"/>
                <w:szCs w:val="21"/>
              </w:rPr>
              <w:t>compay</w:t>
            </w:r>
            <w:proofErr w:type="spellEnd"/>
            <w:r>
              <w:rPr>
                <w:rFonts w:eastAsia="Times New Roman"/>
                <w:color w:val="000000"/>
                <w:sz w:val="21"/>
                <w:szCs w:val="21"/>
              </w:rPr>
              <w:t xml:space="preserve"> will develop the methodology. It is hoped that the methodology developed by RELU will contribute to cost reductions and a faster process. </w:t>
            </w:r>
            <w:r>
              <w:rPr>
                <w:rFonts w:eastAsia="Times New Roman"/>
                <w:color w:val="000000"/>
                <w:sz w:val="21"/>
                <w:szCs w:val="21"/>
              </w:rPr>
              <w:br/>
            </w:r>
          </w:p>
        </w:tc>
      </w:tr>
      <w:tr w:rsidR="00B24710" w:rsidRPr="0044141A" w14:paraId="27EFEC82" w14:textId="77777777" w:rsidTr="00F15ED3">
        <w:tc>
          <w:tcPr>
            <w:tcW w:w="2774" w:type="dxa"/>
            <w:vMerge/>
          </w:tcPr>
          <w:p w14:paraId="6C502C79" w14:textId="77777777" w:rsidR="00B24710" w:rsidRPr="0044141A" w:rsidRDefault="00B24710" w:rsidP="00F15ED3">
            <w:pPr>
              <w:rPr>
                <w:rFonts w:cstheme="minorHAnsi"/>
                <w:b/>
              </w:rPr>
            </w:pPr>
          </w:p>
        </w:tc>
        <w:tc>
          <w:tcPr>
            <w:tcW w:w="6064" w:type="dxa"/>
          </w:tcPr>
          <w:p w14:paraId="5AC70BCD" w14:textId="185429B2" w:rsidR="00B24710" w:rsidRPr="002309B4" w:rsidRDefault="00F15ED3" w:rsidP="00F15ED3">
            <w:pPr>
              <w:spacing w:before="100" w:beforeAutospacing="1" w:after="100" w:afterAutospacing="1"/>
              <w:rPr>
                <w:rFonts w:eastAsia="Times New Roman"/>
                <w:b/>
                <w:color w:val="000000"/>
                <w:sz w:val="21"/>
                <w:szCs w:val="21"/>
              </w:rPr>
            </w:pPr>
            <w:r>
              <w:rPr>
                <w:rFonts w:eastAsia="Times New Roman"/>
                <w:b/>
                <w:color w:val="000000"/>
                <w:sz w:val="21"/>
                <w:szCs w:val="21"/>
              </w:rPr>
              <w:t>PG Member Registration</w:t>
            </w:r>
          </w:p>
          <w:p w14:paraId="61A8E898" w14:textId="032168FE" w:rsidR="00B24710" w:rsidRPr="00C60ACA" w:rsidRDefault="00B24710" w:rsidP="00F15ED3">
            <w:pPr>
              <w:spacing w:before="100" w:beforeAutospacing="1" w:after="100" w:afterAutospacing="1"/>
              <w:rPr>
                <w:rFonts w:eastAsia="Times New Roman"/>
                <w:color w:val="000000"/>
                <w:sz w:val="21"/>
                <w:szCs w:val="21"/>
              </w:rPr>
            </w:pPr>
            <w:r>
              <w:rPr>
                <w:rFonts w:eastAsia="Times New Roman"/>
                <w:color w:val="000000"/>
                <w:sz w:val="21"/>
                <w:szCs w:val="21"/>
              </w:rPr>
              <w:t xml:space="preserve">Collecting information about beneficiary households NUPRP is able to evaluate and approve the qualification of beneficiaries for grants. The digital database of information from poor communities allows the </w:t>
            </w:r>
            <w:proofErr w:type="spellStart"/>
            <w:r>
              <w:rPr>
                <w:rFonts w:eastAsia="Times New Roman"/>
                <w:color w:val="000000"/>
                <w:sz w:val="21"/>
                <w:szCs w:val="21"/>
              </w:rPr>
              <w:t>programme</w:t>
            </w:r>
            <w:proofErr w:type="spellEnd"/>
            <w:r>
              <w:rPr>
                <w:rFonts w:eastAsia="Times New Roman"/>
                <w:color w:val="000000"/>
                <w:sz w:val="21"/>
                <w:szCs w:val="21"/>
              </w:rPr>
              <w:t xml:space="preserve"> to identify eligible beneficiaries quickly, transparently, systematically, and accurately.</w:t>
            </w:r>
            <w:r>
              <w:rPr>
                <w:rFonts w:eastAsia="Times New Roman"/>
                <w:color w:val="000000"/>
                <w:sz w:val="21"/>
                <w:szCs w:val="21"/>
              </w:rPr>
              <w:br/>
            </w:r>
          </w:p>
        </w:tc>
      </w:tr>
      <w:tr w:rsidR="00B24710" w:rsidRPr="0044141A" w14:paraId="043D4FEC" w14:textId="77777777" w:rsidTr="00F15ED3">
        <w:tc>
          <w:tcPr>
            <w:tcW w:w="2774" w:type="dxa"/>
            <w:vMerge/>
          </w:tcPr>
          <w:p w14:paraId="3A50F02C" w14:textId="77777777" w:rsidR="00B24710" w:rsidRPr="0044141A" w:rsidRDefault="00B24710" w:rsidP="00F15ED3">
            <w:pPr>
              <w:rPr>
                <w:rFonts w:cstheme="minorHAnsi"/>
                <w:b/>
              </w:rPr>
            </w:pPr>
          </w:p>
        </w:tc>
        <w:tc>
          <w:tcPr>
            <w:tcW w:w="6064" w:type="dxa"/>
          </w:tcPr>
          <w:p w14:paraId="4E1AA39F" w14:textId="239A6C05" w:rsidR="00B24710" w:rsidRPr="00C60ACA" w:rsidRDefault="00B24710" w:rsidP="00F15ED3">
            <w:pPr>
              <w:spacing w:before="100" w:beforeAutospacing="1" w:after="100" w:afterAutospacing="1"/>
              <w:rPr>
                <w:rFonts w:eastAsia="Times New Roman"/>
                <w:b/>
                <w:color w:val="000000"/>
                <w:sz w:val="21"/>
                <w:szCs w:val="21"/>
              </w:rPr>
            </w:pPr>
            <w:r w:rsidRPr="00C60ACA">
              <w:rPr>
                <w:rFonts w:eastAsia="Times New Roman"/>
                <w:b/>
                <w:color w:val="000000"/>
                <w:sz w:val="21"/>
                <w:szCs w:val="21"/>
              </w:rPr>
              <w:t>Train</w:t>
            </w:r>
            <w:r w:rsidR="00F15ED3">
              <w:rPr>
                <w:rFonts w:eastAsia="Times New Roman"/>
                <w:b/>
                <w:color w:val="000000"/>
                <w:sz w:val="21"/>
                <w:szCs w:val="21"/>
              </w:rPr>
              <w:t>ing of Community Organizations</w:t>
            </w:r>
          </w:p>
          <w:p w14:paraId="6F03EA38" w14:textId="77777777" w:rsidR="00B24710" w:rsidRPr="002309B4" w:rsidRDefault="00B24710" w:rsidP="00F15ED3">
            <w:pPr>
              <w:spacing w:before="100" w:beforeAutospacing="1" w:after="100" w:afterAutospacing="1"/>
              <w:rPr>
                <w:rFonts w:eastAsia="Times New Roman"/>
                <w:color w:val="000000"/>
                <w:sz w:val="21"/>
                <w:szCs w:val="21"/>
              </w:rPr>
            </w:pPr>
            <w:r>
              <w:rPr>
                <w:rFonts w:eastAsia="Times New Roman"/>
                <w:color w:val="000000"/>
                <w:sz w:val="21"/>
                <w:szCs w:val="21"/>
              </w:rPr>
              <w:t>Instead of contracting other organizations to conduct training the NUPRP team has developed training materials and given trainings using existing staff resources. This has helped to ensure better trainings (Community Organizations are already familiar with the trainers) and lower costs by not contracting this activity.</w:t>
            </w:r>
          </w:p>
        </w:tc>
      </w:tr>
    </w:tbl>
    <w:p w14:paraId="3F2FC1AA" w14:textId="77777777" w:rsidR="00B24710" w:rsidRPr="00F93DB0" w:rsidRDefault="00B24710" w:rsidP="00B24710"/>
    <w:p w14:paraId="4ABE5CE6" w14:textId="77777777" w:rsidR="00B24710" w:rsidRDefault="00B24710" w:rsidP="00622DC6">
      <w:pPr>
        <w:pStyle w:val="Heading1"/>
        <w:spacing w:before="20"/>
        <w:rPr>
          <w:rFonts w:asciiTheme="minorHAnsi" w:eastAsiaTheme="minorHAnsi" w:hAnsiTheme="minorHAnsi" w:cstheme="minorHAnsi"/>
          <w:b/>
          <w:bCs/>
          <w:color w:val="auto"/>
          <w:sz w:val="24"/>
          <w:szCs w:val="24"/>
        </w:rPr>
      </w:pPr>
    </w:p>
    <w:p w14:paraId="03FEAE0A" w14:textId="77777777" w:rsidR="00B24710" w:rsidRDefault="00B24710" w:rsidP="00622DC6">
      <w:pPr>
        <w:pStyle w:val="Heading1"/>
        <w:spacing w:before="20"/>
        <w:rPr>
          <w:rFonts w:asciiTheme="minorHAnsi" w:eastAsiaTheme="minorHAnsi" w:hAnsiTheme="minorHAnsi" w:cstheme="minorHAnsi"/>
          <w:b/>
          <w:bCs/>
          <w:color w:val="auto"/>
          <w:sz w:val="24"/>
          <w:szCs w:val="24"/>
        </w:rPr>
      </w:pPr>
    </w:p>
    <w:p w14:paraId="5C6757E0" w14:textId="77777777" w:rsidR="00B24710" w:rsidRDefault="00B24710" w:rsidP="00622DC6">
      <w:pPr>
        <w:pStyle w:val="Heading1"/>
        <w:spacing w:before="20"/>
        <w:rPr>
          <w:rFonts w:asciiTheme="minorHAnsi" w:eastAsiaTheme="minorHAnsi" w:hAnsiTheme="minorHAnsi" w:cstheme="minorHAnsi"/>
          <w:b/>
          <w:bCs/>
          <w:color w:val="auto"/>
          <w:sz w:val="24"/>
          <w:szCs w:val="24"/>
        </w:rPr>
      </w:pPr>
    </w:p>
    <w:p w14:paraId="73C372E5" w14:textId="1EA1E0F6" w:rsidR="00745624" w:rsidRPr="00DE516A" w:rsidRDefault="00745624" w:rsidP="00622DC6">
      <w:pPr>
        <w:pStyle w:val="Heading1"/>
        <w:spacing w:before="20"/>
        <w:rPr>
          <w:rFonts w:asciiTheme="minorHAnsi" w:eastAsiaTheme="minorHAnsi" w:hAnsiTheme="minorHAnsi" w:cstheme="minorHAnsi"/>
          <w:b/>
          <w:bCs/>
          <w:color w:val="auto"/>
          <w:sz w:val="24"/>
          <w:szCs w:val="24"/>
        </w:rPr>
      </w:pPr>
      <w:r w:rsidRPr="00DE516A">
        <w:rPr>
          <w:rFonts w:asciiTheme="minorHAnsi" w:eastAsiaTheme="minorHAnsi" w:hAnsiTheme="minorHAnsi" w:cstheme="minorHAnsi"/>
          <w:b/>
          <w:bCs/>
          <w:color w:val="auto"/>
          <w:sz w:val="24"/>
          <w:szCs w:val="24"/>
        </w:rPr>
        <w:t>Annex 3: Financial Progress Report (</w:t>
      </w:r>
      <w:r w:rsidR="00EA7034" w:rsidRPr="00DE516A">
        <w:rPr>
          <w:rFonts w:asciiTheme="minorHAnsi" w:eastAsiaTheme="minorHAnsi" w:hAnsiTheme="minorHAnsi" w:cstheme="minorHAnsi"/>
          <w:b/>
          <w:bCs/>
          <w:color w:val="auto"/>
          <w:sz w:val="24"/>
          <w:szCs w:val="24"/>
        </w:rPr>
        <w:t>October ‘17</w:t>
      </w:r>
      <w:r w:rsidRPr="00DE516A">
        <w:rPr>
          <w:rFonts w:asciiTheme="minorHAnsi" w:eastAsiaTheme="minorHAnsi" w:hAnsiTheme="minorHAnsi" w:cstheme="minorHAnsi"/>
          <w:b/>
          <w:bCs/>
          <w:color w:val="auto"/>
          <w:sz w:val="24"/>
          <w:szCs w:val="24"/>
        </w:rPr>
        <w:t xml:space="preserve"> – </w:t>
      </w:r>
      <w:r w:rsidR="00EA7034" w:rsidRPr="00DE516A">
        <w:rPr>
          <w:rFonts w:asciiTheme="minorHAnsi" w:eastAsiaTheme="minorHAnsi" w:hAnsiTheme="minorHAnsi" w:cstheme="minorHAnsi"/>
          <w:b/>
          <w:bCs/>
          <w:color w:val="auto"/>
          <w:sz w:val="24"/>
          <w:szCs w:val="24"/>
        </w:rPr>
        <w:t>March ‘18</w:t>
      </w:r>
      <w:r w:rsidRPr="00DE516A">
        <w:rPr>
          <w:rFonts w:asciiTheme="minorHAnsi" w:eastAsiaTheme="minorHAnsi" w:hAnsiTheme="minorHAnsi" w:cstheme="minorHAnsi"/>
          <w:b/>
          <w:bCs/>
          <w:color w:val="auto"/>
          <w:sz w:val="24"/>
          <w:szCs w:val="24"/>
        </w:rPr>
        <w:t>)</w:t>
      </w:r>
      <w:bookmarkEnd w:id="49"/>
    </w:p>
    <w:p w14:paraId="6E9BA6ED" w14:textId="77777777" w:rsidR="0053594F" w:rsidRPr="00B70AD0" w:rsidRDefault="0053594F" w:rsidP="00622DC6">
      <w:pPr>
        <w:spacing w:before="20"/>
        <w:rPr>
          <w:rFonts w:ascii="Calibri" w:hAnsi="Calibri" w:cstheme="minorHAnsi"/>
        </w:rPr>
      </w:pPr>
    </w:p>
    <w:p w14:paraId="241B6DD9" w14:textId="6F4551FB" w:rsidR="00B70AD0" w:rsidRPr="00B70AD0" w:rsidRDefault="00B70AD0" w:rsidP="00B70AD0">
      <w:pPr>
        <w:jc w:val="both"/>
        <w:rPr>
          <w:rFonts w:ascii="Calibri" w:hAnsi="Calibri"/>
        </w:rPr>
      </w:pPr>
      <w:r w:rsidRPr="00B70AD0">
        <w:rPr>
          <w:rFonts w:ascii="Calibri" w:hAnsi="Calibri"/>
        </w:rPr>
        <w:t>NUPRP has spent $ 3.4 M for the period of March 2016 –March 201</w:t>
      </w:r>
      <w:r w:rsidR="00470D84">
        <w:rPr>
          <w:rFonts w:ascii="Calibri" w:hAnsi="Calibri"/>
        </w:rPr>
        <w:t>8</w:t>
      </w:r>
      <w:r w:rsidRPr="00B70AD0">
        <w:rPr>
          <w:rFonts w:ascii="Calibri" w:hAnsi="Calibri"/>
        </w:rPr>
        <w:t xml:space="preserve"> against the budget/fund received of $ 3.5 </w:t>
      </w:r>
      <w:proofErr w:type="gramStart"/>
      <w:r w:rsidRPr="00B70AD0">
        <w:rPr>
          <w:rFonts w:ascii="Calibri" w:hAnsi="Calibri"/>
        </w:rPr>
        <w:t>M which</w:t>
      </w:r>
      <w:proofErr w:type="gramEnd"/>
      <w:r w:rsidRPr="00B70AD0">
        <w:rPr>
          <w:rFonts w:ascii="Calibri" w:hAnsi="Calibri"/>
        </w:rPr>
        <w:t xml:space="preserve"> is 99% of total budget/fund received. The expenditure for October 2017-March 2018 is $ 1.1 M and summary is given below:</w:t>
      </w:r>
    </w:p>
    <w:p w14:paraId="4B51E95C" w14:textId="77777777" w:rsidR="00B70AD0" w:rsidRPr="00B70AD0" w:rsidRDefault="00B70AD0" w:rsidP="00B70AD0">
      <w:pPr>
        <w:jc w:val="both"/>
        <w:rPr>
          <w:rFonts w:ascii="Calibri" w:hAnsi="Calibri"/>
        </w:rPr>
      </w:pPr>
    </w:p>
    <w:tbl>
      <w:tblPr>
        <w:tblW w:w="5125" w:type="dxa"/>
        <w:jc w:val="center"/>
        <w:tblLook w:val="04A0" w:firstRow="1" w:lastRow="0" w:firstColumn="1" w:lastColumn="0" w:noHBand="0" w:noVBand="1"/>
      </w:tblPr>
      <w:tblGrid>
        <w:gridCol w:w="2975"/>
        <w:gridCol w:w="2150"/>
      </w:tblGrid>
      <w:tr w:rsidR="00B70AD0" w:rsidRPr="00B70AD0" w14:paraId="15199B3C" w14:textId="77777777" w:rsidTr="00F15ED3">
        <w:trPr>
          <w:trHeight w:val="764"/>
          <w:jc w:val="center"/>
        </w:trPr>
        <w:tc>
          <w:tcPr>
            <w:tcW w:w="2975" w:type="dxa"/>
            <w:tcBorders>
              <w:top w:val="single" w:sz="4" w:space="0" w:color="auto"/>
              <w:left w:val="single" w:sz="4" w:space="0" w:color="auto"/>
              <w:bottom w:val="single" w:sz="4" w:space="0" w:color="auto"/>
              <w:right w:val="single" w:sz="4" w:space="0" w:color="auto"/>
            </w:tcBorders>
            <w:shd w:val="clear" w:color="000000" w:fill="002060"/>
            <w:vAlign w:val="center"/>
          </w:tcPr>
          <w:p w14:paraId="20724BDC" w14:textId="77777777" w:rsidR="00B70AD0" w:rsidRPr="00B70AD0" w:rsidRDefault="00B70AD0" w:rsidP="00F15ED3">
            <w:pPr>
              <w:jc w:val="center"/>
              <w:rPr>
                <w:rFonts w:ascii="Calibri" w:eastAsia="Times New Roman" w:hAnsi="Calibri" w:cs="Times New Roman"/>
                <w:b/>
                <w:bCs/>
                <w:color w:val="FFFFFF"/>
                <w:sz w:val="20"/>
                <w:szCs w:val="20"/>
              </w:rPr>
            </w:pPr>
            <w:r w:rsidRPr="00B70AD0">
              <w:rPr>
                <w:rFonts w:ascii="Calibri" w:eastAsia="Times New Roman" w:hAnsi="Calibri" w:cs="Times New Roman"/>
                <w:b/>
                <w:bCs/>
                <w:color w:val="FFFFFF"/>
              </w:rPr>
              <w:t>Category</w:t>
            </w:r>
          </w:p>
        </w:tc>
        <w:tc>
          <w:tcPr>
            <w:tcW w:w="2150" w:type="dxa"/>
            <w:tcBorders>
              <w:top w:val="single" w:sz="4" w:space="0" w:color="auto"/>
              <w:left w:val="nil"/>
              <w:bottom w:val="single" w:sz="4" w:space="0" w:color="auto"/>
              <w:right w:val="single" w:sz="4" w:space="0" w:color="auto"/>
            </w:tcBorders>
            <w:shd w:val="clear" w:color="000000" w:fill="002060"/>
            <w:vAlign w:val="center"/>
          </w:tcPr>
          <w:p w14:paraId="5BD4FDCD" w14:textId="5166F242" w:rsidR="00B70AD0" w:rsidRPr="00B70AD0" w:rsidRDefault="00470D84" w:rsidP="00F15ED3">
            <w:pPr>
              <w:jc w:val="center"/>
              <w:rPr>
                <w:rFonts w:ascii="Calibri" w:eastAsia="Times New Roman" w:hAnsi="Calibri" w:cs="Times New Roman"/>
                <w:b/>
                <w:bCs/>
                <w:color w:val="FFFFFF"/>
                <w:sz w:val="20"/>
                <w:szCs w:val="20"/>
              </w:rPr>
            </w:pPr>
            <w:r>
              <w:rPr>
                <w:rFonts w:ascii="Calibri" w:eastAsia="Times New Roman" w:hAnsi="Calibri" w:cs="Times New Roman"/>
                <w:b/>
                <w:bCs/>
                <w:color w:val="FFFFFF"/>
              </w:rPr>
              <w:t>Oct</w:t>
            </w:r>
            <w:r w:rsidRPr="00B70AD0">
              <w:rPr>
                <w:rFonts w:ascii="Calibri" w:eastAsia="Times New Roman" w:hAnsi="Calibri" w:cs="Times New Roman"/>
                <w:b/>
                <w:bCs/>
                <w:color w:val="FFFFFF"/>
              </w:rPr>
              <w:t xml:space="preserve"> </w:t>
            </w:r>
            <w:r w:rsidR="00B70AD0" w:rsidRPr="00B70AD0">
              <w:rPr>
                <w:rFonts w:ascii="Calibri" w:eastAsia="Times New Roman" w:hAnsi="Calibri" w:cs="Times New Roman"/>
                <w:b/>
                <w:bCs/>
                <w:color w:val="FFFFFF"/>
              </w:rPr>
              <w:t>2017- Mar 2018 Expenditure ($)</w:t>
            </w:r>
          </w:p>
        </w:tc>
      </w:tr>
      <w:tr w:rsidR="00B70AD0" w:rsidRPr="00B70AD0" w14:paraId="07F09A8B" w14:textId="77777777" w:rsidTr="00F15ED3">
        <w:trPr>
          <w:trHeight w:val="246"/>
          <w:jc w:val="center"/>
        </w:trPr>
        <w:tc>
          <w:tcPr>
            <w:tcW w:w="2975" w:type="dxa"/>
            <w:tcBorders>
              <w:top w:val="nil"/>
              <w:left w:val="single" w:sz="4" w:space="0" w:color="auto"/>
              <w:bottom w:val="single" w:sz="4" w:space="0" w:color="auto"/>
              <w:right w:val="single" w:sz="4" w:space="0" w:color="auto"/>
            </w:tcBorders>
            <w:shd w:val="clear" w:color="auto" w:fill="auto"/>
            <w:vAlign w:val="center"/>
          </w:tcPr>
          <w:p w14:paraId="126506A5" w14:textId="77777777" w:rsidR="00B70AD0" w:rsidRPr="00B70AD0" w:rsidRDefault="00B70AD0" w:rsidP="00F15ED3">
            <w:pPr>
              <w:rPr>
                <w:rFonts w:ascii="Calibri" w:eastAsia="Times New Roman" w:hAnsi="Calibri" w:cs="Times New Roman"/>
                <w:color w:val="000000"/>
                <w:sz w:val="20"/>
                <w:szCs w:val="20"/>
              </w:rPr>
            </w:pPr>
            <w:r w:rsidRPr="00B70AD0">
              <w:rPr>
                <w:rFonts w:ascii="Calibri" w:eastAsia="Times New Roman" w:hAnsi="Calibri" w:cs="Times New Roman"/>
                <w:color w:val="000000"/>
                <w:sz w:val="20"/>
                <w:szCs w:val="20"/>
              </w:rPr>
              <w:t>Monitoring &amp; Evaluation</w:t>
            </w:r>
          </w:p>
        </w:tc>
        <w:tc>
          <w:tcPr>
            <w:tcW w:w="2150" w:type="dxa"/>
            <w:tcBorders>
              <w:top w:val="nil"/>
              <w:left w:val="nil"/>
              <w:bottom w:val="single" w:sz="4" w:space="0" w:color="auto"/>
              <w:right w:val="single" w:sz="4" w:space="0" w:color="auto"/>
            </w:tcBorders>
            <w:shd w:val="clear" w:color="auto" w:fill="auto"/>
            <w:vAlign w:val="center"/>
          </w:tcPr>
          <w:p w14:paraId="48BCA41C" w14:textId="77777777" w:rsidR="00B70AD0" w:rsidRPr="00B70AD0" w:rsidRDefault="00B70AD0" w:rsidP="00F15ED3">
            <w:pPr>
              <w:jc w:val="center"/>
              <w:rPr>
                <w:rFonts w:ascii="Calibri" w:eastAsia="Times New Roman" w:hAnsi="Calibri" w:cs="Times New Roman"/>
                <w:color w:val="000000"/>
                <w:sz w:val="20"/>
                <w:szCs w:val="20"/>
              </w:rPr>
            </w:pPr>
            <w:r w:rsidRPr="00B70AD0">
              <w:rPr>
                <w:rFonts w:ascii="Calibri" w:eastAsia="Times New Roman" w:hAnsi="Calibri" w:cs="Times New Roman"/>
                <w:color w:val="000000"/>
                <w:sz w:val="20"/>
                <w:szCs w:val="20"/>
              </w:rPr>
              <w:t>32K</w:t>
            </w:r>
          </w:p>
        </w:tc>
      </w:tr>
      <w:tr w:rsidR="00B70AD0" w:rsidRPr="00B70AD0" w14:paraId="1098D4DC" w14:textId="77777777" w:rsidTr="00F15ED3">
        <w:trPr>
          <w:trHeight w:val="246"/>
          <w:jc w:val="center"/>
        </w:trPr>
        <w:tc>
          <w:tcPr>
            <w:tcW w:w="2975" w:type="dxa"/>
            <w:tcBorders>
              <w:top w:val="nil"/>
              <w:left w:val="single" w:sz="4" w:space="0" w:color="auto"/>
              <w:bottom w:val="single" w:sz="4" w:space="0" w:color="auto"/>
              <w:right w:val="single" w:sz="4" w:space="0" w:color="auto"/>
            </w:tcBorders>
            <w:shd w:val="clear" w:color="000000" w:fill="E8E8F6"/>
            <w:vAlign w:val="center"/>
          </w:tcPr>
          <w:p w14:paraId="34658E34" w14:textId="77777777" w:rsidR="00B70AD0" w:rsidRPr="00B70AD0" w:rsidRDefault="00B70AD0" w:rsidP="00F15ED3">
            <w:pPr>
              <w:rPr>
                <w:rFonts w:ascii="Calibri" w:eastAsia="Times New Roman" w:hAnsi="Calibri" w:cs="Times New Roman"/>
                <w:color w:val="000000"/>
                <w:sz w:val="20"/>
                <w:szCs w:val="20"/>
              </w:rPr>
            </w:pPr>
            <w:r w:rsidRPr="00B70AD0">
              <w:rPr>
                <w:rFonts w:ascii="Calibri" w:eastAsia="Times New Roman" w:hAnsi="Calibri" w:cs="Times New Roman"/>
                <w:color w:val="000000"/>
                <w:sz w:val="20"/>
                <w:szCs w:val="20"/>
              </w:rPr>
              <w:t>Training &amp; Workshop</w:t>
            </w:r>
          </w:p>
        </w:tc>
        <w:tc>
          <w:tcPr>
            <w:tcW w:w="2150" w:type="dxa"/>
            <w:tcBorders>
              <w:top w:val="nil"/>
              <w:left w:val="nil"/>
              <w:bottom w:val="single" w:sz="4" w:space="0" w:color="auto"/>
              <w:right w:val="single" w:sz="4" w:space="0" w:color="auto"/>
            </w:tcBorders>
            <w:shd w:val="clear" w:color="000000" w:fill="E8E8F6"/>
            <w:vAlign w:val="center"/>
          </w:tcPr>
          <w:p w14:paraId="370D3436" w14:textId="77777777" w:rsidR="00B70AD0" w:rsidRPr="00B70AD0" w:rsidRDefault="00B70AD0" w:rsidP="00F15ED3">
            <w:pPr>
              <w:jc w:val="center"/>
              <w:rPr>
                <w:rFonts w:ascii="Calibri" w:eastAsia="Times New Roman" w:hAnsi="Calibri" w:cs="Times New Roman"/>
                <w:color w:val="000000"/>
                <w:sz w:val="20"/>
                <w:szCs w:val="20"/>
              </w:rPr>
            </w:pPr>
            <w:r w:rsidRPr="00B70AD0">
              <w:rPr>
                <w:rFonts w:ascii="Calibri" w:eastAsia="Times New Roman" w:hAnsi="Calibri" w:cs="Times New Roman"/>
                <w:color w:val="000000"/>
                <w:sz w:val="20"/>
                <w:szCs w:val="20"/>
              </w:rPr>
              <w:t>19K</w:t>
            </w:r>
          </w:p>
        </w:tc>
      </w:tr>
      <w:tr w:rsidR="00B70AD0" w:rsidRPr="00B70AD0" w14:paraId="60F94D43" w14:textId="77777777" w:rsidTr="00F15ED3">
        <w:trPr>
          <w:trHeight w:val="246"/>
          <w:jc w:val="center"/>
        </w:trPr>
        <w:tc>
          <w:tcPr>
            <w:tcW w:w="2975" w:type="dxa"/>
            <w:tcBorders>
              <w:top w:val="nil"/>
              <w:left w:val="single" w:sz="4" w:space="0" w:color="auto"/>
              <w:bottom w:val="single" w:sz="4" w:space="0" w:color="auto"/>
              <w:right w:val="single" w:sz="4" w:space="0" w:color="auto"/>
            </w:tcBorders>
            <w:shd w:val="clear" w:color="auto" w:fill="auto"/>
            <w:vAlign w:val="center"/>
          </w:tcPr>
          <w:p w14:paraId="522ABC36" w14:textId="77777777" w:rsidR="00B70AD0" w:rsidRPr="00B70AD0" w:rsidRDefault="00B70AD0" w:rsidP="00F15ED3">
            <w:pPr>
              <w:rPr>
                <w:rFonts w:ascii="Calibri" w:eastAsia="Times New Roman" w:hAnsi="Calibri" w:cs="Times New Roman"/>
                <w:color w:val="000000"/>
                <w:sz w:val="20"/>
                <w:szCs w:val="20"/>
              </w:rPr>
            </w:pPr>
            <w:r w:rsidRPr="00B70AD0">
              <w:rPr>
                <w:rFonts w:ascii="Calibri" w:eastAsia="Times New Roman" w:hAnsi="Calibri" w:cs="Times New Roman"/>
                <w:color w:val="000000"/>
                <w:sz w:val="20"/>
                <w:szCs w:val="20"/>
              </w:rPr>
              <w:t>Subcontract/Assessment</w:t>
            </w:r>
          </w:p>
        </w:tc>
        <w:tc>
          <w:tcPr>
            <w:tcW w:w="2150" w:type="dxa"/>
            <w:tcBorders>
              <w:top w:val="nil"/>
              <w:left w:val="nil"/>
              <w:bottom w:val="single" w:sz="4" w:space="0" w:color="auto"/>
              <w:right w:val="single" w:sz="4" w:space="0" w:color="auto"/>
            </w:tcBorders>
            <w:shd w:val="clear" w:color="auto" w:fill="auto"/>
            <w:vAlign w:val="center"/>
          </w:tcPr>
          <w:p w14:paraId="4C83379D" w14:textId="77777777" w:rsidR="00B70AD0" w:rsidRPr="00B70AD0" w:rsidRDefault="00B70AD0" w:rsidP="00F15ED3">
            <w:pPr>
              <w:jc w:val="center"/>
              <w:rPr>
                <w:rFonts w:ascii="Calibri" w:eastAsia="Times New Roman" w:hAnsi="Calibri" w:cs="Times New Roman"/>
                <w:color w:val="000000"/>
                <w:sz w:val="20"/>
                <w:szCs w:val="20"/>
              </w:rPr>
            </w:pPr>
            <w:r w:rsidRPr="00B70AD0">
              <w:rPr>
                <w:rFonts w:ascii="Calibri" w:eastAsia="Times New Roman" w:hAnsi="Calibri" w:cs="Times New Roman"/>
                <w:color w:val="000000"/>
                <w:sz w:val="20"/>
                <w:szCs w:val="20"/>
              </w:rPr>
              <w:t>18K</w:t>
            </w:r>
          </w:p>
        </w:tc>
      </w:tr>
      <w:tr w:rsidR="00B70AD0" w:rsidRPr="00B70AD0" w14:paraId="4151EF70" w14:textId="77777777" w:rsidTr="00F15ED3">
        <w:trPr>
          <w:trHeight w:val="246"/>
          <w:jc w:val="center"/>
        </w:trPr>
        <w:tc>
          <w:tcPr>
            <w:tcW w:w="2975" w:type="dxa"/>
            <w:tcBorders>
              <w:top w:val="nil"/>
              <w:left w:val="single" w:sz="4" w:space="0" w:color="auto"/>
              <w:bottom w:val="single" w:sz="4" w:space="0" w:color="auto"/>
              <w:right w:val="single" w:sz="4" w:space="0" w:color="auto"/>
            </w:tcBorders>
            <w:shd w:val="clear" w:color="000000" w:fill="E8E8F6"/>
            <w:vAlign w:val="center"/>
          </w:tcPr>
          <w:p w14:paraId="5715EB44" w14:textId="77777777" w:rsidR="00B70AD0" w:rsidRPr="00B70AD0" w:rsidRDefault="00B70AD0" w:rsidP="00F15ED3">
            <w:pPr>
              <w:rPr>
                <w:rFonts w:ascii="Calibri" w:eastAsia="Times New Roman" w:hAnsi="Calibri" w:cs="Times New Roman"/>
                <w:color w:val="000000"/>
                <w:sz w:val="20"/>
                <w:szCs w:val="20"/>
              </w:rPr>
            </w:pPr>
            <w:r w:rsidRPr="00B70AD0">
              <w:rPr>
                <w:rFonts w:ascii="Calibri" w:eastAsia="Times New Roman" w:hAnsi="Calibri" w:cs="Times New Roman"/>
                <w:color w:val="000000"/>
                <w:sz w:val="20"/>
                <w:szCs w:val="20"/>
              </w:rPr>
              <w:t>Individual Consultants</w:t>
            </w:r>
          </w:p>
        </w:tc>
        <w:tc>
          <w:tcPr>
            <w:tcW w:w="2150" w:type="dxa"/>
            <w:tcBorders>
              <w:top w:val="nil"/>
              <w:left w:val="nil"/>
              <w:bottom w:val="single" w:sz="4" w:space="0" w:color="auto"/>
              <w:right w:val="single" w:sz="4" w:space="0" w:color="auto"/>
            </w:tcBorders>
            <w:shd w:val="clear" w:color="000000" w:fill="E8E8F6"/>
            <w:vAlign w:val="center"/>
          </w:tcPr>
          <w:p w14:paraId="7EEF6711" w14:textId="77777777" w:rsidR="00B70AD0" w:rsidRPr="00B70AD0" w:rsidRDefault="00B70AD0" w:rsidP="00F15ED3">
            <w:pPr>
              <w:jc w:val="center"/>
              <w:rPr>
                <w:rFonts w:ascii="Calibri" w:eastAsia="Times New Roman" w:hAnsi="Calibri" w:cs="Times New Roman"/>
                <w:color w:val="000000"/>
                <w:sz w:val="20"/>
                <w:szCs w:val="20"/>
              </w:rPr>
            </w:pPr>
            <w:r w:rsidRPr="00B70AD0">
              <w:rPr>
                <w:rFonts w:ascii="Calibri" w:eastAsia="Times New Roman" w:hAnsi="Calibri" w:cs="Times New Roman"/>
                <w:color w:val="000000"/>
                <w:sz w:val="20"/>
                <w:szCs w:val="20"/>
              </w:rPr>
              <w:t>1K</w:t>
            </w:r>
          </w:p>
        </w:tc>
      </w:tr>
      <w:tr w:rsidR="00B70AD0" w:rsidRPr="00B70AD0" w14:paraId="27AB0CE5" w14:textId="77777777" w:rsidTr="00F15ED3">
        <w:trPr>
          <w:trHeight w:val="246"/>
          <w:jc w:val="center"/>
        </w:trPr>
        <w:tc>
          <w:tcPr>
            <w:tcW w:w="2975" w:type="dxa"/>
            <w:tcBorders>
              <w:top w:val="nil"/>
              <w:left w:val="single" w:sz="4" w:space="0" w:color="auto"/>
              <w:bottom w:val="single" w:sz="4" w:space="0" w:color="auto"/>
              <w:right w:val="single" w:sz="4" w:space="0" w:color="auto"/>
            </w:tcBorders>
            <w:shd w:val="clear" w:color="auto" w:fill="auto"/>
            <w:vAlign w:val="center"/>
          </w:tcPr>
          <w:p w14:paraId="7F5B63B1" w14:textId="77777777" w:rsidR="00B70AD0" w:rsidRPr="00B70AD0" w:rsidRDefault="00B70AD0" w:rsidP="00F15ED3">
            <w:pPr>
              <w:rPr>
                <w:rFonts w:ascii="Calibri" w:eastAsia="Times New Roman" w:hAnsi="Calibri" w:cs="Times New Roman"/>
                <w:color w:val="000000"/>
                <w:sz w:val="20"/>
                <w:szCs w:val="20"/>
              </w:rPr>
            </w:pPr>
            <w:r w:rsidRPr="00B70AD0">
              <w:rPr>
                <w:rFonts w:ascii="Calibri" w:eastAsia="Times New Roman" w:hAnsi="Calibri" w:cs="Times New Roman"/>
                <w:color w:val="000000"/>
                <w:sz w:val="20"/>
                <w:szCs w:val="20"/>
              </w:rPr>
              <w:t>Personnel Cost</w:t>
            </w:r>
          </w:p>
        </w:tc>
        <w:tc>
          <w:tcPr>
            <w:tcW w:w="2150" w:type="dxa"/>
            <w:tcBorders>
              <w:top w:val="nil"/>
              <w:left w:val="nil"/>
              <w:bottom w:val="single" w:sz="4" w:space="0" w:color="auto"/>
              <w:right w:val="single" w:sz="4" w:space="0" w:color="auto"/>
            </w:tcBorders>
            <w:shd w:val="clear" w:color="auto" w:fill="auto"/>
            <w:vAlign w:val="center"/>
          </w:tcPr>
          <w:p w14:paraId="700C6C7E" w14:textId="77777777" w:rsidR="00B70AD0" w:rsidRPr="00B70AD0" w:rsidRDefault="00B70AD0" w:rsidP="00F15ED3">
            <w:pPr>
              <w:jc w:val="center"/>
              <w:rPr>
                <w:rFonts w:ascii="Calibri" w:eastAsia="Times New Roman" w:hAnsi="Calibri" w:cs="Times New Roman"/>
                <w:color w:val="000000"/>
                <w:sz w:val="20"/>
                <w:szCs w:val="20"/>
              </w:rPr>
            </w:pPr>
            <w:r w:rsidRPr="00B70AD0">
              <w:rPr>
                <w:rFonts w:ascii="Calibri" w:eastAsia="Times New Roman" w:hAnsi="Calibri" w:cs="Times New Roman"/>
                <w:color w:val="000000"/>
                <w:sz w:val="20"/>
                <w:szCs w:val="20"/>
              </w:rPr>
              <w:t>848K</w:t>
            </w:r>
          </w:p>
        </w:tc>
      </w:tr>
      <w:tr w:rsidR="00B70AD0" w:rsidRPr="00B70AD0" w14:paraId="374D1D25" w14:textId="77777777" w:rsidTr="00F15ED3">
        <w:trPr>
          <w:trHeight w:val="296"/>
          <w:jc w:val="center"/>
        </w:trPr>
        <w:tc>
          <w:tcPr>
            <w:tcW w:w="2975" w:type="dxa"/>
            <w:tcBorders>
              <w:top w:val="nil"/>
              <w:left w:val="single" w:sz="4" w:space="0" w:color="auto"/>
              <w:bottom w:val="single" w:sz="4" w:space="0" w:color="auto"/>
              <w:right w:val="single" w:sz="4" w:space="0" w:color="auto"/>
            </w:tcBorders>
            <w:shd w:val="clear" w:color="000000" w:fill="E8E8F6"/>
            <w:vAlign w:val="center"/>
          </w:tcPr>
          <w:p w14:paraId="681A6F0D" w14:textId="77777777" w:rsidR="00B70AD0" w:rsidRPr="00B70AD0" w:rsidRDefault="00B70AD0" w:rsidP="00F15ED3">
            <w:pPr>
              <w:rPr>
                <w:rFonts w:ascii="Calibri" w:eastAsia="Times New Roman" w:hAnsi="Calibri" w:cs="Times New Roman"/>
                <w:color w:val="000000"/>
                <w:sz w:val="20"/>
                <w:szCs w:val="20"/>
              </w:rPr>
            </w:pPr>
            <w:r w:rsidRPr="00B70AD0">
              <w:rPr>
                <w:rFonts w:ascii="Calibri" w:eastAsia="Times New Roman" w:hAnsi="Calibri" w:cs="Times New Roman"/>
                <w:color w:val="000000"/>
                <w:sz w:val="20"/>
                <w:szCs w:val="20"/>
              </w:rPr>
              <w:t>Equipment &amp; Operations cost</w:t>
            </w:r>
          </w:p>
        </w:tc>
        <w:tc>
          <w:tcPr>
            <w:tcW w:w="2150" w:type="dxa"/>
            <w:tcBorders>
              <w:top w:val="nil"/>
              <w:left w:val="nil"/>
              <w:bottom w:val="single" w:sz="4" w:space="0" w:color="auto"/>
              <w:right w:val="single" w:sz="4" w:space="0" w:color="auto"/>
            </w:tcBorders>
            <w:shd w:val="clear" w:color="000000" w:fill="E8E8F6"/>
            <w:vAlign w:val="center"/>
          </w:tcPr>
          <w:p w14:paraId="592338F6" w14:textId="77777777" w:rsidR="00B70AD0" w:rsidRPr="00B70AD0" w:rsidRDefault="00B70AD0" w:rsidP="00F15ED3">
            <w:pPr>
              <w:jc w:val="center"/>
              <w:rPr>
                <w:rFonts w:ascii="Calibri" w:eastAsia="Times New Roman" w:hAnsi="Calibri" w:cs="Times New Roman"/>
                <w:color w:val="000000"/>
                <w:sz w:val="20"/>
                <w:szCs w:val="20"/>
              </w:rPr>
            </w:pPr>
            <w:r w:rsidRPr="00B70AD0">
              <w:rPr>
                <w:rFonts w:ascii="Calibri" w:eastAsia="Times New Roman" w:hAnsi="Calibri" w:cs="Times New Roman"/>
                <w:color w:val="000000"/>
                <w:sz w:val="20"/>
                <w:szCs w:val="20"/>
              </w:rPr>
              <w:t>91K</w:t>
            </w:r>
          </w:p>
        </w:tc>
      </w:tr>
      <w:tr w:rsidR="00B70AD0" w:rsidRPr="00B70AD0" w14:paraId="08B1355B" w14:textId="77777777" w:rsidTr="00F15ED3">
        <w:trPr>
          <w:trHeight w:val="238"/>
          <w:jc w:val="center"/>
        </w:trPr>
        <w:tc>
          <w:tcPr>
            <w:tcW w:w="2975" w:type="dxa"/>
            <w:tcBorders>
              <w:top w:val="nil"/>
              <w:left w:val="single" w:sz="4" w:space="0" w:color="auto"/>
              <w:bottom w:val="single" w:sz="4" w:space="0" w:color="auto"/>
              <w:right w:val="single" w:sz="4" w:space="0" w:color="auto"/>
            </w:tcBorders>
            <w:shd w:val="clear" w:color="auto" w:fill="auto"/>
            <w:vAlign w:val="center"/>
          </w:tcPr>
          <w:p w14:paraId="2463DDE0" w14:textId="77777777" w:rsidR="00B70AD0" w:rsidRPr="00B70AD0" w:rsidRDefault="00B70AD0" w:rsidP="00F15ED3">
            <w:pPr>
              <w:rPr>
                <w:rFonts w:ascii="Calibri" w:eastAsia="Times New Roman" w:hAnsi="Calibri" w:cs="Times New Roman"/>
                <w:color w:val="000000"/>
                <w:sz w:val="20"/>
                <w:szCs w:val="20"/>
              </w:rPr>
            </w:pPr>
            <w:r w:rsidRPr="00B70AD0">
              <w:rPr>
                <w:rFonts w:ascii="Calibri" w:eastAsia="Times New Roman" w:hAnsi="Calibri" w:cs="Times New Roman"/>
                <w:color w:val="000000"/>
                <w:sz w:val="20"/>
                <w:szCs w:val="20"/>
              </w:rPr>
              <w:t>General Management Service</w:t>
            </w:r>
          </w:p>
        </w:tc>
        <w:tc>
          <w:tcPr>
            <w:tcW w:w="2150" w:type="dxa"/>
            <w:tcBorders>
              <w:top w:val="nil"/>
              <w:left w:val="nil"/>
              <w:bottom w:val="single" w:sz="4" w:space="0" w:color="auto"/>
              <w:right w:val="single" w:sz="4" w:space="0" w:color="auto"/>
            </w:tcBorders>
            <w:shd w:val="clear" w:color="auto" w:fill="auto"/>
            <w:vAlign w:val="center"/>
          </w:tcPr>
          <w:p w14:paraId="26438E27" w14:textId="77777777" w:rsidR="00B70AD0" w:rsidRPr="00B70AD0" w:rsidRDefault="00B70AD0" w:rsidP="00F15ED3">
            <w:pPr>
              <w:jc w:val="center"/>
              <w:rPr>
                <w:rFonts w:ascii="Calibri" w:eastAsia="Times New Roman" w:hAnsi="Calibri" w:cs="Times New Roman"/>
                <w:color w:val="000000"/>
                <w:sz w:val="20"/>
                <w:szCs w:val="20"/>
              </w:rPr>
            </w:pPr>
            <w:r w:rsidRPr="00B70AD0">
              <w:rPr>
                <w:rFonts w:ascii="Calibri" w:eastAsia="Times New Roman" w:hAnsi="Calibri" w:cs="Times New Roman"/>
                <w:color w:val="000000"/>
                <w:sz w:val="20"/>
                <w:szCs w:val="20"/>
              </w:rPr>
              <w:t>81K</w:t>
            </w:r>
          </w:p>
        </w:tc>
      </w:tr>
      <w:tr w:rsidR="00B70AD0" w:rsidRPr="00B70AD0" w14:paraId="3E513127" w14:textId="77777777" w:rsidTr="00F15ED3">
        <w:trPr>
          <w:trHeight w:val="246"/>
          <w:jc w:val="center"/>
        </w:trPr>
        <w:tc>
          <w:tcPr>
            <w:tcW w:w="2975" w:type="dxa"/>
            <w:tcBorders>
              <w:top w:val="nil"/>
              <w:left w:val="single" w:sz="4" w:space="0" w:color="auto"/>
              <w:bottom w:val="single" w:sz="4" w:space="0" w:color="auto"/>
              <w:right w:val="single" w:sz="4" w:space="0" w:color="auto"/>
            </w:tcBorders>
            <w:shd w:val="clear" w:color="000000" w:fill="E8E8F6"/>
            <w:vAlign w:val="center"/>
          </w:tcPr>
          <w:p w14:paraId="1158869B" w14:textId="77777777" w:rsidR="00B70AD0" w:rsidRPr="00B70AD0" w:rsidRDefault="00B70AD0" w:rsidP="00F15ED3">
            <w:pPr>
              <w:rPr>
                <w:rFonts w:ascii="Calibri" w:eastAsia="Times New Roman" w:hAnsi="Calibri" w:cs="Times New Roman"/>
                <w:b/>
                <w:bCs/>
                <w:color w:val="000000"/>
                <w:sz w:val="20"/>
                <w:szCs w:val="20"/>
              </w:rPr>
            </w:pPr>
            <w:r w:rsidRPr="00B70AD0">
              <w:rPr>
                <w:rFonts w:ascii="Calibri" w:eastAsia="Times New Roman" w:hAnsi="Calibri" w:cs="Times New Roman"/>
                <w:b/>
                <w:bCs/>
                <w:color w:val="000000"/>
                <w:sz w:val="20"/>
                <w:szCs w:val="20"/>
              </w:rPr>
              <w:t>Total</w:t>
            </w:r>
          </w:p>
        </w:tc>
        <w:tc>
          <w:tcPr>
            <w:tcW w:w="2150" w:type="dxa"/>
            <w:tcBorders>
              <w:top w:val="nil"/>
              <w:left w:val="nil"/>
              <w:bottom w:val="single" w:sz="4" w:space="0" w:color="auto"/>
              <w:right w:val="single" w:sz="4" w:space="0" w:color="auto"/>
            </w:tcBorders>
            <w:shd w:val="clear" w:color="000000" w:fill="E8E8F6"/>
            <w:vAlign w:val="center"/>
          </w:tcPr>
          <w:p w14:paraId="0C3091AC" w14:textId="77777777" w:rsidR="00B70AD0" w:rsidRPr="00B70AD0" w:rsidRDefault="00B70AD0" w:rsidP="00F15ED3">
            <w:pPr>
              <w:jc w:val="center"/>
              <w:rPr>
                <w:rFonts w:ascii="Calibri" w:eastAsia="Times New Roman" w:hAnsi="Calibri" w:cs="Times New Roman"/>
                <w:b/>
                <w:bCs/>
                <w:color w:val="000000"/>
                <w:sz w:val="20"/>
                <w:szCs w:val="20"/>
              </w:rPr>
            </w:pPr>
            <w:r w:rsidRPr="00B70AD0">
              <w:rPr>
                <w:rFonts w:ascii="Calibri" w:eastAsia="Times New Roman" w:hAnsi="Calibri" w:cs="Times New Roman"/>
                <w:b/>
                <w:bCs/>
                <w:color w:val="000000"/>
                <w:sz w:val="20"/>
                <w:szCs w:val="20"/>
              </w:rPr>
              <w:t>1.1 M</w:t>
            </w:r>
          </w:p>
        </w:tc>
      </w:tr>
    </w:tbl>
    <w:p w14:paraId="4BD76B73" w14:textId="77777777" w:rsidR="00B70AD0" w:rsidRDefault="00B70AD0" w:rsidP="00B70AD0">
      <w:pPr>
        <w:tabs>
          <w:tab w:val="left" w:pos="1693"/>
        </w:tabs>
        <w:rPr>
          <w:rFonts w:ascii="Book Antiqua" w:hAnsi="Book Antiqua"/>
        </w:rPr>
      </w:pPr>
    </w:p>
    <w:p w14:paraId="22420328" w14:textId="77777777" w:rsidR="00B70AD0" w:rsidRDefault="00B70AD0" w:rsidP="00B70AD0">
      <w:pPr>
        <w:tabs>
          <w:tab w:val="left" w:pos="1693"/>
        </w:tabs>
        <w:rPr>
          <w:rFonts w:ascii="Book Antiqua" w:hAnsi="Book Antiqua"/>
        </w:rPr>
      </w:pPr>
    </w:p>
    <w:p w14:paraId="326B15CC" w14:textId="77777777" w:rsidR="00B70AD0" w:rsidRPr="00CE6BD5" w:rsidRDefault="00B70AD0" w:rsidP="00622DC6">
      <w:pPr>
        <w:spacing w:before="20"/>
        <w:rPr>
          <w:rFonts w:cstheme="minorHAnsi"/>
        </w:rPr>
      </w:pPr>
    </w:p>
    <w:sectPr w:rsidR="00B70AD0" w:rsidRPr="00CE6BD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B5E699" w15:done="0"/>
  <w15:commentEx w15:paraId="1BB973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B5E699" w16cid:durableId="1E9ED9CF"/>
  <w16cid:commentId w16cid:paraId="1BB97391" w16cid:durableId="1E9EDAD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FD57C" w14:textId="77777777" w:rsidR="003D1FB7" w:rsidRDefault="003D1FB7" w:rsidP="00B23AC8">
      <w:pPr>
        <w:spacing w:after="0"/>
      </w:pPr>
      <w:r>
        <w:separator/>
      </w:r>
    </w:p>
  </w:endnote>
  <w:endnote w:type="continuationSeparator" w:id="0">
    <w:p w14:paraId="31F7240A" w14:textId="77777777" w:rsidR="003D1FB7" w:rsidRDefault="003D1FB7" w:rsidP="00B23A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rinda">
    <w:altName w:val="Times New Roman"/>
    <w:panose1 w:val="00000000000000000000"/>
    <w:charset w:val="01"/>
    <w:family w:val="roman"/>
    <w:notTrueType/>
    <w:pitch w:val="variable"/>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egoe UI">
    <w:altName w:val="Times New Roman"/>
    <w:charset w:val="00"/>
    <w:family w:val="swiss"/>
    <w:pitch w:val="variable"/>
    <w:sig w:usb0="E4002EFF" w:usb1="C000E47F"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Book Antiqua">
    <w:panose1 w:val="0204060205030503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ACEF1" w14:textId="77777777" w:rsidR="008902D9" w:rsidRDefault="008902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AB8BC" w14:textId="4CA3ACB3" w:rsidR="008902D9" w:rsidRDefault="008902D9">
    <w:pPr>
      <w:pStyle w:val="Footer"/>
      <w:jc w:val="right"/>
    </w:pPr>
    <w:r w:rsidRPr="00EA7034">
      <w:rPr>
        <w:b/>
      </w:rPr>
      <w:t xml:space="preserve">NUPRP – </w:t>
    </w:r>
    <w:r w:rsidRPr="00A77FEC">
      <w:rPr>
        <w:b/>
      </w:rPr>
      <w:t>Six-Month Progress Report [</w:t>
    </w:r>
    <w:r>
      <w:rPr>
        <w:b/>
      </w:rPr>
      <w:t xml:space="preserve">October ’17 </w:t>
    </w:r>
    <w:r w:rsidRPr="00A77FEC">
      <w:rPr>
        <w:b/>
      </w:rPr>
      <w:t xml:space="preserve">to </w:t>
    </w:r>
    <w:r>
      <w:rPr>
        <w:b/>
      </w:rPr>
      <w:t xml:space="preserve">March ‘18] </w:t>
    </w:r>
    <w:sdt>
      <w:sdtPr>
        <w:id w:val="-9053696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24949">
          <w:rPr>
            <w:noProof/>
          </w:rPr>
          <w:t>1</w:t>
        </w:r>
        <w:r>
          <w:rPr>
            <w:noProof/>
          </w:rPr>
          <w:fldChar w:fldCharType="end"/>
        </w:r>
      </w:sdtContent>
    </w:sdt>
  </w:p>
  <w:p w14:paraId="652CB71F" w14:textId="77777777" w:rsidR="008902D9" w:rsidRDefault="008902D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1283B" w14:textId="77777777" w:rsidR="008902D9" w:rsidRDefault="008902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78F51" w14:textId="77777777" w:rsidR="003D1FB7" w:rsidRDefault="003D1FB7" w:rsidP="00B23AC8">
      <w:pPr>
        <w:spacing w:after="0"/>
      </w:pPr>
      <w:r>
        <w:separator/>
      </w:r>
    </w:p>
  </w:footnote>
  <w:footnote w:type="continuationSeparator" w:id="0">
    <w:p w14:paraId="765359DB" w14:textId="77777777" w:rsidR="003D1FB7" w:rsidRDefault="003D1FB7" w:rsidP="00B23AC8">
      <w:pPr>
        <w:spacing w:after="0"/>
      </w:pPr>
      <w:r>
        <w:continuationSeparator/>
      </w:r>
    </w:p>
  </w:footnote>
  <w:footnote w:id="1">
    <w:p w14:paraId="7E2FB2DC" w14:textId="77777777" w:rsidR="008902D9" w:rsidRDefault="008902D9" w:rsidP="00EA7034">
      <w:pPr>
        <w:pStyle w:val="FootnoteText"/>
      </w:pPr>
      <w:r>
        <w:rPr>
          <w:rStyle w:val="FootnoteReference"/>
        </w:rPr>
        <w:footnoteRef/>
      </w:r>
      <w:r>
        <w:t xml:space="preserve"> </w:t>
      </w:r>
      <w:r w:rsidRPr="009B2BF3">
        <w:rPr>
          <w:b/>
        </w:rPr>
        <w:t>CDC’s Mandatory Training</w:t>
      </w:r>
      <w:r>
        <w:t xml:space="preserve"> (5 training) SEF &amp; SIF Contract Management, Savings &amp; Credit, CAP and </w:t>
      </w:r>
      <w:proofErr w:type="spellStart"/>
      <w:r>
        <w:t>Organisation</w:t>
      </w:r>
      <w:proofErr w:type="spellEnd"/>
      <w:r>
        <w:t xml:space="preserve"> development. </w:t>
      </w:r>
      <w:r w:rsidRPr="009B2BF3">
        <w:rPr>
          <w:b/>
        </w:rPr>
        <w:t>For Cluster</w:t>
      </w:r>
      <w:r>
        <w:rPr>
          <w:b/>
        </w:rPr>
        <w:t xml:space="preserve"> (3 </w:t>
      </w:r>
      <w:proofErr w:type="spellStart"/>
      <w:r>
        <w:rPr>
          <w:b/>
        </w:rPr>
        <w:t>Trg</w:t>
      </w:r>
      <w:proofErr w:type="spellEnd"/>
      <w:r>
        <w:rPr>
          <w:b/>
        </w:rPr>
        <w:t>.)</w:t>
      </w:r>
      <w:r>
        <w:t xml:space="preserve">: Anti-Fraud, Democracy &amp; governance and </w:t>
      </w:r>
      <w:proofErr w:type="spellStart"/>
      <w:r>
        <w:t>Organisational</w:t>
      </w:r>
      <w:proofErr w:type="spellEnd"/>
      <w:r>
        <w:t xml:space="preserve"> Development. </w:t>
      </w:r>
    </w:p>
    <w:p w14:paraId="06ED8E7F" w14:textId="77777777" w:rsidR="008902D9" w:rsidRDefault="008902D9" w:rsidP="00EA7034">
      <w:pPr>
        <w:pStyle w:val="FootnoteText"/>
      </w:pPr>
      <w:r w:rsidRPr="008B3977">
        <w:rPr>
          <w:b/>
        </w:rPr>
        <w:t>For Federation</w:t>
      </w:r>
      <w:r>
        <w:t xml:space="preserve"> (3): Advocacy &amp; Networking, Partnership development, Basic computer operation and Internet use.</w:t>
      </w:r>
    </w:p>
  </w:footnote>
  <w:footnote w:id="2">
    <w:p w14:paraId="62805941" w14:textId="77777777" w:rsidR="008902D9" w:rsidRDefault="008902D9" w:rsidP="00EA7034">
      <w:pPr>
        <w:pStyle w:val="FootnoteText"/>
      </w:pPr>
      <w:r>
        <w:rPr>
          <w:rStyle w:val="FootnoteReference"/>
        </w:rPr>
        <w:footnoteRef/>
      </w:r>
      <w:r>
        <w:t xml:space="preserve"> All Federation received 3 training on Vision/Mission development, Capacity building Action Planning and Organization development and management.</w:t>
      </w:r>
    </w:p>
  </w:footnote>
  <w:footnote w:id="3">
    <w:p w14:paraId="7B9740FD" w14:textId="792AF7F4" w:rsidR="008902D9" w:rsidRDefault="008902D9">
      <w:pPr>
        <w:pStyle w:val="FootnoteText"/>
      </w:pPr>
      <w:r>
        <w:rPr>
          <w:rStyle w:val="FootnoteReference"/>
        </w:rPr>
        <w:footnoteRef/>
      </w:r>
      <w:r>
        <w:t xml:space="preserve"> The surveys still need confirmation of land ownership from the Government Land Office and to check with Court to see if any injunction is pending on that land. This requires DPP approval</w:t>
      </w:r>
    </w:p>
  </w:footnote>
  <w:footnote w:id="4">
    <w:p w14:paraId="2A61914D" w14:textId="77777777" w:rsidR="008902D9" w:rsidRDefault="008902D9" w:rsidP="00EA7034">
      <w:pPr>
        <w:pStyle w:val="FootnoteText"/>
      </w:pPr>
      <w:r>
        <w:rPr>
          <w:rStyle w:val="FootnoteReference"/>
        </w:rPr>
        <w:footnoteRef/>
      </w:r>
      <w:r>
        <w:t xml:space="preserve"> Barisal, Chandpur, Chittagong, Dhaka, Khulna, Mymensingh, Narayanganj, Sylhet, </w:t>
      </w:r>
      <w:proofErr w:type="spellStart"/>
      <w:r w:rsidRPr="00B01120">
        <w:t>Sirajganj</w:t>
      </w:r>
      <w:proofErr w:type="spellEnd"/>
    </w:p>
  </w:footnote>
  <w:footnote w:id="5">
    <w:p w14:paraId="7C0FFDC7" w14:textId="77777777" w:rsidR="008902D9" w:rsidRDefault="008902D9" w:rsidP="00EA7034">
      <w:pPr>
        <w:pStyle w:val="FootnoteText"/>
      </w:pPr>
      <w:r>
        <w:rPr>
          <w:rStyle w:val="FootnoteReference"/>
        </w:rPr>
        <w:footnoteRef/>
      </w:r>
      <w:r>
        <w:t xml:space="preserve"> </w:t>
      </w:r>
      <w:r>
        <w:rPr>
          <w:sz w:val="24"/>
          <w:szCs w:val="24"/>
        </w:rPr>
        <w:t>Narayanganj, Chandpur, Chittagong, Mymensingh, Barisal, Khulna, Sylhet</w:t>
      </w:r>
    </w:p>
  </w:footnote>
  <w:footnote w:id="6">
    <w:p w14:paraId="0C87AE16" w14:textId="77777777" w:rsidR="008902D9" w:rsidRDefault="008902D9" w:rsidP="00EA7034">
      <w:pPr>
        <w:pStyle w:val="FootnoteText"/>
      </w:pPr>
      <w:r>
        <w:rPr>
          <w:rStyle w:val="FootnoteReference"/>
        </w:rPr>
        <w:footnoteRef/>
      </w:r>
      <w:r>
        <w:t xml:space="preserve"> </w:t>
      </w:r>
      <w:r>
        <w:rPr>
          <w:sz w:val="24"/>
          <w:szCs w:val="24"/>
        </w:rPr>
        <w:t xml:space="preserve">Dhaka North, </w:t>
      </w:r>
      <w:proofErr w:type="spellStart"/>
      <w:r>
        <w:rPr>
          <w:sz w:val="24"/>
          <w:szCs w:val="24"/>
        </w:rPr>
        <w:t>Faridpur</w:t>
      </w:r>
      <w:proofErr w:type="spellEnd"/>
      <w:r>
        <w:rPr>
          <w:sz w:val="24"/>
          <w:szCs w:val="24"/>
        </w:rPr>
        <w:t xml:space="preserve">, </w:t>
      </w:r>
      <w:proofErr w:type="spellStart"/>
      <w:r>
        <w:rPr>
          <w:sz w:val="24"/>
          <w:szCs w:val="24"/>
        </w:rPr>
        <w:t>Kushtia</w:t>
      </w:r>
      <w:proofErr w:type="spellEnd"/>
      <w:r>
        <w:rPr>
          <w:sz w:val="24"/>
          <w:szCs w:val="24"/>
        </w:rPr>
        <w:t xml:space="preserve">, </w:t>
      </w:r>
      <w:proofErr w:type="spellStart"/>
      <w:r>
        <w:rPr>
          <w:sz w:val="24"/>
          <w:szCs w:val="24"/>
        </w:rPr>
        <w:t>Patuakhali</w:t>
      </w:r>
      <w:proofErr w:type="spellEnd"/>
      <w:r>
        <w:rPr>
          <w:sz w:val="24"/>
          <w:szCs w:val="24"/>
        </w:rPr>
        <w:t xml:space="preserve">, </w:t>
      </w:r>
      <w:proofErr w:type="spellStart"/>
      <w:r>
        <w:rPr>
          <w:sz w:val="24"/>
          <w:szCs w:val="24"/>
        </w:rPr>
        <w:t>Sirajganj</w:t>
      </w:r>
      <w:proofErr w:type="spell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E83F3" w14:textId="1283E664" w:rsidR="008902D9" w:rsidRDefault="008902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42B65" w14:textId="3828DBC5" w:rsidR="008902D9" w:rsidRDefault="008902D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1FF71" w14:textId="692A4B4A" w:rsidR="008902D9" w:rsidRDefault="008902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297"/>
    <w:multiLevelType w:val="hybridMultilevel"/>
    <w:tmpl w:val="C912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86E9C"/>
    <w:multiLevelType w:val="multilevel"/>
    <w:tmpl w:val="6784B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A836995"/>
    <w:multiLevelType w:val="hybridMultilevel"/>
    <w:tmpl w:val="9C8C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05E6F"/>
    <w:multiLevelType w:val="hybridMultilevel"/>
    <w:tmpl w:val="410C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C7546"/>
    <w:multiLevelType w:val="hybridMultilevel"/>
    <w:tmpl w:val="A4D8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9631D"/>
    <w:multiLevelType w:val="hybridMultilevel"/>
    <w:tmpl w:val="FCB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570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E2D2D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950837"/>
    <w:multiLevelType w:val="hybridMultilevel"/>
    <w:tmpl w:val="BC2C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2F25D1"/>
    <w:multiLevelType w:val="hybridMultilevel"/>
    <w:tmpl w:val="E89A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357BED"/>
    <w:multiLevelType w:val="multilevel"/>
    <w:tmpl w:val="11621A2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ED5577"/>
    <w:multiLevelType w:val="multilevel"/>
    <w:tmpl w:val="42200FC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2B97FD6"/>
    <w:multiLevelType w:val="multilevel"/>
    <w:tmpl w:val="0DA6D39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5713A7A"/>
    <w:multiLevelType w:val="multilevel"/>
    <w:tmpl w:val="11621A2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5A45C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921CE7"/>
    <w:multiLevelType w:val="hybridMultilevel"/>
    <w:tmpl w:val="0E58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975DA6"/>
    <w:multiLevelType w:val="multilevel"/>
    <w:tmpl w:val="EB92FC66"/>
    <w:lvl w:ilvl="0">
      <w:start w:val="1"/>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51E034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3FB7B50"/>
    <w:multiLevelType w:val="hybridMultilevel"/>
    <w:tmpl w:val="E710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40646F"/>
    <w:multiLevelType w:val="multilevel"/>
    <w:tmpl w:val="779E8412"/>
    <w:lvl w:ilvl="0">
      <w:start w:val="2"/>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0">
    <w:nsid w:val="5489443C"/>
    <w:multiLevelType w:val="hybridMultilevel"/>
    <w:tmpl w:val="086E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6C2C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EF154B"/>
    <w:multiLevelType w:val="multilevel"/>
    <w:tmpl w:val="47420E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4975072"/>
    <w:multiLevelType w:val="hybridMultilevel"/>
    <w:tmpl w:val="B1B63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4A304E1"/>
    <w:multiLevelType w:val="hybridMultilevel"/>
    <w:tmpl w:val="CFC4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DF12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BFB522D"/>
    <w:multiLevelType w:val="hybridMultilevel"/>
    <w:tmpl w:val="96FC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6079E5"/>
    <w:multiLevelType w:val="hybridMultilevel"/>
    <w:tmpl w:val="1850338A"/>
    <w:lvl w:ilvl="0" w:tplc="C906A0D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329442F"/>
    <w:multiLevelType w:val="hybridMultilevel"/>
    <w:tmpl w:val="154E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E11CD3"/>
    <w:multiLevelType w:val="hybridMultilevel"/>
    <w:tmpl w:val="DE48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541203"/>
    <w:multiLevelType w:val="hybridMultilevel"/>
    <w:tmpl w:val="62D6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B45F63"/>
    <w:multiLevelType w:val="hybridMultilevel"/>
    <w:tmpl w:val="37F2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0"/>
  </w:num>
  <w:num w:numId="4">
    <w:abstractNumId w:val="14"/>
  </w:num>
  <w:num w:numId="5">
    <w:abstractNumId w:val="10"/>
  </w:num>
  <w:num w:numId="6">
    <w:abstractNumId w:val="29"/>
  </w:num>
  <w:num w:numId="7">
    <w:abstractNumId w:val="9"/>
  </w:num>
  <w:num w:numId="8">
    <w:abstractNumId w:val="21"/>
  </w:num>
  <w:num w:numId="9">
    <w:abstractNumId w:val="25"/>
  </w:num>
  <w:num w:numId="10">
    <w:abstractNumId w:val="6"/>
  </w:num>
  <w:num w:numId="11">
    <w:abstractNumId w:val="31"/>
  </w:num>
  <w:num w:numId="12">
    <w:abstractNumId w:val="2"/>
  </w:num>
  <w:num w:numId="13">
    <w:abstractNumId w:val="0"/>
  </w:num>
  <w:num w:numId="14">
    <w:abstractNumId w:val="28"/>
  </w:num>
  <w:num w:numId="15">
    <w:abstractNumId w:val="18"/>
  </w:num>
  <w:num w:numId="16">
    <w:abstractNumId w:val="3"/>
  </w:num>
  <w:num w:numId="17">
    <w:abstractNumId w:val="8"/>
  </w:num>
  <w:num w:numId="18">
    <w:abstractNumId w:val="22"/>
  </w:num>
  <w:num w:numId="19">
    <w:abstractNumId w:val="13"/>
  </w:num>
  <w:num w:numId="20">
    <w:abstractNumId w:val="12"/>
  </w:num>
  <w:num w:numId="21">
    <w:abstractNumId w:val="16"/>
  </w:num>
  <w:num w:numId="22">
    <w:abstractNumId w:val="19"/>
  </w:num>
  <w:num w:numId="23">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
  </w:num>
  <w:num w:numId="28">
    <w:abstractNumId w:val="15"/>
  </w:num>
  <w:num w:numId="29">
    <w:abstractNumId w:val="24"/>
  </w:num>
  <w:num w:numId="30">
    <w:abstractNumId w:val="26"/>
  </w:num>
  <w:num w:numId="31">
    <w:abstractNumId w:val="27"/>
  </w:num>
  <w:num w:numId="32">
    <w:abstractNumId w:val="30"/>
  </w:num>
  <w:num w:numId="33">
    <w:abstractNumId w:val="5"/>
  </w:num>
  <w:num w:numId="34">
    <w:abstractNumId w:val="4"/>
  </w:num>
  <w:num w:numId="3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uart Kenward">
    <w15:presenceInfo w15:providerId="None" w15:userId="Stuart Kenw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B2"/>
    <w:rsid w:val="00010CA5"/>
    <w:rsid w:val="0001160A"/>
    <w:rsid w:val="0002284F"/>
    <w:rsid w:val="00050CBB"/>
    <w:rsid w:val="00064BC7"/>
    <w:rsid w:val="00082286"/>
    <w:rsid w:val="0009235B"/>
    <w:rsid w:val="000D299E"/>
    <w:rsid w:val="000D6E41"/>
    <w:rsid w:val="00100E68"/>
    <w:rsid w:val="00111349"/>
    <w:rsid w:val="001318F6"/>
    <w:rsid w:val="00132798"/>
    <w:rsid w:val="00162D9A"/>
    <w:rsid w:val="00175CD0"/>
    <w:rsid w:val="001B31AF"/>
    <w:rsid w:val="001B3D88"/>
    <w:rsid w:val="002351CF"/>
    <w:rsid w:val="00244C1E"/>
    <w:rsid w:val="0026123B"/>
    <w:rsid w:val="00274997"/>
    <w:rsid w:val="002B3D95"/>
    <w:rsid w:val="002B52A6"/>
    <w:rsid w:val="002B60BB"/>
    <w:rsid w:val="002E7EB1"/>
    <w:rsid w:val="002F4F1F"/>
    <w:rsid w:val="00301874"/>
    <w:rsid w:val="00317FA7"/>
    <w:rsid w:val="00321BCC"/>
    <w:rsid w:val="003507B7"/>
    <w:rsid w:val="00381E97"/>
    <w:rsid w:val="00395316"/>
    <w:rsid w:val="003A53DC"/>
    <w:rsid w:val="003A6492"/>
    <w:rsid w:val="003D1FB7"/>
    <w:rsid w:val="003D681E"/>
    <w:rsid w:val="003E6E4F"/>
    <w:rsid w:val="00412818"/>
    <w:rsid w:val="0042254C"/>
    <w:rsid w:val="00422E69"/>
    <w:rsid w:val="00423159"/>
    <w:rsid w:val="00434130"/>
    <w:rsid w:val="00445BF8"/>
    <w:rsid w:val="00467C7D"/>
    <w:rsid w:val="00470D84"/>
    <w:rsid w:val="00473318"/>
    <w:rsid w:val="00487281"/>
    <w:rsid w:val="00491383"/>
    <w:rsid w:val="004A28AE"/>
    <w:rsid w:val="004C2518"/>
    <w:rsid w:val="004D5DF3"/>
    <w:rsid w:val="004D6D97"/>
    <w:rsid w:val="004E1EAA"/>
    <w:rsid w:val="00516442"/>
    <w:rsid w:val="0053594F"/>
    <w:rsid w:val="0054587C"/>
    <w:rsid w:val="00561301"/>
    <w:rsid w:val="00582456"/>
    <w:rsid w:val="00592473"/>
    <w:rsid w:val="005B4B6D"/>
    <w:rsid w:val="005C2A67"/>
    <w:rsid w:val="005C2FC1"/>
    <w:rsid w:val="005C4CE8"/>
    <w:rsid w:val="005D07F0"/>
    <w:rsid w:val="005D5249"/>
    <w:rsid w:val="005E1E2B"/>
    <w:rsid w:val="005E4CA6"/>
    <w:rsid w:val="005F2B02"/>
    <w:rsid w:val="00612DB3"/>
    <w:rsid w:val="00622DC6"/>
    <w:rsid w:val="006246C0"/>
    <w:rsid w:val="00627CAF"/>
    <w:rsid w:val="00634C28"/>
    <w:rsid w:val="00665F1F"/>
    <w:rsid w:val="00697EC6"/>
    <w:rsid w:val="006B5168"/>
    <w:rsid w:val="006C19AA"/>
    <w:rsid w:val="006F2D28"/>
    <w:rsid w:val="006F6796"/>
    <w:rsid w:val="00700580"/>
    <w:rsid w:val="007122C1"/>
    <w:rsid w:val="007233F0"/>
    <w:rsid w:val="0072483C"/>
    <w:rsid w:val="0074361E"/>
    <w:rsid w:val="00745624"/>
    <w:rsid w:val="007563DB"/>
    <w:rsid w:val="00763E4D"/>
    <w:rsid w:val="00781C2D"/>
    <w:rsid w:val="00783D4E"/>
    <w:rsid w:val="007A3537"/>
    <w:rsid w:val="007C616E"/>
    <w:rsid w:val="007D4C32"/>
    <w:rsid w:val="007F3B9B"/>
    <w:rsid w:val="008261C9"/>
    <w:rsid w:val="008448BC"/>
    <w:rsid w:val="00855C65"/>
    <w:rsid w:val="0086543A"/>
    <w:rsid w:val="008806BE"/>
    <w:rsid w:val="00886EC1"/>
    <w:rsid w:val="008902D9"/>
    <w:rsid w:val="00895C53"/>
    <w:rsid w:val="008A091F"/>
    <w:rsid w:val="008A3D58"/>
    <w:rsid w:val="008D3252"/>
    <w:rsid w:val="008D786A"/>
    <w:rsid w:val="008E5258"/>
    <w:rsid w:val="008F006E"/>
    <w:rsid w:val="009051CC"/>
    <w:rsid w:val="0091002A"/>
    <w:rsid w:val="00911C21"/>
    <w:rsid w:val="00911E7E"/>
    <w:rsid w:val="00916FAA"/>
    <w:rsid w:val="00926B1A"/>
    <w:rsid w:val="0093695A"/>
    <w:rsid w:val="009425B2"/>
    <w:rsid w:val="00947E47"/>
    <w:rsid w:val="00975A32"/>
    <w:rsid w:val="00976C2F"/>
    <w:rsid w:val="009931AA"/>
    <w:rsid w:val="00997FC4"/>
    <w:rsid w:val="009C5188"/>
    <w:rsid w:val="009D7512"/>
    <w:rsid w:val="00A10EF1"/>
    <w:rsid w:val="00A167CD"/>
    <w:rsid w:val="00A245A7"/>
    <w:rsid w:val="00A34308"/>
    <w:rsid w:val="00A43812"/>
    <w:rsid w:val="00A522EA"/>
    <w:rsid w:val="00A77FEC"/>
    <w:rsid w:val="00A91C09"/>
    <w:rsid w:val="00A9613B"/>
    <w:rsid w:val="00AA174F"/>
    <w:rsid w:val="00AA36CF"/>
    <w:rsid w:val="00AA4FA3"/>
    <w:rsid w:val="00AC65AE"/>
    <w:rsid w:val="00AC7C71"/>
    <w:rsid w:val="00B123EC"/>
    <w:rsid w:val="00B1746E"/>
    <w:rsid w:val="00B23AC8"/>
    <w:rsid w:val="00B23CC6"/>
    <w:rsid w:val="00B24710"/>
    <w:rsid w:val="00B36123"/>
    <w:rsid w:val="00B434FE"/>
    <w:rsid w:val="00B64645"/>
    <w:rsid w:val="00B70AD0"/>
    <w:rsid w:val="00B749A7"/>
    <w:rsid w:val="00B843C8"/>
    <w:rsid w:val="00B8636E"/>
    <w:rsid w:val="00B94C53"/>
    <w:rsid w:val="00BA5B0A"/>
    <w:rsid w:val="00C174C4"/>
    <w:rsid w:val="00C17E0C"/>
    <w:rsid w:val="00C30FB5"/>
    <w:rsid w:val="00C6095E"/>
    <w:rsid w:val="00C64437"/>
    <w:rsid w:val="00C66299"/>
    <w:rsid w:val="00CA008D"/>
    <w:rsid w:val="00CA629E"/>
    <w:rsid w:val="00CB4463"/>
    <w:rsid w:val="00CE1755"/>
    <w:rsid w:val="00CE6BD5"/>
    <w:rsid w:val="00CF03B6"/>
    <w:rsid w:val="00D166A4"/>
    <w:rsid w:val="00D27B95"/>
    <w:rsid w:val="00D63075"/>
    <w:rsid w:val="00D70F7F"/>
    <w:rsid w:val="00D749D2"/>
    <w:rsid w:val="00D9410C"/>
    <w:rsid w:val="00DA7A53"/>
    <w:rsid w:val="00DB6760"/>
    <w:rsid w:val="00DC0357"/>
    <w:rsid w:val="00DD469B"/>
    <w:rsid w:val="00DE516A"/>
    <w:rsid w:val="00E144FB"/>
    <w:rsid w:val="00E23903"/>
    <w:rsid w:val="00E25B1F"/>
    <w:rsid w:val="00E36B56"/>
    <w:rsid w:val="00E56052"/>
    <w:rsid w:val="00E66D3D"/>
    <w:rsid w:val="00EA7034"/>
    <w:rsid w:val="00EB4A17"/>
    <w:rsid w:val="00EC1B72"/>
    <w:rsid w:val="00EE5679"/>
    <w:rsid w:val="00F15ED3"/>
    <w:rsid w:val="00F21BBA"/>
    <w:rsid w:val="00F24949"/>
    <w:rsid w:val="00F2543B"/>
    <w:rsid w:val="00F2721C"/>
    <w:rsid w:val="00F30EE1"/>
    <w:rsid w:val="00F32943"/>
    <w:rsid w:val="00F5483D"/>
    <w:rsid w:val="00F705AF"/>
    <w:rsid w:val="00FA6657"/>
    <w:rsid w:val="00FB1BAA"/>
    <w:rsid w:val="00FD2458"/>
    <w:rsid w:val="00FD46BE"/>
    <w:rsid w:val="00FD5177"/>
    <w:rsid w:val="00FD7EE9"/>
    <w:rsid w:val="00FE36C7"/>
    <w:rsid w:val="00FF584A"/>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D90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B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CB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1BCC"/>
    <w:rPr>
      <w:sz w:val="16"/>
      <w:szCs w:val="16"/>
    </w:rPr>
  </w:style>
  <w:style w:type="paragraph" w:styleId="CommentText">
    <w:name w:val="annotation text"/>
    <w:basedOn w:val="Normal"/>
    <w:link w:val="CommentTextChar"/>
    <w:uiPriority w:val="99"/>
    <w:unhideWhenUsed/>
    <w:rsid w:val="00321BCC"/>
    <w:pPr>
      <w:spacing w:after="0"/>
    </w:pPr>
    <w:rPr>
      <w:rFonts w:eastAsiaTheme="minorEastAsia"/>
      <w:sz w:val="20"/>
      <w:szCs w:val="20"/>
    </w:rPr>
  </w:style>
  <w:style w:type="character" w:customStyle="1" w:styleId="CommentTextChar">
    <w:name w:val="Comment Text Char"/>
    <w:basedOn w:val="DefaultParagraphFont"/>
    <w:link w:val="CommentText"/>
    <w:uiPriority w:val="99"/>
    <w:rsid w:val="00321BCC"/>
    <w:rPr>
      <w:rFonts w:eastAsiaTheme="minorEastAsia"/>
      <w:sz w:val="20"/>
      <w:szCs w:val="20"/>
    </w:rPr>
  </w:style>
  <w:style w:type="paragraph" w:styleId="BalloonText">
    <w:name w:val="Balloon Text"/>
    <w:basedOn w:val="Normal"/>
    <w:link w:val="BalloonTextChar"/>
    <w:uiPriority w:val="99"/>
    <w:semiHidden/>
    <w:unhideWhenUsed/>
    <w:rsid w:val="00321B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BCC"/>
    <w:rPr>
      <w:rFonts w:ascii="Segoe UI" w:hAnsi="Segoe UI" w:cs="Segoe UI"/>
      <w:sz w:val="18"/>
      <w:szCs w:val="18"/>
    </w:rPr>
  </w:style>
  <w:style w:type="paragraph" w:styleId="FootnoteText">
    <w:name w:val="footnote text"/>
    <w:basedOn w:val="Normal"/>
    <w:link w:val="FootnoteTextChar"/>
    <w:uiPriority w:val="99"/>
    <w:semiHidden/>
    <w:unhideWhenUsed/>
    <w:rsid w:val="00B23AC8"/>
    <w:pPr>
      <w:spacing w:after="0"/>
    </w:pPr>
    <w:rPr>
      <w:sz w:val="20"/>
      <w:szCs w:val="20"/>
    </w:rPr>
  </w:style>
  <w:style w:type="character" w:customStyle="1" w:styleId="FootnoteTextChar">
    <w:name w:val="Footnote Text Char"/>
    <w:basedOn w:val="DefaultParagraphFont"/>
    <w:link w:val="FootnoteText"/>
    <w:uiPriority w:val="99"/>
    <w:semiHidden/>
    <w:rsid w:val="00B23AC8"/>
    <w:rPr>
      <w:sz w:val="20"/>
      <w:szCs w:val="20"/>
    </w:rPr>
  </w:style>
  <w:style w:type="character" w:styleId="FootnoteReference">
    <w:name w:val="footnote reference"/>
    <w:basedOn w:val="DefaultParagraphFont"/>
    <w:uiPriority w:val="99"/>
    <w:semiHidden/>
    <w:unhideWhenUsed/>
    <w:rsid w:val="00B23AC8"/>
    <w:rPr>
      <w:vertAlign w:val="superscript"/>
    </w:rPr>
  </w:style>
  <w:style w:type="paragraph" w:styleId="ListParagraph">
    <w:name w:val="List Paragraph"/>
    <w:aliases w:val="List Paragraph (numbered (a)),Lapis Bulleted List,Dot pt,F5 List Paragraph,List Paragraph1,List Paragraph Char Char Char,Indicator Text,Numbered Para 1,Bullet 1,List Paragraph12,Bullet Points,MAIN CONTENT,List 100s,WB Para,Bullets"/>
    <w:basedOn w:val="Normal"/>
    <w:link w:val="ListParagraphChar"/>
    <w:uiPriority w:val="34"/>
    <w:qFormat/>
    <w:rsid w:val="004C2518"/>
    <w:pPr>
      <w:spacing w:after="0"/>
      <w:ind w:left="720"/>
      <w:contextualSpacing/>
    </w:pPr>
    <w:rPr>
      <w:rFonts w:eastAsiaTheme="minorEastAsia"/>
      <w:sz w:val="24"/>
      <w:szCs w:val="24"/>
    </w:rPr>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link w:val="ListParagraph"/>
    <w:uiPriority w:val="34"/>
    <w:qFormat/>
    <w:locked/>
    <w:rsid w:val="004C2518"/>
    <w:rPr>
      <w:rFonts w:eastAsiaTheme="minorEastAsia"/>
      <w:sz w:val="24"/>
      <w:szCs w:val="24"/>
    </w:rPr>
  </w:style>
  <w:style w:type="character" w:customStyle="1" w:styleId="Heading1Char">
    <w:name w:val="Heading 1 Char"/>
    <w:basedOn w:val="DefaultParagraphFont"/>
    <w:link w:val="Heading1"/>
    <w:uiPriority w:val="9"/>
    <w:rsid w:val="00D27B9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705AF"/>
    <w:pPr>
      <w:tabs>
        <w:tab w:val="center" w:pos="4680"/>
        <w:tab w:val="right" w:pos="9360"/>
      </w:tabs>
      <w:spacing w:after="0"/>
    </w:pPr>
  </w:style>
  <w:style w:type="character" w:customStyle="1" w:styleId="HeaderChar">
    <w:name w:val="Header Char"/>
    <w:basedOn w:val="DefaultParagraphFont"/>
    <w:link w:val="Header"/>
    <w:uiPriority w:val="99"/>
    <w:rsid w:val="00F705AF"/>
  </w:style>
  <w:style w:type="paragraph" w:styleId="Footer">
    <w:name w:val="footer"/>
    <w:basedOn w:val="Normal"/>
    <w:link w:val="FooterChar"/>
    <w:uiPriority w:val="99"/>
    <w:unhideWhenUsed/>
    <w:rsid w:val="00F705AF"/>
    <w:pPr>
      <w:tabs>
        <w:tab w:val="center" w:pos="4680"/>
        <w:tab w:val="right" w:pos="9360"/>
      </w:tabs>
      <w:spacing w:after="0"/>
    </w:pPr>
  </w:style>
  <w:style w:type="character" w:customStyle="1" w:styleId="FooterChar">
    <w:name w:val="Footer Char"/>
    <w:basedOn w:val="DefaultParagraphFont"/>
    <w:link w:val="Footer"/>
    <w:uiPriority w:val="99"/>
    <w:rsid w:val="00F705AF"/>
  </w:style>
  <w:style w:type="paragraph" w:styleId="TOCHeading">
    <w:name w:val="TOC Heading"/>
    <w:basedOn w:val="Heading1"/>
    <w:next w:val="Normal"/>
    <w:uiPriority w:val="39"/>
    <w:unhideWhenUsed/>
    <w:qFormat/>
    <w:rsid w:val="00A10EF1"/>
    <w:pPr>
      <w:outlineLvl w:val="9"/>
    </w:pPr>
  </w:style>
  <w:style w:type="paragraph" w:styleId="TOC1">
    <w:name w:val="toc 1"/>
    <w:basedOn w:val="Normal"/>
    <w:next w:val="Normal"/>
    <w:autoRedefine/>
    <w:uiPriority w:val="39"/>
    <w:unhideWhenUsed/>
    <w:rsid w:val="00A10EF1"/>
    <w:pPr>
      <w:spacing w:after="100"/>
    </w:pPr>
  </w:style>
  <w:style w:type="character" w:styleId="Hyperlink">
    <w:name w:val="Hyperlink"/>
    <w:basedOn w:val="DefaultParagraphFont"/>
    <w:uiPriority w:val="99"/>
    <w:unhideWhenUsed/>
    <w:rsid w:val="00A10EF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2721C"/>
    <w:pPr>
      <w:spacing w:after="80"/>
    </w:pPr>
    <w:rPr>
      <w:rFonts w:eastAsiaTheme="minorHAnsi"/>
      <w:b/>
      <w:bCs/>
    </w:rPr>
  </w:style>
  <w:style w:type="character" w:customStyle="1" w:styleId="CommentSubjectChar">
    <w:name w:val="Comment Subject Char"/>
    <w:basedOn w:val="CommentTextChar"/>
    <w:link w:val="CommentSubject"/>
    <w:uiPriority w:val="99"/>
    <w:semiHidden/>
    <w:rsid w:val="00F2721C"/>
    <w:rPr>
      <w:rFonts w:eastAsiaTheme="minorEastAsia"/>
      <w:b/>
      <w:bCs/>
      <w:sz w:val="20"/>
      <w:szCs w:val="20"/>
    </w:rPr>
  </w:style>
  <w:style w:type="table" w:customStyle="1" w:styleId="TableGrid2">
    <w:name w:val="Table Grid2"/>
    <w:basedOn w:val="TableNormal"/>
    <w:next w:val="TableGrid"/>
    <w:rsid w:val="002B60BB"/>
    <w:pPr>
      <w:spacing w:after="0"/>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B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CB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1BCC"/>
    <w:rPr>
      <w:sz w:val="16"/>
      <w:szCs w:val="16"/>
    </w:rPr>
  </w:style>
  <w:style w:type="paragraph" w:styleId="CommentText">
    <w:name w:val="annotation text"/>
    <w:basedOn w:val="Normal"/>
    <w:link w:val="CommentTextChar"/>
    <w:uiPriority w:val="99"/>
    <w:unhideWhenUsed/>
    <w:rsid w:val="00321BCC"/>
    <w:pPr>
      <w:spacing w:after="0"/>
    </w:pPr>
    <w:rPr>
      <w:rFonts w:eastAsiaTheme="minorEastAsia"/>
      <w:sz w:val="20"/>
      <w:szCs w:val="20"/>
    </w:rPr>
  </w:style>
  <w:style w:type="character" w:customStyle="1" w:styleId="CommentTextChar">
    <w:name w:val="Comment Text Char"/>
    <w:basedOn w:val="DefaultParagraphFont"/>
    <w:link w:val="CommentText"/>
    <w:uiPriority w:val="99"/>
    <w:rsid w:val="00321BCC"/>
    <w:rPr>
      <w:rFonts w:eastAsiaTheme="minorEastAsia"/>
      <w:sz w:val="20"/>
      <w:szCs w:val="20"/>
    </w:rPr>
  </w:style>
  <w:style w:type="paragraph" w:styleId="BalloonText">
    <w:name w:val="Balloon Text"/>
    <w:basedOn w:val="Normal"/>
    <w:link w:val="BalloonTextChar"/>
    <w:uiPriority w:val="99"/>
    <w:semiHidden/>
    <w:unhideWhenUsed/>
    <w:rsid w:val="00321B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BCC"/>
    <w:rPr>
      <w:rFonts w:ascii="Segoe UI" w:hAnsi="Segoe UI" w:cs="Segoe UI"/>
      <w:sz w:val="18"/>
      <w:szCs w:val="18"/>
    </w:rPr>
  </w:style>
  <w:style w:type="paragraph" w:styleId="FootnoteText">
    <w:name w:val="footnote text"/>
    <w:basedOn w:val="Normal"/>
    <w:link w:val="FootnoteTextChar"/>
    <w:uiPriority w:val="99"/>
    <w:semiHidden/>
    <w:unhideWhenUsed/>
    <w:rsid w:val="00B23AC8"/>
    <w:pPr>
      <w:spacing w:after="0"/>
    </w:pPr>
    <w:rPr>
      <w:sz w:val="20"/>
      <w:szCs w:val="20"/>
    </w:rPr>
  </w:style>
  <w:style w:type="character" w:customStyle="1" w:styleId="FootnoteTextChar">
    <w:name w:val="Footnote Text Char"/>
    <w:basedOn w:val="DefaultParagraphFont"/>
    <w:link w:val="FootnoteText"/>
    <w:uiPriority w:val="99"/>
    <w:semiHidden/>
    <w:rsid w:val="00B23AC8"/>
    <w:rPr>
      <w:sz w:val="20"/>
      <w:szCs w:val="20"/>
    </w:rPr>
  </w:style>
  <w:style w:type="character" w:styleId="FootnoteReference">
    <w:name w:val="footnote reference"/>
    <w:basedOn w:val="DefaultParagraphFont"/>
    <w:uiPriority w:val="99"/>
    <w:semiHidden/>
    <w:unhideWhenUsed/>
    <w:rsid w:val="00B23AC8"/>
    <w:rPr>
      <w:vertAlign w:val="superscript"/>
    </w:rPr>
  </w:style>
  <w:style w:type="paragraph" w:styleId="ListParagraph">
    <w:name w:val="List Paragraph"/>
    <w:aliases w:val="List Paragraph (numbered (a)),Lapis Bulleted List,Dot pt,F5 List Paragraph,List Paragraph1,List Paragraph Char Char Char,Indicator Text,Numbered Para 1,Bullet 1,List Paragraph12,Bullet Points,MAIN CONTENT,List 100s,WB Para,Bullets"/>
    <w:basedOn w:val="Normal"/>
    <w:link w:val="ListParagraphChar"/>
    <w:uiPriority w:val="34"/>
    <w:qFormat/>
    <w:rsid w:val="004C2518"/>
    <w:pPr>
      <w:spacing w:after="0"/>
      <w:ind w:left="720"/>
      <w:contextualSpacing/>
    </w:pPr>
    <w:rPr>
      <w:rFonts w:eastAsiaTheme="minorEastAsia"/>
      <w:sz w:val="24"/>
      <w:szCs w:val="24"/>
    </w:rPr>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link w:val="ListParagraph"/>
    <w:uiPriority w:val="34"/>
    <w:qFormat/>
    <w:locked/>
    <w:rsid w:val="004C2518"/>
    <w:rPr>
      <w:rFonts w:eastAsiaTheme="minorEastAsia"/>
      <w:sz w:val="24"/>
      <w:szCs w:val="24"/>
    </w:rPr>
  </w:style>
  <w:style w:type="character" w:customStyle="1" w:styleId="Heading1Char">
    <w:name w:val="Heading 1 Char"/>
    <w:basedOn w:val="DefaultParagraphFont"/>
    <w:link w:val="Heading1"/>
    <w:uiPriority w:val="9"/>
    <w:rsid w:val="00D27B9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705AF"/>
    <w:pPr>
      <w:tabs>
        <w:tab w:val="center" w:pos="4680"/>
        <w:tab w:val="right" w:pos="9360"/>
      </w:tabs>
      <w:spacing w:after="0"/>
    </w:pPr>
  </w:style>
  <w:style w:type="character" w:customStyle="1" w:styleId="HeaderChar">
    <w:name w:val="Header Char"/>
    <w:basedOn w:val="DefaultParagraphFont"/>
    <w:link w:val="Header"/>
    <w:uiPriority w:val="99"/>
    <w:rsid w:val="00F705AF"/>
  </w:style>
  <w:style w:type="paragraph" w:styleId="Footer">
    <w:name w:val="footer"/>
    <w:basedOn w:val="Normal"/>
    <w:link w:val="FooterChar"/>
    <w:uiPriority w:val="99"/>
    <w:unhideWhenUsed/>
    <w:rsid w:val="00F705AF"/>
    <w:pPr>
      <w:tabs>
        <w:tab w:val="center" w:pos="4680"/>
        <w:tab w:val="right" w:pos="9360"/>
      </w:tabs>
      <w:spacing w:after="0"/>
    </w:pPr>
  </w:style>
  <w:style w:type="character" w:customStyle="1" w:styleId="FooterChar">
    <w:name w:val="Footer Char"/>
    <w:basedOn w:val="DefaultParagraphFont"/>
    <w:link w:val="Footer"/>
    <w:uiPriority w:val="99"/>
    <w:rsid w:val="00F705AF"/>
  </w:style>
  <w:style w:type="paragraph" w:styleId="TOCHeading">
    <w:name w:val="TOC Heading"/>
    <w:basedOn w:val="Heading1"/>
    <w:next w:val="Normal"/>
    <w:uiPriority w:val="39"/>
    <w:unhideWhenUsed/>
    <w:qFormat/>
    <w:rsid w:val="00A10EF1"/>
    <w:pPr>
      <w:outlineLvl w:val="9"/>
    </w:pPr>
  </w:style>
  <w:style w:type="paragraph" w:styleId="TOC1">
    <w:name w:val="toc 1"/>
    <w:basedOn w:val="Normal"/>
    <w:next w:val="Normal"/>
    <w:autoRedefine/>
    <w:uiPriority w:val="39"/>
    <w:unhideWhenUsed/>
    <w:rsid w:val="00A10EF1"/>
    <w:pPr>
      <w:spacing w:after="100"/>
    </w:pPr>
  </w:style>
  <w:style w:type="character" w:styleId="Hyperlink">
    <w:name w:val="Hyperlink"/>
    <w:basedOn w:val="DefaultParagraphFont"/>
    <w:uiPriority w:val="99"/>
    <w:unhideWhenUsed/>
    <w:rsid w:val="00A10EF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2721C"/>
    <w:pPr>
      <w:spacing w:after="80"/>
    </w:pPr>
    <w:rPr>
      <w:rFonts w:eastAsiaTheme="minorHAnsi"/>
      <w:b/>
      <w:bCs/>
    </w:rPr>
  </w:style>
  <w:style w:type="character" w:customStyle="1" w:styleId="CommentSubjectChar">
    <w:name w:val="Comment Subject Char"/>
    <w:basedOn w:val="CommentTextChar"/>
    <w:link w:val="CommentSubject"/>
    <w:uiPriority w:val="99"/>
    <w:semiHidden/>
    <w:rsid w:val="00F2721C"/>
    <w:rPr>
      <w:rFonts w:eastAsiaTheme="minorEastAsia"/>
      <w:b/>
      <w:bCs/>
      <w:sz w:val="20"/>
      <w:szCs w:val="20"/>
    </w:rPr>
  </w:style>
  <w:style w:type="table" w:customStyle="1" w:styleId="TableGrid2">
    <w:name w:val="Table Grid2"/>
    <w:basedOn w:val="TableNormal"/>
    <w:next w:val="TableGrid"/>
    <w:rsid w:val="002B60BB"/>
    <w:pPr>
      <w:spacing w:after="0"/>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317321">
      <w:bodyDiv w:val="1"/>
      <w:marLeft w:val="0"/>
      <w:marRight w:val="0"/>
      <w:marTop w:val="0"/>
      <w:marBottom w:val="0"/>
      <w:divBdr>
        <w:top w:val="none" w:sz="0" w:space="0" w:color="auto"/>
        <w:left w:val="none" w:sz="0" w:space="0" w:color="auto"/>
        <w:bottom w:val="none" w:sz="0" w:space="0" w:color="auto"/>
        <w:right w:val="none" w:sz="0" w:space="0" w:color="auto"/>
      </w:divBdr>
    </w:div>
    <w:div w:id="1325275421">
      <w:bodyDiv w:val="1"/>
      <w:marLeft w:val="0"/>
      <w:marRight w:val="0"/>
      <w:marTop w:val="0"/>
      <w:marBottom w:val="0"/>
      <w:divBdr>
        <w:top w:val="none" w:sz="0" w:space="0" w:color="auto"/>
        <w:left w:val="none" w:sz="0" w:space="0" w:color="auto"/>
        <w:bottom w:val="none" w:sz="0" w:space="0" w:color="auto"/>
        <w:right w:val="none" w:sz="0" w:space="0" w:color="auto"/>
      </w:divBdr>
    </w:div>
    <w:div w:id="15932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theme" Target="theme/theme1.xml"/><Relationship Id="rId8" Type="http://schemas.openxmlformats.org/officeDocument/2006/relationships/endnotes" Target="endnotes.xml"/><Relationship Id="rId26" Type="http://schemas.openxmlformats.org/officeDocument/2006/relationships/customXml" Target="../customXml/item6.xml"/><Relationship Id="rId21"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7" Type="http://schemas.openxmlformats.org/officeDocument/2006/relationships/footnotes" Target="footnotes.xml"/><Relationship Id="rId25" Type="http://schemas.openxmlformats.org/officeDocument/2006/relationships/customXml" Target="../customXml/item5.xml"/><Relationship Id="rId20" Type="http://schemas.microsoft.com/office/2016/09/relationships/commentsIds" Target="commentsIds.xml"/><Relationship Id="rId16" Type="http://schemas.openxmlformats.org/officeDocument/2006/relationships/fontTable" Target="fontTable.xml"/><Relationship Id="rId2" Type="http://schemas.openxmlformats.org/officeDocument/2006/relationships/numbering" Target="numbering.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customXml" Target="../customXml/item4.xml"/><Relationship Id="rId15" Type="http://schemas.openxmlformats.org/officeDocument/2006/relationships/footer" Target="footer3.xml"/><Relationship Id="rId5" Type="http://schemas.openxmlformats.org/officeDocument/2006/relationships/settings" Target="settings.xml"/><Relationship Id="rId23" Type="http://schemas.openxmlformats.org/officeDocument/2006/relationships/customXml" Target="../customXml/item3.xml"/><Relationship Id="rId10" Type="http://schemas.openxmlformats.org/officeDocument/2006/relationships/header" Target="header1.xml"/><Relationship Id="rId19" Type="http://schemas.microsoft.com/office/2011/relationships/commentsExtended" Target="commentsExtended.xml"/><Relationship Id="rId9" Type="http://schemas.openxmlformats.org/officeDocument/2006/relationships/image" Target="media/image1.jpeg"/><Relationship Id="rId14" Type="http://schemas.openxmlformats.org/officeDocument/2006/relationships/header" Target="header3.xml"/><Relationship Id="rId4" Type="http://schemas.microsoft.com/office/2007/relationships/stylesWithEffects" Target="stylesWithEffects.xml"/><Relationship Id="rId2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12A6E70EB57B41AA056404BB0639B5"/>
        <w:category>
          <w:name w:val="General"/>
          <w:gallery w:val="placeholder"/>
        </w:category>
        <w:types>
          <w:type w:val="bbPlcHdr"/>
        </w:types>
        <w:behaviors>
          <w:behavior w:val="content"/>
        </w:behaviors>
        <w:guid w:val="{534C8A7F-B079-F54D-8F1E-9051C63DDF48}"/>
      </w:docPartPr>
      <w:docPartBody>
        <w:p w:rsidR="00734A5C" w:rsidRDefault="00734A5C" w:rsidP="00734A5C">
          <w:pPr>
            <w:pStyle w:val="FC12A6E70EB57B41AA056404BB0639B5"/>
          </w:pPr>
          <w:r w:rsidRPr="00EF38C6">
            <w:rPr>
              <w:rStyle w:val="PlaceholderText"/>
            </w:rPr>
            <w:t>Choose an item.</w:t>
          </w:r>
        </w:p>
      </w:docPartBody>
    </w:docPart>
    <w:docPart>
      <w:docPartPr>
        <w:name w:val="9041841F8DE1CB4C901FDB559EC23DDB"/>
        <w:category>
          <w:name w:val="General"/>
          <w:gallery w:val="placeholder"/>
        </w:category>
        <w:types>
          <w:type w:val="bbPlcHdr"/>
        </w:types>
        <w:behaviors>
          <w:behavior w:val="content"/>
        </w:behaviors>
        <w:guid w:val="{05DAF1B0-2DD2-BC44-A5DB-B4DE30AC17F2}"/>
      </w:docPartPr>
      <w:docPartBody>
        <w:p w:rsidR="00734A5C" w:rsidRDefault="00734A5C" w:rsidP="00734A5C">
          <w:pPr>
            <w:pStyle w:val="9041841F8DE1CB4C901FDB559EC23DDB"/>
          </w:pPr>
          <w:r w:rsidRPr="00EF38C6">
            <w:rPr>
              <w:rStyle w:val="PlaceholderText"/>
            </w:rPr>
            <w:t>Choose an item.</w:t>
          </w:r>
        </w:p>
      </w:docPartBody>
    </w:docPart>
    <w:docPart>
      <w:docPartPr>
        <w:name w:val="28ECDA4DD1FBEA4AB8292C4686887648"/>
        <w:category>
          <w:name w:val="General"/>
          <w:gallery w:val="placeholder"/>
        </w:category>
        <w:types>
          <w:type w:val="bbPlcHdr"/>
        </w:types>
        <w:behaviors>
          <w:behavior w:val="content"/>
        </w:behaviors>
        <w:guid w:val="{69AD595B-EFB7-8F4C-A3C6-D574D5578235}"/>
      </w:docPartPr>
      <w:docPartBody>
        <w:p w:rsidR="00734A5C" w:rsidRDefault="00734A5C" w:rsidP="00734A5C">
          <w:pPr>
            <w:pStyle w:val="28ECDA4DD1FBEA4AB8292C4686887648"/>
          </w:pPr>
          <w:r w:rsidRPr="00EF38C6">
            <w:rPr>
              <w:rStyle w:val="PlaceholderText"/>
            </w:rPr>
            <w:t>Choose an item.</w:t>
          </w:r>
        </w:p>
      </w:docPartBody>
    </w:docPart>
    <w:docPart>
      <w:docPartPr>
        <w:name w:val="5C952D170E77A94B91C1E31DBC5BE3BC"/>
        <w:category>
          <w:name w:val="General"/>
          <w:gallery w:val="placeholder"/>
        </w:category>
        <w:types>
          <w:type w:val="bbPlcHdr"/>
        </w:types>
        <w:behaviors>
          <w:behavior w:val="content"/>
        </w:behaviors>
        <w:guid w:val="{0284641B-601C-DA43-86A9-DA21404F4808}"/>
      </w:docPartPr>
      <w:docPartBody>
        <w:p w:rsidR="00734A5C" w:rsidRDefault="00734A5C" w:rsidP="00734A5C">
          <w:pPr>
            <w:pStyle w:val="5C952D170E77A94B91C1E31DBC5BE3BC"/>
          </w:pPr>
          <w:r w:rsidRPr="00EF38C6">
            <w:rPr>
              <w:rStyle w:val="PlaceholderText"/>
            </w:rPr>
            <w:t>Choose an item.</w:t>
          </w:r>
        </w:p>
      </w:docPartBody>
    </w:docPart>
    <w:docPart>
      <w:docPartPr>
        <w:name w:val="EEAB777A98905E4E9B88AE928CD6B085"/>
        <w:category>
          <w:name w:val="General"/>
          <w:gallery w:val="placeholder"/>
        </w:category>
        <w:types>
          <w:type w:val="bbPlcHdr"/>
        </w:types>
        <w:behaviors>
          <w:behavior w:val="content"/>
        </w:behaviors>
        <w:guid w:val="{84DB1F54-8DF1-8148-BAD0-A8666BE23D7E}"/>
      </w:docPartPr>
      <w:docPartBody>
        <w:p w:rsidR="00734A5C" w:rsidRDefault="00734A5C" w:rsidP="00734A5C">
          <w:pPr>
            <w:pStyle w:val="EEAB777A98905E4E9B88AE928CD6B085"/>
          </w:pPr>
          <w:r w:rsidRPr="00EF38C6">
            <w:rPr>
              <w:rStyle w:val="PlaceholderText"/>
            </w:rPr>
            <w:t>Choose an item.</w:t>
          </w:r>
        </w:p>
      </w:docPartBody>
    </w:docPart>
    <w:docPart>
      <w:docPartPr>
        <w:name w:val="0CDD1A3B5DD7AF4BA0D1D272306086B9"/>
        <w:category>
          <w:name w:val="General"/>
          <w:gallery w:val="placeholder"/>
        </w:category>
        <w:types>
          <w:type w:val="bbPlcHdr"/>
        </w:types>
        <w:behaviors>
          <w:behavior w:val="content"/>
        </w:behaviors>
        <w:guid w:val="{D04023A0-6F81-A846-B1DA-BFBC74EB883F}"/>
      </w:docPartPr>
      <w:docPartBody>
        <w:p w:rsidR="00734A5C" w:rsidRDefault="00734A5C" w:rsidP="00734A5C">
          <w:pPr>
            <w:pStyle w:val="0CDD1A3B5DD7AF4BA0D1D272306086B9"/>
          </w:pPr>
          <w:r w:rsidRPr="00EF38C6">
            <w:rPr>
              <w:rStyle w:val="PlaceholderText"/>
            </w:rPr>
            <w:t>Choose an item.</w:t>
          </w:r>
        </w:p>
      </w:docPartBody>
    </w:docPart>
    <w:docPart>
      <w:docPartPr>
        <w:name w:val="B85A401867A8C74EA01A547717C48BE2"/>
        <w:category>
          <w:name w:val="General"/>
          <w:gallery w:val="placeholder"/>
        </w:category>
        <w:types>
          <w:type w:val="bbPlcHdr"/>
        </w:types>
        <w:behaviors>
          <w:behavior w:val="content"/>
        </w:behaviors>
        <w:guid w:val="{D22A8D76-0CE7-0647-96D9-60DE5C667551}"/>
      </w:docPartPr>
      <w:docPartBody>
        <w:p w:rsidR="00734A5C" w:rsidRDefault="00734A5C" w:rsidP="00734A5C">
          <w:pPr>
            <w:pStyle w:val="B85A401867A8C74EA01A547717C48BE2"/>
          </w:pPr>
          <w:r w:rsidRPr="00EF38C6">
            <w:rPr>
              <w:rStyle w:val="PlaceholderText"/>
            </w:rPr>
            <w:t>Choose an item.</w:t>
          </w:r>
        </w:p>
      </w:docPartBody>
    </w:docPart>
    <w:docPart>
      <w:docPartPr>
        <w:name w:val="EFB2522A11A3F045BDA5C8D8DEAD08BC"/>
        <w:category>
          <w:name w:val="General"/>
          <w:gallery w:val="placeholder"/>
        </w:category>
        <w:types>
          <w:type w:val="bbPlcHdr"/>
        </w:types>
        <w:behaviors>
          <w:behavior w:val="content"/>
        </w:behaviors>
        <w:guid w:val="{3E277900-15E6-6843-B7D6-DCF5063DC3D7}"/>
      </w:docPartPr>
      <w:docPartBody>
        <w:p w:rsidR="00734A5C" w:rsidRDefault="00734A5C" w:rsidP="00734A5C">
          <w:pPr>
            <w:pStyle w:val="EFB2522A11A3F045BDA5C8D8DEAD08BC"/>
          </w:pPr>
          <w:r w:rsidRPr="00EF38C6">
            <w:rPr>
              <w:rStyle w:val="PlaceholderText"/>
            </w:rPr>
            <w:t>Choose an item.</w:t>
          </w:r>
        </w:p>
      </w:docPartBody>
    </w:docPart>
    <w:docPart>
      <w:docPartPr>
        <w:name w:val="FE405C851F8888459B55E59E5B371289"/>
        <w:category>
          <w:name w:val="General"/>
          <w:gallery w:val="placeholder"/>
        </w:category>
        <w:types>
          <w:type w:val="bbPlcHdr"/>
        </w:types>
        <w:behaviors>
          <w:behavior w:val="content"/>
        </w:behaviors>
        <w:guid w:val="{D518E1D2-B11B-3E4C-84E7-762BB9D0195E}"/>
      </w:docPartPr>
      <w:docPartBody>
        <w:p w:rsidR="00734A5C" w:rsidRDefault="00734A5C" w:rsidP="00734A5C">
          <w:pPr>
            <w:pStyle w:val="FE405C851F8888459B55E59E5B371289"/>
          </w:pPr>
          <w:r w:rsidRPr="00EF38C6">
            <w:rPr>
              <w:rStyle w:val="PlaceholderText"/>
            </w:rPr>
            <w:t>Choose an item.</w:t>
          </w:r>
        </w:p>
      </w:docPartBody>
    </w:docPart>
    <w:docPart>
      <w:docPartPr>
        <w:name w:val="526D4F0C18BCE546B0D714338CA27EFB"/>
        <w:category>
          <w:name w:val="General"/>
          <w:gallery w:val="placeholder"/>
        </w:category>
        <w:types>
          <w:type w:val="bbPlcHdr"/>
        </w:types>
        <w:behaviors>
          <w:behavior w:val="content"/>
        </w:behaviors>
        <w:guid w:val="{7B87E93E-4507-A646-83B3-6D28639AB305}"/>
      </w:docPartPr>
      <w:docPartBody>
        <w:p w:rsidR="00734A5C" w:rsidRDefault="00734A5C" w:rsidP="00734A5C">
          <w:pPr>
            <w:pStyle w:val="526D4F0C18BCE546B0D714338CA27EFB"/>
          </w:pPr>
          <w:r w:rsidRPr="00EF38C6">
            <w:rPr>
              <w:rStyle w:val="PlaceholderText"/>
            </w:rPr>
            <w:t>Choose an item.</w:t>
          </w:r>
        </w:p>
      </w:docPartBody>
    </w:docPart>
    <w:docPart>
      <w:docPartPr>
        <w:name w:val="BEBF7CD0334747428E9D4AA6B3C7CA0E"/>
        <w:category>
          <w:name w:val="General"/>
          <w:gallery w:val="placeholder"/>
        </w:category>
        <w:types>
          <w:type w:val="bbPlcHdr"/>
        </w:types>
        <w:behaviors>
          <w:behavior w:val="content"/>
        </w:behaviors>
        <w:guid w:val="{6A64656D-1235-404A-B483-2F0188D0D2B9}"/>
      </w:docPartPr>
      <w:docPartBody>
        <w:p w:rsidR="00734A5C" w:rsidRDefault="00734A5C" w:rsidP="00734A5C">
          <w:pPr>
            <w:pStyle w:val="BEBF7CD0334747428E9D4AA6B3C7CA0E"/>
          </w:pPr>
          <w:r w:rsidRPr="00EF38C6">
            <w:rPr>
              <w:rStyle w:val="PlaceholderText"/>
            </w:rPr>
            <w:t>Choose an item.</w:t>
          </w:r>
        </w:p>
      </w:docPartBody>
    </w:docPart>
    <w:docPart>
      <w:docPartPr>
        <w:name w:val="E089A86411BA554A8F42E083316F5A4C"/>
        <w:category>
          <w:name w:val="General"/>
          <w:gallery w:val="placeholder"/>
        </w:category>
        <w:types>
          <w:type w:val="bbPlcHdr"/>
        </w:types>
        <w:behaviors>
          <w:behavior w:val="content"/>
        </w:behaviors>
        <w:guid w:val="{28471E46-3C92-ED4F-A4DD-8FDDB61E9344}"/>
      </w:docPartPr>
      <w:docPartBody>
        <w:p w:rsidR="00734A5C" w:rsidRDefault="00734A5C" w:rsidP="00734A5C">
          <w:pPr>
            <w:pStyle w:val="E089A86411BA554A8F42E083316F5A4C"/>
          </w:pPr>
          <w:r w:rsidRPr="00EF38C6">
            <w:rPr>
              <w:rStyle w:val="PlaceholderText"/>
            </w:rPr>
            <w:t>Choose an item.</w:t>
          </w:r>
        </w:p>
      </w:docPartBody>
    </w:docPart>
    <w:docPart>
      <w:docPartPr>
        <w:name w:val="4F842CE36268F8409EDE0F1E5BF9FEF1"/>
        <w:category>
          <w:name w:val="General"/>
          <w:gallery w:val="placeholder"/>
        </w:category>
        <w:types>
          <w:type w:val="bbPlcHdr"/>
        </w:types>
        <w:behaviors>
          <w:behavior w:val="content"/>
        </w:behaviors>
        <w:guid w:val="{7C5A7EEB-3D07-C84F-9730-2470BA6E32D4}"/>
      </w:docPartPr>
      <w:docPartBody>
        <w:p w:rsidR="00734A5C" w:rsidRDefault="00734A5C" w:rsidP="00734A5C">
          <w:pPr>
            <w:pStyle w:val="4F842CE36268F8409EDE0F1E5BF9FEF1"/>
          </w:pPr>
          <w:r w:rsidRPr="00EF38C6">
            <w:rPr>
              <w:rStyle w:val="PlaceholderText"/>
            </w:rPr>
            <w:t>Choose an item.</w:t>
          </w:r>
        </w:p>
      </w:docPartBody>
    </w:docPart>
    <w:docPart>
      <w:docPartPr>
        <w:name w:val="653F81900A408C4A9E27FAC1ADAC830D"/>
        <w:category>
          <w:name w:val="General"/>
          <w:gallery w:val="placeholder"/>
        </w:category>
        <w:types>
          <w:type w:val="bbPlcHdr"/>
        </w:types>
        <w:behaviors>
          <w:behavior w:val="content"/>
        </w:behaviors>
        <w:guid w:val="{1E7CF83B-C2CA-164D-9C6B-3DA8CFBFD046}"/>
      </w:docPartPr>
      <w:docPartBody>
        <w:p w:rsidR="00734A5C" w:rsidRDefault="00734A5C" w:rsidP="00734A5C">
          <w:pPr>
            <w:pStyle w:val="653F81900A408C4A9E27FAC1ADAC830D"/>
          </w:pPr>
          <w:r w:rsidRPr="00EF38C6">
            <w:rPr>
              <w:rStyle w:val="PlaceholderText"/>
            </w:rPr>
            <w:t>Choose an item.</w:t>
          </w:r>
        </w:p>
      </w:docPartBody>
    </w:docPart>
    <w:docPart>
      <w:docPartPr>
        <w:name w:val="4A9D81F15532194B9020F5E7F0B2E3A4"/>
        <w:category>
          <w:name w:val="General"/>
          <w:gallery w:val="placeholder"/>
        </w:category>
        <w:types>
          <w:type w:val="bbPlcHdr"/>
        </w:types>
        <w:behaviors>
          <w:behavior w:val="content"/>
        </w:behaviors>
        <w:guid w:val="{1031F71A-7CC1-FB4D-BF9B-E17873B725A3}"/>
      </w:docPartPr>
      <w:docPartBody>
        <w:p w:rsidR="00734A5C" w:rsidRDefault="00734A5C" w:rsidP="00734A5C">
          <w:pPr>
            <w:pStyle w:val="4A9D81F15532194B9020F5E7F0B2E3A4"/>
          </w:pPr>
          <w:r w:rsidRPr="00EF38C6">
            <w:rPr>
              <w:rStyle w:val="PlaceholderText"/>
            </w:rPr>
            <w:t>Choose an item.</w:t>
          </w:r>
        </w:p>
      </w:docPartBody>
    </w:docPart>
    <w:docPart>
      <w:docPartPr>
        <w:name w:val="679A0239A18EE54E854606C5AB75B284"/>
        <w:category>
          <w:name w:val="General"/>
          <w:gallery w:val="placeholder"/>
        </w:category>
        <w:types>
          <w:type w:val="bbPlcHdr"/>
        </w:types>
        <w:behaviors>
          <w:behavior w:val="content"/>
        </w:behaviors>
        <w:guid w:val="{C1245E0D-C27D-D54C-BDB5-942744EDAA4E}"/>
      </w:docPartPr>
      <w:docPartBody>
        <w:p w:rsidR="00734A5C" w:rsidRDefault="00734A5C" w:rsidP="00734A5C">
          <w:pPr>
            <w:pStyle w:val="679A0239A18EE54E854606C5AB75B284"/>
          </w:pPr>
          <w:r w:rsidRPr="00EF38C6">
            <w:rPr>
              <w:rStyle w:val="PlaceholderText"/>
            </w:rPr>
            <w:t>Choose an item.</w:t>
          </w:r>
        </w:p>
      </w:docPartBody>
    </w:docPart>
    <w:docPart>
      <w:docPartPr>
        <w:name w:val="40B3D77EC854BF4BB0106151CECAF3C3"/>
        <w:category>
          <w:name w:val="General"/>
          <w:gallery w:val="placeholder"/>
        </w:category>
        <w:types>
          <w:type w:val="bbPlcHdr"/>
        </w:types>
        <w:behaviors>
          <w:behavior w:val="content"/>
        </w:behaviors>
        <w:guid w:val="{D838DEFE-DA5E-1444-A467-0ED61EE4C70B}"/>
      </w:docPartPr>
      <w:docPartBody>
        <w:p w:rsidR="00734A5C" w:rsidRDefault="00734A5C" w:rsidP="00734A5C">
          <w:pPr>
            <w:pStyle w:val="40B3D77EC854BF4BB0106151CECAF3C3"/>
          </w:pPr>
          <w:r w:rsidRPr="00EF38C6">
            <w:rPr>
              <w:rStyle w:val="PlaceholderText"/>
            </w:rPr>
            <w:t>Choose an item.</w:t>
          </w:r>
        </w:p>
      </w:docPartBody>
    </w:docPart>
    <w:docPart>
      <w:docPartPr>
        <w:name w:val="917BCC74B6B24A4398B44F6B165A6112"/>
        <w:category>
          <w:name w:val="General"/>
          <w:gallery w:val="placeholder"/>
        </w:category>
        <w:types>
          <w:type w:val="bbPlcHdr"/>
        </w:types>
        <w:behaviors>
          <w:behavior w:val="content"/>
        </w:behaviors>
        <w:guid w:val="{C034B02D-8E51-D849-8BBE-6EB87D8626FD}"/>
      </w:docPartPr>
      <w:docPartBody>
        <w:p w:rsidR="00734A5C" w:rsidRDefault="00734A5C" w:rsidP="00734A5C">
          <w:pPr>
            <w:pStyle w:val="917BCC74B6B24A4398B44F6B165A6112"/>
          </w:pPr>
          <w:r w:rsidRPr="00EF38C6">
            <w:rPr>
              <w:rStyle w:val="PlaceholderText"/>
            </w:rPr>
            <w:t>Choose an item.</w:t>
          </w:r>
        </w:p>
      </w:docPartBody>
    </w:docPart>
    <w:docPart>
      <w:docPartPr>
        <w:name w:val="91EA6024532B9E4BAF0DC8B4FD19C1FA"/>
        <w:category>
          <w:name w:val="General"/>
          <w:gallery w:val="placeholder"/>
        </w:category>
        <w:types>
          <w:type w:val="bbPlcHdr"/>
        </w:types>
        <w:behaviors>
          <w:behavior w:val="content"/>
        </w:behaviors>
        <w:guid w:val="{AC6952C7-4491-E64B-8ABD-F586C2FBB1A8}"/>
      </w:docPartPr>
      <w:docPartBody>
        <w:p w:rsidR="00734A5C" w:rsidRDefault="00734A5C" w:rsidP="00734A5C">
          <w:pPr>
            <w:pStyle w:val="91EA6024532B9E4BAF0DC8B4FD19C1FA"/>
          </w:pPr>
          <w:r w:rsidRPr="00EF38C6">
            <w:rPr>
              <w:rStyle w:val="PlaceholderText"/>
            </w:rPr>
            <w:t>Choose an item.</w:t>
          </w:r>
        </w:p>
      </w:docPartBody>
    </w:docPart>
    <w:docPart>
      <w:docPartPr>
        <w:name w:val="1988D7B4C2BE0945A9205F59AFE4C6DA"/>
        <w:category>
          <w:name w:val="General"/>
          <w:gallery w:val="placeholder"/>
        </w:category>
        <w:types>
          <w:type w:val="bbPlcHdr"/>
        </w:types>
        <w:behaviors>
          <w:behavior w:val="content"/>
        </w:behaviors>
        <w:guid w:val="{47B76075-A278-0641-B3E2-214871886E59}"/>
      </w:docPartPr>
      <w:docPartBody>
        <w:p w:rsidR="00734A5C" w:rsidRDefault="00734A5C" w:rsidP="00734A5C">
          <w:pPr>
            <w:pStyle w:val="1988D7B4C2BE0945A9205F59AFE4C6DA"/>
          </w:pPr>
          <w:r w:rsidRPr="00EF38C6">
            <w:rPr>
              <w:rStyle w:val="PlaceholderText"/>
            </w:rPr>
            <w:t>Choose an item.</w:t>
          </w:r>
        </w:p>
      </w:docPartBody>
    </w:docPart>
    <w:docPart>
      <w:docPartPr>
        <w:name w:val="F27FF8F51293A84DA6A5E8B747FC4141"/>
        <w:category>
          <w:name w:val="General"/>
          <w:gallery w:val="placeholder"/>
        </w:category>
        <w:types>
          <w:type w:val="bbPlcHdr"/>
        </w:types>
        <w:behaviors>
          <w:behavior w:val="content"/>
        </w:behaviors>
        <w:guid w:val="{6FC8514E-3FC0-3A42-8C2E-05BBD66BFE7C}"/>
      </w:docPartPr>
      <w:docPartBody>
        <w:p w:rsidR="00734A5C" w:rsidRDefault="00734A5C" w:rsidP="00734A5C">
          <w:pPr>
            <w:pStyle w:val="F27FF8F51293A84DA6A5E8B747FC4141"/>
          </w:pPr>
          <w:r w:rsidRPr="00EF38C6">
            <w:rPr>
              <w:rStyle w:val="PlaceholderText"/>
            </w:rPr>
            <w:t>Choose an item.</w:t>
          </w:r>
        </w:p>
      </w:docPartBody>
    </w:docPart>
    <w:docPart>
      <w:docPartPr>
        <w:name w:val="EFB64571ED8D4941A9FE683B2D561241"/>
        <w:category>
          <w:name w:val="General"/>
          <w:gallery w:val="placeholder"/>
        </w:category>
        <w:types>
          <w:type w:val="bbPlcHdr"/>
        </w:types>
        <w:behaviors>
          <w:behavior w:val="content"/>
        </w:behaviors>
        <w:guid w:val="{B389B3D9-EFBB-724C-8631-41DC33D0340A}"/>
      </w:docPartPr>
      <w:docPartBody>
        <w:p w:rsidR="00734A5C" w:rsidRDefault="00734A5C" w:rsidP="00734A5C">
          <w:pPr>
            <w:pStyle w:val="EFB64571ED8D4941A9FE683B2D561241"/>
          </w:pPr>
          <w:r w:rsidRPr="00EF38C6">
            <w:rPr>
              <w:rStyle w:val="PlaceholderText"/>
            </w:rPr>
            <w:t>Choose an item.</w:t>
          </w:r>
        </w:p>
      </w:docPartBody>
    </w:docPart>
    <w:docPart>
      <w:docPartPr>
        <w:name w:val="63B5DDA45F77824DA5A3CA06BACDC131"/>
        <w:category>
          <w:name w:val="General"/>
          <w:gallery w:val="placeholder"/>
        </w:category>
        <w:types>
          <w:type w:val="bbPlcHdr"/>
        </w:types>
        <w:behaviors>
          <w:behavior w:val="content"/>
        </w:behaviors>
        <w:guid w:val="{97F9ACF6-BA95-A940-B369-768DBF37ABA0}"/>
      </w:docPartPr>
      <w:docPartBody>
        <w:p w:rsidR="00734A5C" w:rsidRDefault="00734A5C" w:rsidP="00734A5C">
          <w:pPr>
            <w:pStyle w:val="63B5DDA45F77824DA5A3CA06BACDC131"/>
          </w:pPr>
          <w:r w:rsidRPr="00EF38C6">
            <w:rPr>
              <w:rStyle w:val="PlaceholderText"/>
            </w:rPr>
            <w:t>Choose an item.</w:t>
          </w:r>
        </w:p>
      </w:docPartBody>
    </w:docPart>
    <w:docPart>
      <w:docPartPr>
        <w:name w:val="69B36E602FEEEB44A7752A3CC292EC97"/>
        <w:category>
          <w:name w:val="General"/>
          <w:gallery w:val="placeholder"/>
        </w:category>
        <w:types>
          <w:type w:val="bbPlcHdr"/>
        </w:types>
        <w:behaviors>
          <w:behavior w:val="content"/>
        </w:behaviors>
        <w:guid w:val="{2550E999-95FC-1949-85EF-3506F8C516F7}"/>
      </w:docPartPr>
      <w:docPartBody>
        <w:p w:rsidR="00734A5C" w:rsidRDefault="00734A5C" w:rsidP="00734A5C">
          <w:pPr>
            <w:pStyle w:val="69B36E602FEEEB44A7752A3CC292EC97"/>
          </w:pPr>
          <w:r w:rsidRPr="00EF38C6">
            <w:rPr>
              <w:rStyle w:val="PlaceholderText"/>
            </w:rPr>
            <w:t>Choose an item.</w:t>
          </w:r>
        </w:p>
      </w:docPartBody>
    </w:docPart>
    <w:docPart>
      <w:docPartPr>
        <w:name w:val="D2BE17F2D99AD0479C203636D235BCCC"/>
        <w:category>
          <w:name w:val="General"/>
          <w:gallery w:val="placeholder"/>
        </w:category>
        <w:types>
          <w:type w:val="bbPlcHdr"/>
        </w:types>
        <w:behaviors>
          <w:behavior w:val="content"/>
        </w:behaviors>
        <w:guid w:val="{857DF399-69E4-554F-9727-D4ADF9F892BE}"/>
      </w:docPartPr>
      <w:docPartBody>
        <w:p w:rsidR="00734A5C" w:rsidRDefault="00734A5C" w:rsidP="00734A5C">
          <w:pPr>
            <w:pStyle w:val="D2BE17F2D99AD0479C203636D235BCCC"/>
          </w:pPr>
          <w:r w:rsidRPr="00EF38C6">
            <w:rPr>
              <w:rStyle w:val="PlaceholderText"/>
            </w:rPr>
            <w:t>Choose an item.</w:t>
          </w:r>
        </w:p>
      </w:docPartBody>
    </w:docPart>
    <w:docPart>
      <w:docPartPr>
        <w:name w:val="A1EF498EBA51BD4980B02AB64BD40359"/>
        <w:category>
          <w:name w:val="General"/>
          <w:gallery w:val="placeholder"/>
        </w:category>
        <w:types>
          <w:type w:val="bbPlcHdr"/>
        </w:types>
        <w:behaviors>
          <w:behavior w:val="content"/>
        </w:behaviors>
        <w:guid w:val="{802BDED3-A1E9-3C44-9D33-5104E299FF3C}"/>
      </w:docPartPr>
      <w:docPartBody>
        <w:p w:rsidR="00734A5C" w:rsidRDefault="00734A5C" w:rsidP="00734A5C">
          <w:pPr>
            <w:pStyle w:val="A1EF498EBA51BD4980B02AB64BD40359"/>
          </w:pPr>
          <w:r w:rsidRPr="00EF38C6">
            <w:rPr>
              <w:rStyle w:val="PlaceholderText"/>
            </w:rPr>
            <w:t>Choose an item.</w:t>
          </w:r>
        </w:p>
      </w:docPartBody>
    </w:docPart>
    <w:docPart>
      <w:docPartPr>
        <w:name w:val="A63BF093B2B1F84FAB836B2E77944BFE"/>
        <w:category>
          <w:name w:val="General"/>
          <w:gallery w:val="placeholder"/>
        </w:category>
        <w:types>
          <w:type w:val="bbPlcHdr"/>
        </w:types>
        <w:behaviors>
          <w:behavior w:val="content"/>
        </w:behaviors>
        <w:guid w:val="{A7DC76E6-A07F-0B41-8DCB-04B5A2941E9A}"/>
      </w:docPartPr>
      <w:docPartBody>
        <w:p w:rsidR="00734A5C" w:rsidRDefault="00734A5C" w:rsidP="00734A5C">
          <w:pPr>
            <w:pStyle w:val="A63BF093B2B1F84FAB836B2E77944BFE"/>
          </w:pPr>
          <w:r w:rsidRPr="00EF38C6">
            <w:rPr>
              <w:rStyle w:val="PlaceholderText"/>
            </w:rPr>
            <w:t>Choose an item.</w:t>
          </w:r>
        </w:p>
      </w:docPartBody>
    </w:docPart>
    <w:docPart>
      <w:docPartPr>
        <w:name w:val="F82B5CBFAB526B41883890AD00EB108B"/>
        <w:category>
          <w:name w:val="General"/>
          <w:gallery w:val="placeholder"/>
        </w:category>
        <w:types>
          <w:type w:val="bbPlcHdr"/>
        </w:types>
        <w:behaviors>
          <w:behavior w:val="content"/>
        </w:behaviors>
        <w:guid w:val="{8612D1AD-AC03-F847-8F0C-247DE5D3756E}"/>
      </w:docPartPr>
      <w:docPartBody>
        <w:p w:rsidR="00734A5C" w:rsidRDefault="00734A5C" w:rsidP="00734A5C">
          <w:pPr>
            <w:pStyle w:val="F82B5CBFAB526B41883890AD00EB108B"/>
          </w:pPr>
          <w:r w:rsidRPr="00EF38C6">
            <w:rPr>
              <w:rStyle w:val="PlaceholderText"/>
            </w:rPr>
            <w:t>Choose an item.</w:t>
          </w:r>
        </w:p>
      </w:docPartBody>
    </w:docPart>
    <w:docPart>
      <w:docPartPr>
        <w:name w:val="A4695E122A75C24FBCE4C1263C99FAC7"/>
        <w:category>
          <w:name w:val="General"/>
          <w:gallery w:val="placeholder"/>
        </w:category>
        <w:types>
          <w:type w:val="bbPlcHdr"/>
        </w:types>
        <w:behaviors>
          <w:behavior w:val="content"/>
        </w:behaviors>
        <w:guid w:val="{DB2743F7-C2C8-6542-810F-60D88E0919DB}"/>
      </w:docPartPr>
      <w:docPartBody>
        <w:p w:rsidR="00734A5C" w:rsidRDefault="00734A5C" w:rsidP="00734A5C">
          <w:pPr>
            <w:pStyle w:val="A4695E122A75C24FBCE4C1263C99FAC7"/>
          </w:pPr>
          <w:r w:rsidRPr="00EF38C6">
            <w:rPr>
              <w:rStyle w:val="PlaceholderText"/>
            </w:rPr>
            <w:t>Choose an item.</w:t>
          </w:r>
        </w:p>
      </w:docPartBody>
    </w:docPart>
    <w:docPart>
      <w:docPartPr>
        <w:name w:val="DFA4188F8296B245A19597B00297E1B6"/>
        <w:category>
          <w:name w:val="General"/>
          <w:gallery w:val="placeholder"/>
        </w:category>
        <w:types>
          <w:type w:val="bbPlcHdr"/>
        </w:types>
        <w:behaviors>
          <w:behavior w:val="content"/>
        </w:behaviors>
        <w:guid w:val="{EF7606CA-74EE-864F-97C7-2EDB8B4D406F}"/>
      </w:docPartPr>
      <w:docPartBody>
        <w:p w:rsidR="00734A5C" w:rsidRDefault="00734A5C" w:rsidP="00734A5C">
          <w:pPr>
            <w:pStyle w:val="DFA4188F8296B245A19597B00297E1B6"/>
          </w:pPr>
          <w:r w:rsidRPr="00EF38C6">
            <w:rPr>
              <w:rStyle w:val="PlaceholderText"/>
            </w:rPr>
            <w:t>Choose an item.</w:t>
          </w:r>
        </w:p>
      </w:docPartBody>
    </w:docPart>
    <w:docPart>
      <w:docPartPr>
        <w:name w:val="226DBA2D6614784681D69C50BD187992"/>
        <w:category>
          <w:name w:val="General"/>
          <w:gallery w:val="placeholder"/>
        </w:category>
        <w:types>
          <w:type w:val="bbPlcHdr"/>
        </w:types>
        <w:behaviors>
          <w:behavior w:val="content"/>
        </w:behaviors>
        <w:guid w:val="{3B5E9271-8783-9A48-8557-DE4AB4842656}"/>
      </w:docPartPr>
      <w:docPartBody>
        <w:p w:rsidR="00734A5C" w:rsidRDefault="00734A5C" w:rsidP="00734A5C">
          <w:pPr>
            <w:pStyle w:val="226DBA2D6614784681D69C50BD187992"/>
          </w:pPr>
          <w:r w:rsidRPr="00EF38C6">
            <w:rPr>
              <w:rStyle w:val="PlaceholderText"/>
            </w:rPr>
            <w:t>Choose an item.</w:t>
          </w:r>
        </w:p>
      </w:docPartBody>
    </w:docPart>
    <w:docPart>
      <w:docPartPr>
        <w:name w:val="B2948D04FBE92B4592AE2BE700089692"/>
        <w:category>
          <w:name w:val="General"/>
          <w:gallery w:val="placeholder"/>
        </w:category>
        <w:types>
          <w:type w:val="bbPlcHdr"/>
        </w:types>
        <w:behaviors>
          <w:behavior w:val="content"/>
        </w:behaviors>
        <w:guid w:val="{AD9F5B85-43C7-3C4A-815A-C2E0D4A0401F}"/>
      </w:docPartPr>
      <w:docPartBody>
        <w:p w:rsidR="00734A5C" w:rsidRDefault="00734A5C" w:rsidP="00734A5C">
          <w:pPr>
            <w:pStyle w:val="B2948D04FBE92B4592AE2BE700089692"/>
          </w:pPr>
          <w:r w:rsidRPr="00EF38C6">
            <w:rPr>
              <w:rStyle w:val="PlaceholderText"/>
            </w:rPr>
            <w:t>Choose an item.</w:t>
          </w:r>
        </w:p>
      </w:docPartBody>
    </w:docPart>
    <w:docPart>
      <w:docPartPr>
        <w:name w:val="F8045E712D9875478844D9153F601F9D"/>
        <w:category>
          <w:name w:val="General"/>
          <w:gallery w:val="placeholder"/>
        </w:category>
        <w:types>
          <w:type w:val="bbPlcHdr"/>
        </w:types>
        <w:behaviors>
          <w:behavior w:val="content"/>
        </w:behaviors>
        <w:guid w:val="{90268E7C-8261-C342-8676-B21CFC8376D5}"/>
      </w:docPartPr>
      <w:docPartBody>
        <w:p w:rsidR="00734A5C" w:rsidRDefault="00734A5C" w:rsidP="00734A5C">
          <w:pPr>
            <w:pStyle w:val="F8045E712D9875478844D9153F601F9D"/>
          </w:pPr>
          <w:r w:rsidRPr="00EF38C6">
            <w:rPr>
              <w:rStyle w:val="PlaceholderText"/>
            </w:rPr>
            <w:t>Choose an item.</w:t>
          </w:r>
        </w:p>
      </w:docPartBody>
    </w:docPart>
    <w:docPart>
      <w:docPartPr>
        <w:name w:val="4F0095E75561CC458989D43470491C02"/>
        <w:category>
          <w:name w:val="General"/>
          <w:gallery w:val="placeholder"/>
        </w:category>
        <w:types>
          <w:type w:val="bbPlcHdr"/>
        </w:types>
        <w:behaviors>
          <w:behavior w:val="content"/>
        </w:behaviors>
        <w:guid w:val="{5AADFB6E-5B81-1749-A8F3-FFBBD66BEAE1}"/>
      </w:docPartPr>
      <w:docPartBody>
        <w:p w:rsidR="00734A5C" w:rsidRDefault="00734A5C" w:rsidP="00734A5C">
          <w:pPr>
            <w:pStyle w:val="4F0095E75561CC458989D43470491C02"/>
          </w:pPr>
          <w:r w:rsidRPr="00EF38C6">
            <w:rPr>
              <w:rStyle w:val="PlaceholderText"/>
            </w:rPr>
            <w:t>Choose an item.</w:t>
          </w:r>
        </w:p>
      </w:docPartBody>
    </w:docPart>
    <w:docPart>
      <w:docPartPr>
        <w:name w:val="218BB5CA79E6674D8E2B89EBDBB0568C"/>
        <w:category>
          <w:name w:val="General"/>
          <w:gallery w:val="placeholder"/>
        </w:category>
        <w:types>
          <w:type w:val="bbPlcHdr"/>
        </w:types>
        <w:behaviors>
          <w:behavior w:val="content"/>
        </w:behaviors>
        <w:guid w:val="{317FCBD0-FE82-2040-A7FF-7EF673EBC273}"/>
      </w:docPartPr>
      <w:docPartBody>
        <w:p w:rsidR="00734A5C" w:rsidRDefault="00734A5C" w:rsidP="00734A5C">
          <w:pPr>
            <w:pStyle w:val="218BB5CA79E6674D8E2B89EBDBB0568C"/>
          </w:pPr>
          <w:r w:rsidRPr="00EF38C6">
            <w:rPr>
              <w:rStyle w:val="PlaceholderText"/>
            </w:rPr>
            <w:t>Choose an item.</w:t>
          </w:r>
        </w:p>
      </w:docPartBody>
    </w:docPart>
    <w:docPart>
      <w:docPartPr>
        <w:name w:val="63B88E763CCB6E45B8CAECF5C8E97025"/>
        <w:category>
          <w:name w:val="General"/>
          <w:gallery w:val="placeholder"/>
        </w:category>
        <w:types>
          <w:type w:val="bbPlcHdr"/>
        </w:types>
        <w:behaviors>
          <w:behavior w:val="content"/>
        </w:behaviors>
        <w:guid w:val="{DC274715-5AC1-E841-8488-D82D50F7F69F}"/>
      </w:docPartPr>
      <w:docPartBody>
        <w:p w:rsidR="00734A5C" w:rsidRDefault="00734A5C" w:rsidP="00734A5C">
          <w:pPr>
            <w:pStyle w:val="63B88E763CCB6E45B8CAECF5C8E97025"/>
          </w:pPr>
          <w:r w:rsidRPr="00EF38C6">
            <w:rPr>
              <w:rStyle w:val="PlaceholderText"/>
            </w:rPr>
            <w:t>Choose an item.</w:t>
          </w:r>
        </w:p>
      </w:docPartBody>
    </w:docPart>
    <w:docPart>
      <w:docPartPr>
        <w:name w:val="3DCEC867AB7D9E49B310BDD13AD7F148"/>
        <w:category>
          <w:name w:val="General"/>
          <w:gallery w:val="placeholder"/>
        </w:category>
        <w:types>
          <w:type w:val="bbPlcHdr"/>
        </w:types>
        <w:behaviors>
          <w:behavior w:val="content"/>
        </w:behaviors>
        <w:guid w:val="{10FF8C39-E3AB-1A4B-AD63-38D0623E138C}"/>
      </w:docPartPr>
      <w:docPartBody>
        <w:p w:rsidR="00734A5C" w:rsidRDefault="00734A5C" w:rsidP="00734A5C">
          <w:pPr>
            <w:pStyle w:val="3DCEC867AB7D9E49B310BDD13AD7F148"/>
          </w:pPr>
          <w:r w:rsidRPr="00EF38C6">
            <w:rPr>
              <w:rStyle w:val="PlaceholderText"/>
            </w:rPr>
            <w:t>Choose an item.</w:t>
          </w:r>
        </w:p>
      </w:docPartBody>
    </w:docPart>
    <w:docPart>
      <w:docPartPr>
        <w:name w:val="E42F3C2FB8E4A7478DE7DFE1922E7902"/>
        <w:category>
          <w:name w:val="General"/>
          <w:gallery w:val="placeholder"/>
        </w:category>
        <w:types>
          <w:type w:val="bbPlcHdr"/>
        </w:types>
        <w:behaviors>
          <w:behavior w:val="content"/>
        </w:behaviors>
        <w:guid w:val="{CD1065A8-7E65-7941-9CF6-916D1610E5D3}"/>
      </w:docPartPr>
      <w:docPartBody>
        <w:p w:rsidR="00734A5C" w:rsidRDefault="00734A5C" w:rsidP="00734A5C">
          <w:pPr>
            <w:pStyle w:val="E42F3C2FB8E4A7478DE7DFE1922E7902"/>
          </w:pPr>
          <w:r w:rsidRPr="00EF38C6">
            <w:rPr>
              <w:rStyle w:val="PlaceholderText"/>
            </w:rPr>
            <w:t>Choose an item.</w:t>
          </w:r>
        </w:p>
      </w:docPartBody>
    </w:docPart>
    <w:docPart>
      <w:docPartPr>
        <w:name w:val="DCBA5DA94E94AE489279B7F084A51D2F"/>
        <w:category>
          <w:name w:val="General"/>
          <w:gallery w:val="placeholder"/>
        </w:category>
        <w:types>
          <w:type w:val="bbPlcHdr"/>
        </w:types>
        <w:behaviors>
          <w:behavior w:val="content"/>
        </w:behaviors>
        <w:guid w:val="{E6BD0361-E3D3-C14E-B2A6-2959B4EE8B55}"/>
      </w:docPartPr>
      <w:docPartBody>
        <w:p w:rsidR="00734A5C" w:rsidRDefault="00734A5C" w:rsidP="00734A5C">
          <w:pPr>
            <w:pStyle w:val="DCBA5DA94E94AE489279B7F084A51D2F"/>
          </w:pPr>
          <w:r w:rsidRPr="00EF38C6">
            <w:rPr>
              <w:rStyle w:val="PlaceholderText"/>
            </w:rPr>
            <w:t>Choose an item.</w:t>
          </w:r>
        </w:p>
      </w:docPartBody>
    </w:docPart>
    <w:docPart>
      <w:docPartPr>
        <w:name w:val="D70D315C9250774886545A4FC3BAB764"/>
        <w:category>
          <w:name w:val="General"/>
          <w:gallery w:val="placeholder"/>
        </w:category>
        <w:types>
          <w:type w:val="bbPlcHdr"/>
        </w:types>
        <w:behaviors>
          <w:behavior w:val="content"/>
        </w:behaviors>
        <w:guid w:val="{6B1867A5-8286-D447-99D8-F5A1BECCFA38}"/>
      </w:docPartPr>
      <w:docPartBody>
        <w:p w:rsidR="00734A5C" w:rsidRDefault="00734A5C" w:rsidP="00734A5C">
          <w:pPr>
            <w:pStyle w:val="D70D315C9250774886545A4FC3BAB764"/>
          </w:pPr>
          <w:r w:rsidRPr="00EF38C6">
            <w:rPr>
              <w:rStyle w:val="PlaceholderText"/>
            </w:rPr>
            <w:t>Choose an item.</w:t>
          </w:r>
        </w:p>
      </w:docPartBody>
    </w:docPart>
    <w:docPart>
      <w:docPartPr>
        <w:name w:val="E9AEED2AF34E264C8592036FA6A88473"/>
        <w:category>
          <w:name w:val="General"/>
          <w:gallery w:val="placeholder"/>
        </w:category>
        <w:types>
          <w:type w:val="bbPlcHdr"/>
        </w:types>
        <w:behaviors>
          <w:behavior w:val="content"/>
        </w:behaviors>
        <w:guid w:val="{EFE75D0B-0FE3-A748-BF56-1FB8FA681221}"/>
      </w:docPartPr>
      <w:docPartBody>
        <w:p w:rsidR="00734A5C" w:rsidRDefault="00734A5C" w:rsidP="00734A5C">
          <w:pPr>
            <w:pStyle w:val="E9AEED2AF34E264C8592036FA6A88473"/>
          </w:pPr>
          <w:r w:rsidRPr="00EF38C6">
            <w:rPr>
              <w:rStyle w:val="PlaceholderText"/>
            </w:rPr>
            <w:t>Choose an item.</w:t>
          </w:r>
        </w:p>
      </w:docPartBody>
    </w:docPart>
    <w:docPart>
      <w:docPartPr>
        <w:name w:val="723ED61972AB6242A3C0F834F2A5B0CE"/>
        <w:category>
          <w:name w:val="General"/>
          <w:gallery w:val="placeholder"/>
        </w:category>
        <w:types>
          <w:type w:val="bbPlcHdr"/>
        </w:types>
        <w:behaviors>
          <w:behavior w:val="content"/>
        </w:behaviors>
        <w:guid w:val="{628805DF-E98A-8346-87CE-B7C7DB31E4FC}"/>
      </w:docPartPr>
      <w:docPartBody>
        <w:p w:rsidR="00734A5C" w:rsidRDefault="00734A5C" w:rsidP="00734A5C">
          <w:pPr>
            <w:pStyle w:val="723ED61972AB6242A3C0F834F2A5B0CE"/>
          </w:pPr>
          <w:r w:rsidRPr="00EF38C6">
            <w:rPr>
              <w:rStyle w:val="PlaceholderText"/>
            </w:rPr>
            <w:t>Choose an item.</w:t>
          </w:r>
        </w:p>
      </w:docPartBody>
    </w:docPart>
    <w:docPart>
      <w:docPartPr>
        <w:name w:val="1FEFB73FA171C04EBEEFD4DCFBE6ED62"/>
        <w:category>
          <w:name w:val="General"/>
          <w:gallery w:val="placeholder"/>
        </w:category>
        <w:types>
          <w:type w:val="bbPlcHdr"/>
        </w:types>
        <w:behaviors>
          <w:behavior w:val="content"/>
        </w:behaviors>
        <w:guid w:val="{BBAAE6DF-2B58-3843-B845-7951322635BE}"/>
      </w:docPartPr>
      <w:docPartBody>
        <w:p w:rsidR="00734A5C" w:rsidRDefault="00734A5C" w:rsidP="00734A5C">
          <w:pPr>
            <w:pStyle w:val="1FEFB73FA171C04EBEEFD4DCFBE6ED62"/>
          </w:pPr>
          <w:r w:rsidRPr="00EF38C6">
            <w:rPr>
              <w:rStyle w:val="PlaceholderText"/>
            </w:rPr>
            <w:t>Choose an item.</w:t>
          </w:r>
        </w:p>
      </w:docPartBody>
    </w:docPart>
    <w:docPart>
      <w:docPartPr>
        <w:name w:val="13D26B29D27801498C8607D1A0C8ECA8"/>
        <w:category>
          <w:name w:val="General"/>
          <w:gallery w:val="placeholder"/>
        </w:category>
        <w:types>
          <w:type w:val="bbPlcHdr"/>
        </w:types>
        <w:behaviors>
          <w:behavior w:val="content"/>
        </w:behaviors>
        <w:guid w:val="{7EB401D0-759D-BF45-9BC1-30E7D641152B}"/>
      </w:docPartPr>
      <w:docPartBody>
        <w:p w:rsidR="00734A5C" w:rsidRDefault="00734A5C" w:rsidP="00734A5C">
          <w:pPr>
            <w:pStyle w:val="13D26B29D27801498C8607D1A0C8ECA8"/>
          </w:pPr>
          <w:r w:rsidRPr="00EF38C6">
            <w:rPr>
              <w:rStyle w:val="PlaceholderText"/>
            </w:rPr>
            <w:t>Choose an item.</w:t>
          </w:r>
        </w:p>
      </w:docPartBody>
    </w:docPart>
    <w:docPart>
      <w:docPartPr>
        <w:name w:val="C74932902848AA4681F8913784FA53FE"/>
        <w:category>
          <w:name w:val="General"/>
          <w:gallery w:val="placeholder"/>
        </w:category>
        <w:types>
          <w:type w:val="bbPlcHdr"/>
        </w:types>
        <w:behaviors>
          <w:behavior w:val="content"/>
        </w:behaviors>
        <w:guid w:val="{37C15196-6D69-2B4A-A207-89ECCB028306}"/>
      </w:docPartPr>
      <w:docPartBody>
        <w:p w:rsidR="00734A5C" w:rsidRDefault="00734A5C" w:rsidP="00734A5C">
          <w:pPr>
            <w:pStyle w:val="C74932902848AA4681F8913784FA53FE"/>
          </w:pPr>
          <w:r w:rsidRPr="00EF38C6">
            <w:rPr>
              <w:rStyle w:val="PlaceholderText"/>
            </w:rPr>
            <w:t>Choose an item.</w:t>
          </w:r>
        </w:p>
      </w:docPartBody>
    </w:docPart>
    <w:docPart>
      <w:docPartPr>
        <w:name w:val="90E02E28EE95074B91EFBDC6B792D4D4"/>
        <w:category>
          <w:name w:val="General"/>
          <w:gallery w:val="placeholder"/>
        </w:category>
        <w:types>
          <w:type w:val="bbPlcHdr"/>
        </w:types>
        <w:behaviors>
          <w:behavior w:val="content"/>
        </w:behaviors>
        <w:guid w:val="{F5F7CBDE-B4B9-8249-BF61-DB060AF7BDC6}"/>
      </w:docPartPr>
      <w:docPartBody>
        <w:p w:rsidR="00734A5C" w:rsidRDefault="00734A5C" w:rsidP="00734A5C">
          <w:pPr>
            <w:pStyle w:val="90E02E28EE95074B91EFBDC6B792D4D4"/>
          </w:pPr>
          <w:r w:rsidRPr="00EF38C6">
            <w:rPr>
              <w:rStyle w:val="PlaceholderText"/>
            </w:rPr>
            <w:t>Choose an item.</w:t>
          </w:r>
        </w:p>
      </w:docPartBody>
    </w:docPart>
    <w:docPart>
      <w:docPartPr>
        <w:name w:val="12AF42537675E54BB7E71896FCB4A76C"/>
        <w:category>
          <w:name w:val="General"/>
          <w:gallery w:val="placeholder"/>
        </w:category>
        <w:types>
          <w:type w:val="bbPlcHdr"/>
        </w:types>
        <w:behaviors>
          <w:behavior w:val="content"/>
        </w:behaviors>
        <w:guid w:val="{C9414DA1-9FF7-D846-9937-E8667A239B17}"/>
      </w:docPartPr>
      <w:docPartBody>
        <w:p w:rsidR="00734A5C" w:rsidRDefault="00734A5C" w:rsidP="00734A5C">
          <w:pPr>
            <w:pStyle w:val="12AF42537675E54BB7E71896FCB4A76C"/>
          </w:pPr>
          <w:r w:rsidRPr="00EF38C6">
            <w:rPr>
              <w:rStyle w:val="PlaceholderText"/>
            </w:rPr>
            <w:t>Choose an item.</w:t>
          </w:r>
        </w:p>
      </w:docPartBody>
    </w:docPart>
    <w:docPart>
      <w:docPartPr>
        <w:name w:val="B9039904C2C19649BCB1A3C8C70F96A2"/>
        <w:category>
          <w:name w:val="General"/>
          <w:gallery w:val="placeholder"/>
        </w:category>
        <w:types>
          <w:type w:val="bbPlcHdr"/>
        </w:types>
        <w:behaviors>
          <w:behavior w:val="content"/>
        </w:behaviors>
        <w:guid w:val="{309062DC-3946-0748-93F8-FAF1B6E42206}"/>
      </w:docPartPr>
      <w:docPartBody>
        <w:p w:rsidR="00734A5C" w:rsidRDefault="00734A5C" w:rsidP="00734A5C">
          <w:pPr>
            <w:pStyle w:val="B9039904C2C19649BCB1A3C8C70F96A2"/>
          </w:pPr>
          <w:r w:rsidRPr="00EF38C6">
            <w:rPr>
              <w:rStyle w:val="PlaceholderText"/>
            </w:rPr>
            <w:t>Choose an item.</w:t>
          </w:r>
        </w:p>
      </w:docPartBody>
    </w:docPart>
    <w:docPart>
      <w:docPartPr>
        <w:name w:val="E051C229B40F4843A5EDD83A15E429CE"/>
        <w:category>
          <w:name w:val="General"/>
          <w:gallery w:val="placeholder"/>
        </w:category>
        <w:types>
          <w:type w:val="bbPlcHdr"/>
        </w:types>
        <w:behaviors>
          <w:behavior w:val="content"/>
        </w:behaviors>
        <w:guid w:val="{3D414763-50F1-2149-B84B-9C8D3E74C4A3}"/>
      </w:docPartPr>
      <w:docPartBody>
        <w:p w:rsidR="00734A5C" w:rsidRDefault="00734A5C" w:rsidP="00734A5C">
          <w:pPr>
            <w:pStyle w:val="E051C229B40F4843A5EDD83A15E429CE"/>
          </w:pPr>
          <w:r w:rsidRPr="00EF38C6">
            <w:rPr>
              <w:rStyle w:val="PlaceholderText"/>
            </w:rPr>
            <w:t>Choose an item.</w:t>
          </w:r>
        </w:p>
      </w:docPartBody>
    </w:docPart>
    <w:docPart>
      <w:docPartPr>
        <w:name w:val="E4B615A2EBDD2145A5AE34805202A8BF"/>
        <w:category>
          <w:name w:val="General"/>
          <w:gallery w:val="placeholder"/>
        </w:category>
        <w:types>
          <w:type w:val="bbPlcHdr"/>
        </w:types>
        <w:behaviors>
          <w:behavior w:val="content"/>
        </w:behaviors>
        <w:guid w:val="{D9B5FBC9-9278-B94E-BBD8-39F2964E2821}"/>
      </w:docPartPr>
      <w:docPartBody>
        <w:p w:rsidR="00734A5C" w:rsidRDefault="00734A5C" w:rsidP="00734A5C">
          <w:pPr>
            <w:pStyle w:val="E4B615A2EBDD2145A5AE34805202A8BF"/>
          </w:pPr>
          <w:r w:rsidRPr="00EF38C6">
            <w:rPr>
              <w:rStyle w:val="PlaceholderText"/>
            </w:rPr>
            <w:t>Choose an item.</w:t>
          </w:r>
        </w:p>
      </w:docPartBody>
    </w:docPart>
    <w:docPart>
      <w:docPartPr>
        <w:name w:val="FE5A2A7402B52546A3AB8CD049A32038"/>
        <w:category>
          <w:name w:val="General"/>
          <w:gallery w:val="placeholder"/>
        </w:category>
        <w:types>
          <w:type w:val="bbPlcHdr"/>
        </w:types>
        <w:behaviors>
          <w:behavior w:val="content"/>
        </w:behaviors>
        <w:guid w:val="{E27607E1-0C94-4046-820E-760E89EFA3EA}"/>
      </w:docPartPr>
      <w:docPartBody>
        <w:p w:rsidR="00734A5C" w:rsidRDefault="00734A5C" w:rsidP="00734A5C">
          <w:pPr>
            <w:pStyle w:val="FE5A2A7402B52546A3AB8CD049A32038"/>
          </w:pPr>
          <w:r w:rsidRPr="00EF38C6">
            <w:rPr>
              <w:rStyle w:val="PlaceholderText"/>
            </w:rPr>
            <w:t>Choose an item.</w:t>
          </w:r>
        </w:p>
      </w:docPartBody>
    </w:docPart>
    <w:docPart>
      <w:docPartPr>
        <w:name w:val="8F6EF410F3DDC94F9872F9E234B4F46B"/>
        <w:category>
          <w:name w:val="General"/>
          <w:gallery w:val="placeholder"/>
        </w:category>
        <w:types>
          <w:type w:val="bbPlcHdr"/>
        </w:types>
        <w:behaviors>
          <w:behavior w:val="content"/>
        </w:behaviors>
        <w:guid w:val="{69269A94-5188-3047-AD3C-6DD37B9CE903}"/>
      </w:docPartPr>
      <w:docPartBody>
        <w:p w:rsidR="00734A5C" w:rsidRDefault="00734A5C" w:rsidP="00734A5C">
          <w:pPr>
            <w:pStyle w:val="8F6EF410F3DDC94F9872F9E234B4F46B"/>
          </w:pPr>
          <w:r w:rsidRPr="00EF38C6">
            <w:rPr>
              <w:rStyle w:val="PlaceholderText"/>
            </w:rPr>
            <w:t>Choose an item.</w:t>
          </w:r>
        </w:p>
      </w:docPartBody>
    </w:docPart>
    <w:docPart>
      <w:docPartPr>
        <w:name w:val="936C060FC4AD194685BD5943236F2DBA"/>
        <w:category>
          <w:name w:val="General"/>
          <w:gallery w:val="placeholder"/>
        </w:category>
        <w:types>
          <w:type w:val="bbPlcHdr"/>
        </w:types>
        <w:behaviors>
          <w:behavior w:val="content"/>
        </w:behaviors>
        <w:guid w:val="{72937FB9-0C5E-B74A-A944-FE0B8D037128}"/>
      </w:docPartPr>
      <w:docPartBody>
        <w:p w:rsidR="00734A5C" w:rsidRDefault="00734A5C" w:rsidP="00734A5C">
          <w:pPr>
            <w:pStyle w:val="936C060FC4AD194685BD5943236F2DBA"/>
          </w:pPr>
          <w:r w:rsidRPr="00EF38C6">
            <w:rPr>
              <w:rStyle w:val="PlaceholderText"/>
            </w:rPr>
            <w:t>Choose an item.</w:t>
          </w:r>
        </w:p>
      </w:docPartBody>
    </w:docPart>
    <w:docPart>
      <w:docPartPr>
        <w:name w:val="4E50FB16E51EA74298692C602E50D43C"/>
        <w:category>
          <w:name w:val="General"/>
          <w:gallery w:val="placeholder"/>
        </w:category>
        <w:types>
          <w:type w:val="bbPlcHdr"/>
        </w:types>
        <w:behaviors>
          <w:behavior w:val="content"/>
        </w:behaviors>
        <w:guid w:val="{1817541C-79BA-4040-B4EA-6F36C173214F}"/>
      </w:docPartPr>
      <w:docPartBody>
        <w:p w:rsidR="00734A5C" w:rsidRDefault="00734A5C" w:rsidP="00734A5C">
          <w:pPr>
            <w:pStyle w:val="4E50FB16E51EA74298692C602E50D43C"/>
          </w:pPr>
          <w:r w:rsidRPr="00EF38C6">
            <w:rPr>
              <w:rStyle w:val="PlaceholderText"/>
            </w:rPr>
            <w:t>Choose an item.</w:t>
          </w:r>
        </w:p>
      </w:docPartBody>
    </w:docPart>
    <w:docPart>
      <w:docPartPr>
        <w:name w:val="38C20728F552EA4C91B7623696894A61"/>
        <w:category>
          <w:name w:val="General"/>
          <w:gallery w:val="placeholder"/>
        </w:category>
        <w:types>
          <w:type w:val="bbPlcHdr"/>
        </w:types>
        <w:behaviors>
          <w:behavior w:val="content"/>
        </w:behaviors>
        <w:guid w:val="{88C6485B-66CC-4745-A8FA-EBED4DFB5813}"/>
      </w:docPartPr>
      <w:docPartBody>
        <w:p w:rsidR="00734A5C" w:rsidRDefault="00734A5C" w:rsidP="00734A5C">
          <w:pPr>
            <w:pStyle w:val="38C20728F552EA4C91B7623696894A61"/>
          </w:pPr>
          <w:r w:rsidRPr="00EF38C6">
            <w:rPr>
              <w:rStyle w:val="PlaceholderText"/>
            </w:rPr>
            <w:t>Choose an item.</w:t>
          </w:r>
        </w:p>
      </w:docPartBody>
    </w:docPart>
    <w:docPart>
      <w:docPartPr>
        <w:name w:val="6C064F3A63A81B4589AC606B8CE44947"/>
        <w:category>
          <w:name w:val="General"/>
          <w:gallery w:val="placeholder"/>
        </w:category>
        <w:types>
          <w:type w:val="bbPlcHdr"/>
        </w:types>
        <w:behaviors>
          <w:behavior w:val="content"/>
        </w:behaviors>
        <w:guid w:val="{F1C54239-B1EE-2E49-A228-6C95330F0449}"/>
      </w:docPartPr>
      <w:docPartBody>
        <w:p w:rsidR="00734A5C" w:rsidRDefault="00734A5C" w:rsidP="00734A5C">
          <w:pPr>
            <w:pStyle w:val="6C064F3A63A81B4589AC606B8CE44947"/>
          </w:pPr>
          <w:r w:rsidRPr="00EF38C6">
            <w:rPr>
              <w:rStyle w:val="PlaceholderText"/>
            </w:rPr>
            <w:t>Choose an item.</w:t>
          </w:r>
        </w:p>
      </w:docPartBody>
    </w:docPart>
    <w:docPart>
      <w:docPartPr>
        <w:name w:val="CB337D058C031142AA81C7CBD357D22D"/>
        <w:category>
          <w:name w:val="General"/>
          <w:gallery w:val="placeholder"/>
        </w:category>
        <w:types>
          <w:type w:val="bbPlcHdr"/>
        </w:types>
        <w:behaviors>
          <w:behavior w:val="content"/>
        </w:behaviors>
        <w:guid w:val="{582E5BA0-66DA-2548-8B3C-005FBEB379FD}"/>
      </w:docPartPr>
      <w:docPartBody>
        <w:p w:rsidR="00734A5C" w:rsidRDefault="00734A5C" w:rsidP="00734A5C">
          <w:pPr>
            <w:pStyle w:val="CB337D058C031142AA81C7CBD357D22D"/>
          </w:pPr>
          <w:r w:rsidRPr="00EF38C6">
            <w:rPr>
              <w:rStyle w:val="PlaceholderText"/>
            </w:rPr>
            <w:t>Choose an item.</w:t>
          </w:r>
        </w:p>
      </w:docPartBody>
    </w:docPart>
    <w:docPart>
      <w:docPartPr>
        <w:name w:val="A21C3E62AA5797459870CC4D05F57CB3"/>
        <w:category>
          <w:name w:val="General"/>
          <w:gallery w:val="placeholder"/>
        </w:category>
        <w:types>
          <w:type w:val="bbPlcHdr"/>
        </w:types>
        <w:behaviors>
          <w:behavior w:val="content"/>
        </w:behaviors>
        <w:guid w:val="{57230D1D-C75E-574F-A675-AEDB9A7B52F7}"/>
      </w:docPartPr>
      <w:docPartBody>
        <w:p w:rsidR="00734A5C" w:rsidRDefault="00734A5C" w:rsidP="00734A5C">
          <w:pPr>
            <w:pStyle w:val="A21C3E62AA5797459870CC4D05F57CB3"/>
          </w:pPr>
          <w:r w:rsidRPr="00EF38C6">
            <w:rPr>
              <w:rStyle w:val="PlaceholderText"/>
            </w:rPr>
            <w:t>Choose an item.</w:t>
          </w:r>
        </w:p>
      </w:docPartBody>
    </w:docPart>
    <w:docPart>
      <w:docPartPr>
        <w:name w:val="60D4C2808A22544183671B30BE3F1276"/>
        <w:category>
          <w:name w:val="General"/>
          <w:gallery w:val="placeholder"/>
        </w:category>
        <w:types>
          <w:type w:val="bbPlcHdr"/>
        </w:types>
        <w:behaviors>
          <w:behavior w:val="content"/>
        </w:behaviors>
        <w:guid w:val="{F8B7D108-A5AB-9441-99A9-11AA5FDC1B72}"/>
      </w:docPartPr>
      <w:docPartBody>
        <w:p w:rsidR="00734A5C" w:rsidRDefault="00734A5C" w:rsidP="00734A5C">
          <w:pPr>
            <w:pStyle w:val="60D4C2808A22544183671B30BE3F1276"/>
          </w:pPr>
          <w:r w:rsidRPr="00EF38C6">
            <w:rPr>
              <w:rStyle w:val="PlaceholderText"/>
            </w:rPr>
            <w:t>Choose an item.</w:t>
          </w:r>
        </w:p>
      </w:docPartBody>
    </w:docPart>
    <w:docPart>
      <w:docPartPr>
        <w:name w:val="82B90D51231C7C49BAD937517EFA71AE"/>
        <w:category>
          <w:name w:val="General"/>
          <w:gallery w:val="placeholder"/>
        </w:category>
        <w:types>
          <w:type w:val="bbPlcHdr"/>
        </w:types>
        <w:behaviors>
          <w:behavior w:val="content"/>
        </w:behaviors>
        <w:guid w:val="{EE6BA172-F25C-714D-AA0C-3BB1ABEDCC9C}"/>
      </w:docPartPr>
      <w:docPartBody>
        <w:p w:rsidR="00734A5C" w:rsidRDefault="00734A5C" w:rsidP="00734A5C">
          <w:pPr>
            <w:pStyle w:val="82B90D51231C7C49BAD937517EFA71AE"/>
          </w:pPr>
          <w:r w:rsidRPr="00EF38C6">
            <w:rPr>
              <w:rStyle w:val="PlaceholderText"/>
            </w:rPr>
            <w:t>Choose an item.</w:t>
          </w:r>
        </w:p>
      </w:docPartBody>
    </w:docPart>
    <w:docPart>
      <w:docPartPr>
        <w:name w:val="0455B3B967D0AE4897CDE3405FE80AE6"/>
        <w:category>
          <w:name w:val="General"/>
          <w:gallery w:val="placeholder"/>
        </w:category>
        <w:types>
          <w:type w:val="bbPlcHdr"/>
        </w:types>
        <w:behaviors>
          <w:behavior w:val="content"/>
        </w:behaviors>
        <w:guid w:val="{3298127F-2C36-EC49-8E0B-ED7DDB6D6CA7}"/>
      </w:docPartPr>
      <w:docPartBody>
        <w:p w:rsidR="00734A5C" w:rsidRDefault="00734A5C" w:rsidP="00734A5C">
          <w:pPr>
            <w:pStyle w:val="0455B3B967D0AE4897CDE3405FE80AE6"/>
          </w:pPr>
          <w:r w:rsidRPr="00EF38C6">
            <w:rPr>
              <w:rStyle w:val="PlaceholderText"/>
            </w:rPr>
            <w:t>Choose an item.</w:t>
          </w:r>
        </w:p>
      </w:docPartBody>
    </w:docPart>
    <w:docPart>
      <w:docPartPr>
        <w:name w:val="1CBDE62DFC0C8048BA573012F0AC3953"/>
        <w:category>
          <w:name w:val="General"/>
          <w:gallery w:val="placeholder"/>
        </w:category>
        <w:types>
          <w:type w:val="bbPlcHdr"/>
        </w:types>
        <w:behaviors>
          <w:behavior w:val="content"/>
        </w:behaviors>
        <w:guid w:val="{F2E265E9-B8FF-BC4B-96A2-3FBFAE3BD7E4}"/>
      </w:docPartPr>
      <w:docPartBody>
        <w:p w:rsidR="00734A5C" w:rsidRDefault="00734A5C" w:rsidP="00734A5C">
          <w:pPr>
            <w:pStyle w:val="1CBDE62DFC0C8048BA573012F0AC3953"/>
          </w:pPr>
          <w:r w:rsidRPr="00EF38C6">
            <w:rPr>
              <w:rStyle w:val="PlaceholderText"/>
            </w:rPr>
            <w:t>Choose an item.</w:t>
          </w:r>
        </w:p>
      </w:docPartBody>
    </w:docPart>
    <w:docPart>
      <w:docPartPr>
        <w:name w:val="123A8700F84CBD47B25F8882A16EBA65"/>
        <w:category>
          <w:name w:val="General"/>
          <w:gallery w:val="placeholder"/>
        </w:category>
        <w:types>
          <w:type w:val="bbPlcHdr"/>
        </w:types>
        <w:behaviors>
          <w:behavior w:val="content"/>
        </w:behaviors>
        <w:guid w:val="{39489A8A-1A19-E941-B73A-7670D2E7A565}"/>
      </w:docPartPr>
      <w:docPartBody>
        <w:p w:rsidR="00734A5C" w:rsidRDefault="00734A5C" w:rsidP="00734A5C">
          <w:pPr>
            <w:pStyle w:val="123A8700F84CBD47B25F8882A16EBA65"/>
          </w:pPr>
          <w:r w:rsidRPr="00EF38C6">
            <w:rPr>
              <w:rStyle w:val="PlaceholderText"/>
            </w:rPr>
            <w:t>Choose an item.</w:t>
          </w:r>
        </w:p>
      </w:docPartBody>
    </w:docPart>
    <w:docPart>
      <w:docPartPr>
        <w:name w:val="8F804D2A22EA8D44846B2DAFEDFB4314"/>
        <w:category>
          <w:name w:val="General"/>
          <w:gallery w:val="placeholder"/>
        </w:category>
        <w:types>
          <w:type w:val="bbPlcHdr"/>
        </w:types>
        <w:behaviors>
          <w:behavior w:val="content"/>
        </w:behaviors>
        <w:guid w:val="{4C6107AF-C154-4F43-AE98-A4DB046FA7D3}"/>
      </w:docPartPr>
      <w:docPartBody>
        <w:p w:rsidR="00734A5C" w:rsidRDefault="00734A5C" w:rsidP="00734A5C">
          <w:pPr>
            <w:pStyle w:val="8F804D2A22EA8D44846B2DAFEDFB4314"/>
          </w:pPr>
          <w:r w:rsidRPr="00EF38C6">
            <w:rPr>
              <w:rStyle w:val="PlaceholderText"/>
            </w:rPr>
            <w:t>Choose an item.</w:t>
          </w:r>
        </w:p>
      </w:docPartBody>
    </w:docPart>
    <w:docPart>
      <w:docPartPr>
        <w:name w:val="0E6EC7BCFD3E934ABD934F6D2DC45777"/>
        <w:category>
          <w:name w:val="General"/>
          <w:gallery w:val="placeholder"/>
        </w:category>
        <w:types>
          <w:type w:val="bbPlcHdr"/>
        </w:types>
        <w:behaviors>
          <w:behavior w:val="content"/>
        </w:behaviors>
        <w:guid w:val="{36B2C47B-2EA0-2044-8EB7-1997645CCDEB}"/>
      </w:docPartPr>
      <w:docPartBody>
        <w:p w:rsidR="00734A5C" w:rsidRDefault="00734A5C" w:rsidP="00734A5C">
          <w:pPr>
            <w:pStyle w:val="0E6EC7BCFD3E934ABD934F6D2DC45777"/>
          </w:pPr>
          <w:r w:rsidRPr="00EF38C6">
            <w:rPr>
              <w:rStyle w:val="PlaceholderText"/>
            </w:rPr>
            <w:t>Choose an item.</w:t>
          </w:r>
        </w:p>
      </w:docPartBody>
    </w:docPart>
    <w:docPart>
      <w:docPartPr>
        <w:name w:val="4773783EDD7945479867A9931B1AD05E"/>
        <w:category>
          <w:name w:val="General"/>
          <w:gallery w:val="placeholder"/>
        </w:category>
        <w:types>
          <w:type w:val="bbPlcHdr"/>
        </w:types>
        <w:behaviors>
          <w:behavior w:val="content"/>
        </w:behaviors>
        <w:guid w:val="{2BDB0A02-5C46-CA4C-A215-B71BB88B05CD}"/>
      </w:docPartPr>
      <w:docPartBody>
        <w:p w:rsidR="00734A5C" w:rsidRDefault="00734A5C" w:rsidP="00734A5C">
          <w:pPr>
            <w:pStyle w:val="4773783EDD7945479867A9931B1AD05E"/>
          </w:pPr>
          <w:r w:rsidRPr="00EF38C6">
            <w:rPr>
              <w:rStyle w:val="PlaceholderText"/>
            </w:rPr>
            <w:t>Choose an item.</w:t>
          </w:r>
        </w:p>
      </w:docPartBody>
    </w:docPart>
    <w:docPart>
      <w:docPartPr>
        <w:name w:val="9831F1814B9A0A4CB7A76830E3A4EBC4"/>
        <w:category>
          <w:name w:val="General"/>
          <w:gallery w:val="placeholder"/>
        </w:category>
        <w:types>
          <w:type w:val="bbPlcHdr"/>
        </w:types>
        <w:behaviors>
          <w:behavior w:val="content"/>
        </w:behaviors>
        <w:guid w:val="{62F6CE7C-931F-AF47-AADC-C9F8E8A88A08}"/>
      </w:docPartPr>
      <w:docPartBody>
        <w:p w:rsidR="00734A5C" w:rsidRDefault="00734A5C" w:rsidP="00734A5C">
          <w:pPr>
            <w:pStyle w:val="9831F1814B9A0A4CB7A76830E3A4EBC4"/>
          </w:pPr>
          <w:r w:rsidRPr="00EF38C6">
            <w:rPr>
              <w:rStyle w:val="PlaceholderText"/>
            </w:rPr>
            <w:t>Choose an item.</w:t>
          </w:r>
        </w:p>
      </w:docPartBody>
    </w:docPart>
    <w:docPart>
      <w:docPartPr>
        <w:name w:val="4CA8B0E59063054CBC820EAEA093CA32"/>
        <w:category>
          <w:name w:val="General"/>
          <w:gallery w:val="placeholder"/>
        </w:category>
        <w:types>
          <w:type w:val="bbPlcHdr"/>
        </w:types>
        <w:behaviors>
          <w:behavior w:val="content"/>
        </w:behaviors>
        <w:guid w:val="{3DB839F8-A083-5C4B-ACCA-0A75A625D8EE}"/>
      </w:docPartPr>
      <w:docPartBody>
        <w:p w:rsidR="00734A5C" w:rsidRDefault="00734A5C" w:rsidP="00734A5C">
          <w:pPr>
            <w:pStyle w:val="4CA8B0E59063054CBC820EAEA093CA32"/>
          </w:pPr>
          <w:r w:rsidRPr="00EF38C6">
            <w:rPr>
              <w:rStyle w:val="PlaceholderText"/>
            </w:rPr>
            <w:t>Choose an item.</w:t>
          </w:r>
        </w:p>
      </w:docPartBody>
    </w:docPart>
    <w:docPart>
      <w:docPartPr>
        <w:name w:val="BFDBD60116733840956006833E9EC5A7"/>
        <w:category>
          <w:name w:val="General"/>
          <w:gallery w:val="placeholder"/>
        </w:category>
        <w:types>
          <w:type w:val="bbPlcHdr"/>
        </w:types>
        <w:behaviors>
          <w:behavior w:val="content"/>
        </w:behaviors>
        <w:guid w:val="{C4CAB56A-DA28-5B4B-A9BA-80F13A19DBE9}"/>
      </w:docPartPr>
      <w:docPartBody>
        <w:p w:rsidR="00734A5C" w:rsidRDefault="00734A5C" w:rsidP="00734A5C">
          <w:pPr>
            <w:pStyle w:val="BFDBD60116733840956006833E9EC5A7"/>
          </w:pPr>
          <w:r w:rsidRPr="00EF38C6">
            <w:rPr>
              <w:rStyle w:val="PlaceholderText"/>
            </w:rPr>
            <w:t>Choose an item.</w:t>
          </w:r>
        </w:p>
      </w:docPartBody>
    </w:docPart>
    <w:docPart>
      <w:docPartPr>
        <w:name w:val="112CD44F743A81498AC73756219BFDD1"/>
        <w:category>
          <w:name w:val="General"/>
          <w:gallery w:val="placeholder"/>
        </w:category>
        <w:types>
          <w:type w:val="bbPlcHdr"/>
        </w:types>
        <w:behaviors>
          <w:behavior w:val="content"/>
        </w:behaviors>
        <w:guid w:val="{849D5126-4B6A-204F-817E-AFF5561817D3}"/>
      </w:docPartPr>
      <w:docPartBody>
        <w:p w:rsidR="00734A5C" w:rsidRDefault="00734A5C" w:rsidP="00734A5C">
          <w:pPr>
            <w:pStyle w:val="112CD44F743A81498AC73756219BFDD1"/>
          </w:pPr>
          <w:r w:rsidRPr="00EF38C6">
            <w:rPr>
              <w:rStyle w:val="PlaceholderText"/>
            </w:rPr>
            <w:t>Choose an item.</w:t>
          </w:r>
        </w:p>
      </w:docPartBody>
    </w:docPart>
    <w:docPart>
      <w:docPartPr>
        <w:name w:val="E427E6575342EB41B3B903B9C1F99291"/>
        <w:category>
          <w:name w:val="General"/>
          <w:gallery w:val="placeholder"/>
        </w:category>
        <w:types>
          <w:type w:val="bbPlcHdr"/>
        </w:types>
        <w:behaviors>
          <w:behavior w:val="content"/>
        </w:behaviors>
        <w:guid w:val="{0DA9E118-4A05-DC40-BCF2-CF82DB2161E9}"/>
      </w:docPartPr>
      <w:docPartBody>
        <w:p w:rsidR="00734A5C" w:rsidRDefault="00734A5C" w:rsidP="00734A5C">
          <w:pPr>
            <w:pStyle w:val="E427E6575342EB41B3B903B9C1F99291"/>
          </w:pPr>
          <w:r w:rsidRPr="00EF38C6">
            <w:rPr>
              <w:rStyle w:val="PlaceholderText"/>
            </w:rPr>
            <w:t>Choose an item.</w:t>
          </w:r>
        </w:p>
      </w:docPartBody>
    </w:docPart>
    <w:docPart>
      <w:docPartPr>
        <w:name w:val="D4445395C2622744ADD854A7782A1693"/>
        <w:category>
          <w:name w:val="General"/>
          <w:gallery w:val="placeholder"/>
        </w:category>
        <w:types>
          <w:type w:val="bbPlcHdr"/>
        </w:types>
        <w:behaviors>
          <w:behavior w:val="content"/>
        </w:behaviors>
        <w:guid w:val="{362C9A94-A0A8-E147-898C-5514B4770B92}"/>
      </w:docPartPr>
      <w:docPartBody>
        <w:p w:rsidR="00734A5C" w:rsidRDefault="00734A5C" w:rsidP="00734A5C">
          <w:pPr>
            <w:pStyle w:val="D4445395C2622744ADD854A7782A1693"/>
          </w:pPr>
          <w:r w:rsidRPr="00EF38C6">
            <w:rPr>
              <w:rStyle w:val="PlaceholderText"/>
            </w:rPr>
            <w:t>Choose an item.</w:t>
          </w:r>
        </w:p>
      </w:docPartBody>
    </w:docPart>
    <w:docPart>
      <w:docPartPr>
        <w:name w:val="3E6D0A31FB699F409154867C288B995E"/>
        <w:category>
          <w:name w:val="General"/>
          <w:gallery w:val="placeholder"/>
        </w:category>
        <w:types>
          <w:type w:val="bbPlcHdr"/>
        </w:types>
        <w:behaviors>
          <w:behavior w:val="content"/>
        </w:behaviors>
        <w:guid w:val="{D549BB82-484E-DA40-8B90-72B0DBA322E2}"/>
      </w:docPartPr>
      <w:docPartBody>
        <w:p w:rsidR="00734A5C" w:rsidRDefault="00734A5C" w:rsidP="00734A5C">
          <w:pPr>
            <w:pStyle w:val="3E6D0A31FB699F409154867C288B995E"/>
          </w:pPr>
          <w:r w:rsidRPr="00EF38C6">
            <w:rPr>
              <w:rStyle w:val="PlaceholderText"/>
            </w:rPr>
            <w:t>Choose an item.</w:t>
          </w:r>
        </w:p>
      </w:docPartBody>
    </w:docPart>
    <w:docPart>
      <w:docPartPr>
        <w:name w:val="7BC2E88509EBBA458151FE001D0EE0E2"/>
        <w:category>
          <w:name w:val="General"/>
          <w:gallery w:val="placeholder"/>
        </w:category>
        <w:types>
          <w:type w:val="bbPlcHdr"/>
        </w:types>
        <w:behaviors>
          <w:behavior w:val="content"/>
        </w:behaviors>
        <w:guid w:val="{D9577B2C-B47D-7646-9D42-4840BFD909F1}"/>
      </w:docPartPr>
      <w:docPartBody>
        <w:p w:rsidR="00734A5C" w:rsidRDefault="00734A5C" w:rsidP="00734A5C">
          <w:pPr>
            <w:pStyle w:val="7BC2E88509EBBA458151FE001D0EE0E2"/>
          </w:pPr>
          <w:r w:rsidRPr="00EF38C6">
            <w:rPr>
              <w:rStyle w:val="PlaceholderText"/>
            </w:rPr>
            <w:t>Choose an item.</w:t>
          </w:r>
        </w:p>
      </w:docPartBody>
    </w:docPart>
    <w:docPart>
      <w:docPartPr>
        <w:name w:val="63BB7FBD9AB8FE468934913C2545783E"/>
        <w:category>
          <w:name w:val="General"/>
          <w:gallery w:val="placeholder"/>
        </w:category>
        <w:types>
          <w:type w:val="bbPlcHdr"/>
        </w:types>
        <w:behaviors>
          <w:behavior w:val="content"/>
        </w:behaviors>
        <w:guid w:val="{D858C822-071D-4141-BB74-00FEB069AC15}"/>
      </w:docPartPr>
      <w:docPartBody>
        <w:p w:rsidR="00734A5C" w:rsidRDefault="00734A5C" w:rsidP="00734A5C">
          <w:pPr>
            <w:pStyle w:val="63BB7FBD9AB8FE468934913C2545783E"/>
          </w:pPr>
          <w:r w:rsidRPr="00EF38C6">
            <w:rPr>
              <w:rStyle w:val="PlaceholderText"/>
            </w:rPr>
            <w:t>Choose an item.</w:t>
          </w:r>
        </w:p>
      </w:docPartBody>
    </w:docPart>
    <w:docPart>
      <w:docPartPr>
        <w:name w:val="A483FA5AE981AD449235D75BB7FB5BEB"/>
        <w:category>
          <w:name w:val="General"/>
          <w:gallery w:val="placeholder"/>
        </w:category>
        <w:types>
          <w:type w:val="bbPlcHdr"/>
        </w:types>
        <w:behaviors>
          <w:behavior w:val="content"/>
        </w:behaviors>
        <w:guid w:val="{2D6AE036-4373-D84B-9FAF-3D14961854CC}"/>
      </w:docPartPr>
      <w:docPartBody>
        <w:p w:rsidR="00734A5C" w:rsidRDefault="00734A5C" w:rsidP="00734A5C">
          <w:pPr>
            <w:pStyle w:val="A483FA5AE981AD449235D75BB7FB5BEB"/>
          </w:pPr>
          <w:r w:rsidRPr="00EF38C6">
            <w:rPr>
              <w:rStyle w:val="PlaceholderText"/>
            </w:rPr>
            <w:t>Choose an item.</w:t>
          </w:r>
        </w:p>
      </w:docPartBody>
    </w:docPart>
    <w:docPart>
      <w:docPartPr>
        <w:name w:val="96E82A0E12FA8043897ED041743C330C"/>
        <w:category>
          <w:name w:val="General"/>
          <w:gallery w:val="placeholder"/>
        </w:category>
        <w:types>
          <w:type w:val="bbPlcHdr"/>
        </w:types>
        <w:behaviors>
          <w:behavior w:val="content"/>
        </w:behaviors>
        <w:guid w:val="{BABC64BD-7864-0748-91EA-BB4AC7512D51}"/>
      </w:docPartPr>
      <w:docPartBody>
        <w:p w:rsidR="00734A5C" w:rsidRDefault="00734A5C" w:rsidP="00734A5C">
          <w:pPr>
            <w:pStyle w:val="96E82A0E12FA8043897ED041743C330C"/>
          </w:pPr>
          <w:r w:rsidRPr="00EF38C6">
            <w:rPr>
              <w:rStyle w:val="PlaceholderText"/>
            </w:rPr>
            <w:t>Choose an item.</w:t>
          </w:r>
        </w:p>
      </w:docPartBody>
    </w:docPart>
    <w:docPart>
      <w:docPartPr>
        <w:name w:val="B54647FCAC4520429C09E33EA1044C95"/>
        <w:category>
          <w:name w:val="General"/>
          <w:gallery w:val="placeholder"/>
        </w:category>
        <w:types>
          <w:type w:val="bbPlcHdr"/>
        </w:types>
        <w:behaviors>
          <w:behavior w:val="content"/>
        </w:behaviors>
        <w:guid w:val="{2AC54374-EAAB-D848-B187-6EBFB9A795EC}"/>
      </w:docPartPr>
      <w:docPartBody>
        <w:p w:rsidR="00734A5C" w:rsidRDefault="00734A5C" w:rsidP="00734A5C">
          <w:pPr>
            <w:pStyle w:val="B54647FCAC4520429C09E33EA1044C95"/>
          </w:pPr>
          <w:r w:rsidRPr="00EF38C6">
            <w:rPr>
              <w:rStyle w:val="PlaceholderText"/>
            </w:rPr>
            <w:t>Choose an item.</w:t>
          </w:r>
        </w:p>
      </w:docPartBody>
    </w:docPart>
    <w:docPart>
      <w:docPartPr>
        <w:name w:val="584F61DB7005F7428336CDB153184C90"/>
        <w:category>
          <w:name w:val="General"/>
          <w:gallery w:val="placeholder"/>
        </w:category>
        <w:types>
          <w:type w:val="bbPlcHdr"/>
        </w:types>
        <w:behaviors>
          <w:behavior w:val="content"/>
        </w:behaviors>
        <w:guid w:val="{AD2FEBAD-370E-9448-B6B8-B042AEE55342}"/>
      </w:docPartPr>
      <w:docPartBody>
        <w:p w:rsidR="00734A5C" w:rsidRDefault="00734A5C" w:rsidP="00734A5C">
          <w:pPr>
            <w:pStyle w:val="584F61DB7005F7428336CDB153184C90"/>
          </w:pPr>
          <w:r w:rsidRPr="00EF38C6">
            <w:rPr>
              <w:rStyle w:val="PlaceholderText"/>
            </w:rPr>
            <w:t>Choose an item.</w:t>
          </w:r>
        </w:p>
      </w:docPartBody>
    </w:docPart>
    <w:docPart>
      <w:docPartPr>
        <w:name w:val="F0214EF7B8A5704485769C8B088FBF0E"/>
        <w:category>
          <w:name w:val="General"/>
          <w:gallery w:val="placeholder"/>
        </w:category>
        <w:types>
          <w:type w:val="bbPlcHdr"/>
        </w:types>
        <w:behaviors>
          <w:behavior w:val="content"/>
        </w:behaviors>
        <w:guid w:val="{EC0E9A40-5296-5D4B-AB41-6C486962D8D0}"/>
      </w:docPartPr>
      <w:docPartBody>
        <w:p w:rsidR="00734A5C" w:rsidRDefault="00734A5C" w:rsidP="00734A5C">
          <w:pPr>
            <w:pStyle w:val="F0214EF7B8A5704485769C8B088FBF0E"/>
          </w:pPr>
          <w:r w:rsidRPr="00EF38C6">
            <w:rPr>
              <w:rStyle w:val="PlaceholderText"/>
            </w:rPr>
            <w:t>Choose an item.</w:t>
          </w:r>
        </w:p>
      </w:docPartBody>
    </w:docPart>
    <w:docPart>
      <w:docPartPr>
        <w:name w:val="5F00851774CAFE4698AC0601826BFB32"/>
        <w:category>
          <w:name w:val="General"/>
          <w:gallery w:val="placeholder"/>
        </w:category>
        <w:types>
          <w:type w:val="bbPlcHdr"/>
        </w:types>
        <w:behaviors>
          <w:behavior w:val="content"/>
        </w:behaviors>
        <w:guid w:val="{73B78F68-DD2A-404A-8D15-894AC5C2C7DF}"/>
      </w:docPartPr>
      <w:docPartBody>
        <w:p w:rsidR="00734A5C" w:rsidRDefault="00734A5C" w:rsidP="00734A5C">
          <w:pPr>
            <w:pStyle w:val="5F00851774CAFE4698AC0601826BFB32"/>
          </w:pPr>
          <w:r w:rsidRPr="00EF38C6">
            <w:rPr>
              <w:rStyle w:val="PlaceholderText"/>
            </w:rPr>
            <w:t>Choose an item.</w:t>
          </w:r>
        </w:p>
      </w:docPartBody>
    </w:docPart>
    <w:docPart>
      <w:docPartPr>
        <w:name w:val="55BA38DF51EA5D4A94E8157A0FC3AFCD"/>
        <w:category>
          <w:name w:val="General"/>
          <w:gallery w:val="placeholder"/>
        </w:category>
        <w:types>
          <w:type w:val="bbPlcHdr"/>
        </w:types>
        <w:behaviors>
          <w:behavior w:val="content"/>
        </w:behaviors>
        <w:guid w:val="{90E9E948-A387-EF45-AA9B-BF256FFD7470}"/>
      </w:docPartPr>
      <w:docPartBody>
        <w:p w:rsidR="00734A5C" w:rsidRDefault="00734A5C" w:rsidP="00734A5C">
          <w:pPr>
            <w:pStyle w:val="55BA38DF51EA5D4A94E8157A0FC3AFCD"/>
          </w:pPr>
          <w:r w:rsidRPr="00EF38C6">
            <w:rPr>
              <w:rStyle w:val="PlaceholderText"/>
            </w:rPr>
            <w:t>Choose an item.</w:t>
          </w:r>
        </w:p>
      </w:docPartBody>
    </w:docPart>
    <w:docPart>
      <w:docPartPr>
        <w:name w:val="7047ABD7448A1A4CAEC6253FF1F036FA"/>
        <w:category>
          <w:name w:val="General"/>
          <w:gallery w:val="placeholder"/>
        </w:category>
        <w:types>
          <w:type w:val="bbPlcHdr"/>
        </w:types>
        <w:behaviors>
          <w:behavior w:val="content"/>
        </w:behaviors>
        <w:guid w:val="{FC10505F-5C53-034B-854F-CB3BE6C1A089}"/>
      </w:docPartPr>
      <w:docPartBody>
        <w:p w:rsidR="00734A5C" w:rsidRDefault="00734A5C" w:rsidP="00734A5C">
          <w:pPr>
            <w:pStyle w:val="7047ABD7448A1A4CAEC6253FF1F036FA"/>
          </w:pPr>
          <w:r w:rsidRPr="00EF38C6">
            <w:rPr>
              <w:rStyle w:val="PlaceholderText"/>
            </w:rPr>
            <w:t>Choose an item.</w:t>
          </w:r>
        </w:p>
      </w:docPartBody>
    </w:docPart>
    <w:docPart>
      <w:docPartPr>
        <w:name w:val="F45BF63C6DEC3B48825229738817E215"/>
        <w:category>
          <w:name w:val="General"/>
          <w:gallery w:val="placeholder"/>
        </w:category>
        <w:types>
          <w:type w:val="bbPlcHdr"/>
        </w:types>
        <w:behaviors>
          <w:behavior w:val="content"/>
        </w:behaviors>
        <w:guid w:val="{5ED5A1DD-EC0A-B944-AEED-12835DAA1ED3}"/>
      </w:docPartPr>
      <w:docPartBody>
        <w:p w:rsidR="00734A5C" w:rsidRDefault="00734A5C" w:rsidP="00734A5C">
          <w:pPr>
            <w:pStyle w:val="F45BF63C6DEC3B48825229738817E215"/>
          </w:pPr>
          <w:r w:rsidRPr="00EF38C6">
            <w:rPr>
              <w:rStyle w:val="PlaceholderText"/>
            </w:rPr>
            <w:t>Choose an item.</w:t>
          </w:r>
        </w:p>
      </w:docPartBody>
    </w:docPart>
    <w:docPart>
      <w:docPartPr>
        <w:name w:val="9EDD068A72194E478743E9B6252C10D6"/>
        <w:category>
          <w:name w:val="General"/>
          <w:gallery w:val="placeholder"/>
        </w:category>
        <w:types>
          <w:type w:val="bbPlcHdr"/>
        </w:types>
        <w:behaviors>
          <w:behavior w:val="content"/>
        </w:behaviors>
        <w:guid w:val="{FD8927FA-6DCC-DE45-A916-4BAE3991D127}"/>
      </w:docPartPr>
      <w:docPartBody>
        <w:p w:rsidR="00734A5C" w:rsidRDefault="00734A5C" w:rsidP="00734A5C">
          <w:pPr>
            <w:pStyle w:val="9EDD068A72194E478743E9B6252C10D6"/>
          </w:pPr>
          <w:r w:rsidRPr="00EF38C6">
            <w:rPr>
              <w:rStyle w:val="PlaceholderText"/>
            </w:rPr>
            <w:t>Choose an item.</w:t>
          </w:r>
        </w:p>
      </w:docPartBody>
    </w:docPart>
    <w:docPart>
      <w:docPartPr>
        <w:name w:val="E345DB34C0E39545BAFA208896446B66"/>
        <w:category>
          <w:name w:val="General"/>
          <w:gallery w:val="placeholder"/>
        </w:category>
        <w:types>
          <w:type w:val="bbPlcHdr"/>
        </w:types>
        <w:behaviors>
          <w:behavior w:val="content"/>
        </w:behaviors>
        <w:guid w:val="{70E7BF99-2B08-8E4F-8892-A71CCDD19CC7}"/>
      </w:docPartPr>
      <w:docPartBody>
        <w:p w:rsidR="00734A5C" w:rsidRDefault="00734A5C" w:rsidP="00734A5C">
          <w:pPr>
            <w:pStyle w:val="E345DB34C0E39545BAFA208896446B66"/>
          </w:pPr>
          <w:r w:rsidRPr="00EF38C6">
            <w:rPr>
              <w:rStyle w:val="PlaceholderText"/>
            </w:rPr>
            <w:t>Choose an item.</w:t>
          </w:r>
        </w:p>
      </w:docPartBody>
    </w:docPart>
    <w:docPart>
      <w:docPartPr>
        <w:name w:val="53B113068AE38048AB53029BF50D7F8F"/>
        <w:category>
          <w:name w:val="General"/>
          <w:gallery w:val="placeholder"/>
        </w:category>
        <w:types>
          <w:type w:val="bbPlcHdr"/>
        </w:types>
        <w:behaviors>
          <w:behavior w:val="content"/>
        </w:behaviors>
        <w:guid w:val="{EE2F01C2-BACA-EB4F-9491-FC0E12AC6CC2}"/>
      </w:docPartPr>
      <w:docPartBody>
        <w:p w:rsidR="00734A5C" w:rsidRDefault="00734A5C" w:rsidP="00734A5C">
          <w:pPr>
            <w:pStyle w:val="53B113068AE38048AB53029BF50D7F8F"/>
          </w:pPr>
          <w:r w:rsidRPr="00EF38C6">
            <w:rPr>
              <w:rStyle w:val="PlaceholderText"/>
            </w:rPr>
            <w:t>Choose an item.</w:t>
          </w:r>
        </w:p>
      </w:docPartBody>
    </w:docPart>
    <w:docPart>
      <w:docPartPr>
        <w:name w:val="CD32AA9782815A4BB95CBA4F0AF884CC"/>
        <w:category>
          <w:name w:val="General"/>
          <w:gallery w:val="placeholder"/>
        </w:category>
        <w:types>
          <w:type w:val="bbPlcHdr"/>
        </w:types>
        <w:behaviors>
          <w:behavior w:val="content"/>
        </w:behaviors>
        <w:guid w:val="{8B4DC708-EFB2-2C40-91DA-1D384FA682A9}"/>
      </w:docPartPr>
      <w:docPartBody>
        <w:p w:rsidR="00734A5C" w:rsidRDefault="00734A5C" w:rsidP="00734A5C">
          <w:pPr>
            <w:pStyle w:val="CD32AA9782815A4BB95CBA4F0AF884CC"/>
          </w:pPr>
          <w:r w:rsidRPr="00EF38C6">
            <w:rPr>
              <w:rStyle w:val="PlaceholderText"/>
            </w:rPr>
            <w:t>Choose an item.</w:t>
          </w:r>
        </w:p>
      </w:docPartBody>
    </w:docPart>
    <w:docPart>
      <w:docPartPr>
        <w:name w:val="ED95DC46DCA34D49B508DEDDEB276B62"/>
        <w:category>
          <w:name w:val="General"/>
          <w:gallery w:val="placeholder"/>
        </w:category>
        <w:types>
          <w:type w:val="bbPlcHdr"/>
        </w:types>
        <w:behaviors>
          <w:behavior w:val="content"/>
        </w:behaviors>
        <w:guid w:val="{90323E6E-CC66-8443-BC26-6753C726DF85}"/>
      </w:docPartPr>
      <w:docPartBody>
        <w:p w:rsidR="00734A5C" w:rsidRDefault="00734A5C" w:rsidP="00734A5C">
          <w:pPr>
            <w:pStyle w:val="ED95DC46DCA34D49B508DEDDEB276B62"/>
          </w:pPr>
          <w:r w:rsidRPr="00EF38C6">
            <w:rPr>
              <w:rStyle w:val="PlaceholderText"/>
            </w:rPr>
            <w:t>Choose an item.</w:t>
          </w:r>
        </w:p>
      </w:docPartBody>
    </w:docPart>
    <w:docPart>
      <w:docPartPr>
        <w:name w:val="755F937BDA5D9D4384561349E8518FEC"/>
        <w:category>
          <w:name w:val="General"/>
          <w:gallery w:val="placeholder"/>
        </w:category>
        <w:types>
          <w:type w:val="bbPlcHdr"/>
        </w:types>
        <w:behaviors>
          <w:behavior w:val="content"/>
        </w:behaviors>
        <w:guid w:val="{3497D991-21B6-274C-8531-5B901E752CB9}"/>
      </w:docPartPr>
      <w:docPartBody>
        <w:p w:rsidR="00734A5C" w:rsidRDefault="00734A5C" w:rsidP="00734A5C">
          <w:pPr>
            <w:pStyle w:val="755F937BDA5D9D4384561349E8518FEC"/>
          </w:pPr>
          <w:r w:rsidRPr="00EF38C6">
            <w:rPr>
              <w:rStyle w:val="PlaceholderText"/>
            </w:rPr>
            <w:t>Choose an item.</w:t>
          </w:r>
        </w:p>
      </w:docPartBody>
    </w:docPart>
    <w:docPart>
      <w:docPartPr>
        <w:name w:val="58A27B3BD12054409408B38C9724CF39"/>
        <w:category>
          <w:name w:val="General"/>
          <w:gallery w:val="placeholder"/>
        </w:category>
        <w:types>
          <w:type w:val="bbPlcHdr"/>
        </w:types>
        <w:behaviors>
          <w:behavior w:val="content"/>
        </w:behaviors>
        <w:guid w:val="{D2B09C12-D776-0D4E-B33F-C44A09FEFEEA}"/>
      </w:docPartPr>
      <w:docPartBody>
        <w:p w:rsidR="00734A5C" w:rsidRDefault="00734A5C" w:rsidP="00734A5C">
          <w:pPr>
            <w:pStyle w:val="58A27B3BD12054409408B38C9724CF39"/>
          </w:pPr>
          <w:r w:rsidRPr="00EF38C6">
            <w:rPr>
              <w:rStyle w:val="PlaceholderText"/>
            </w:rPr>
            <w:t>Choose an item.</w:t>
          </w:r>
        </w:p>
      </w:docPartBody>
    </w:docPart>
    <w:docPart>
      <w:docPartPr>
        <w:name w:val="9A5E733EF06A3E4C8B86AE3BD6A8DC45"/>
        <w:category>
          <w:name w:val="General"/>
          <w:gallery w:val="placeholder"/>
        </w:category>
        <w:types>
          <w:type w:val="bbPlcHdr"/>
        </w:types>
        <w:behaviors>
          <w:behavior w:val="content"/>
        </w:behaviors>
        <w:guid w:val="{2F9A3E29-396F-8A41-B6B7-37C9873808E5}"/>
      </w:docPartPr>
      <w:docPartBody>
        <w:p w:rsidR="00734A5C" w:rsidRDefault="00734A5C" w:rsidP="00734A5C">
          <w:pPr>
            <w:pStyle w:val="9A5E733EF06A3E4C8B86AE3BD6A8DC45"/>
          </w:pPr>
          <w:r w:rsidRPr="00EF38C6">
            <w:rPr>
              <w:rStyle w:val="PlaceholderText"/>
            </w:rPr>
            <w:t>Choose an item.</w:t>
          </w:r>
        </w:p>
      </w:docPartBody>
    </w:docPart>
    <w:docPart>
      <w:docPartPr>
        <w:name w:val="673004649CA74249B23354E6C654BAAE"/>
        <w:category>
          <w:name w:val="General"/>
          <w:gallery w:val="placeholder"/>
        </w:category>
        <w:types>
          <w:type w:val="bbPlcHdr"/>
        </w:types>
        <w:behaviors>
          <w:behavior w:val="content"/>
        </w:behaviors>
        <w:guid w:val="{6EA4F989-DF32-AE48-AAC4-B3B97C6C73C1}"/>
      </w:docPartPr>
      <w:docPartBody>
        <w:p w:rsidR="00734A5C" w:rsidRDefault="00734A5C" w:rsidP="00734A5C">
          <w:pPr>
            <w:pStyle w:val="673004649CA74249B23354E6C654BAAE"/>
          </w:pPr>
          <w:r w:rsidRPr="00EF38C6">
            <w:rPr>
              <w:rStyle w:val="PlaceholderText"/>
            </w:rPr>
            <w:t>Choose an item.</w:t>
          </w:r>
        </w:p>
      </w:docPartBody>
    </w:docPart>
    <w:docPart>
      <w:docPartPr>
        <w:name w:val="EEE6A5246E5CD54EAAC952E9E7B66215"/>
        <w:category>
          <w:name w:val="General"/>
          <w:gallery w:val="placeholder"/>
        </w:category>
        <w:types>
          <w:type w:val="bbPlcHdr"/>
        </w:types>
        <w:behaviors>
          <w:behavior w:val="content"/>
        </w:behaviors>
        <w:guid w:val="{B4C59AAE-A7EA-1F4A-909A-5A5CAD87009C}"/>
      </w:docPartPr>
      <w:docPartBody>
        <w:p w:rsidR="00734A5C" w:rsidRDefault="00734A5C" w:rsidP="00734A5C">
          <w:pPr>
            <w:pStyle w:val="EEE6A5246E5CD54EAAC952E9E7B66215"/>
          </w:pPr>
          <w:r w:rsidRPr="00EF38C6">
            <w:rPr>
              <w:rStyle w:val="PlaceholderText"/>
            </w:rPr>
            <w:t>Choose an item.</w:t>
          </w:r>
        </w:p>
      </w:docPartBody>
    </w:docPart>
    <w:docPart>
      <w:docPartPr>
        <w:name w:val="ED7718B16964E34DAB09007FA25971EA"/>
        <w:category>
          <w:name w:val="General"/>
          <w:gallery w:val="placeholder"/>
        </w:category>
        <w:types>
          <w:type w:val="bbPlcHdr"/>
        </w:types>
        <w:behaviors>
          <w:behavior w:val="content"/>
        </w:behaviors>
        <w:guid w:val="{3344792C-1065-1D49-890A-B87ECEDAF160}"/>
      </w:docPartPr>
      <w:docPartBody>
        <w:p w:rsidR="00734A5C" w:rsidRDefault="00734A5C" w:rsidP="00734A5C">
          <w:pPr>
            <w:pStyle w:val="ED7718B16964E34DAB09007FA25971EA"/>
          </w:pPr>
          <w:r w:rsidRPr="00EF38C6">
            <w:rPr>
              <w:rStyle w:val="PlaceholderText"/>
            </w:rPr>
            <w:t>Choose an item.</w:t>
          </w:r>
        </w:p>
      </w:docPartBody>
    </w:docPart>
    <w:docPart>
      <w:docPartPr>
        <w:name w:val="F7518A899032A7438BC9CD8601B5FC16"/>
        <w:category>
          <w:name w:val="General"/>
          <w:gallery w:val="placeholder"/>
        </w:category>
        <w:types>
          <w:type w:val="bbPlcHdr"/>
        </w:types>
        <w:behaviors>
          <w:behavior w:val="content"/>
        </w:behaviors>
        <w:guid w:val="{5A4AB96B-D40E-924F-BD9D-1344CFBC8704}"/>
      </w:docPartPr>
      <w:docPartBody>
        <w:p w:rsidR="00734A5C" w:rsidRDefault="00734A5C" w:rsidP="00734A5C">
          <w:pPr>
            <w:pStyle w:val="F7518A899032A7438BC9CD8601B5FC16"/>
          </w:pPr>
          <w:r w:rsidRPr="00EF38C6">
            <w:rPr>
              <w:rStyle w:val="PlaceholderText"/>
            </w:rPr>
            <w:t>Choose an item.</w:t>
          </w:r>
        </w:p>
      </w:docPartBody>
    </w:docPart>
    <w:docPart>
      <w:docPartPr>
        <w:name w:val="C19630F93FBD7749A9246465E7C6C71F"/>
        <w:category>
          <w:name w:val="General"/>
          <w:gallery w:val="placeholder"/>
        </w:category>
        <w:types>
          <w:type w:val="bbPlcHdr"/>
        </w:types>
        <w:behaviors>
          <w:behavior w:val="content"/>
        </w:behaviors>
        <w:guid w:val="{8E17AC42-85C0-8747-9B80-62F021EA6016}"/>
      </w:docPartPr>
      <w:docPartBody>
        <w:p w:rsidR="00734A5C" w:rsidRDefault="00734A5C" w:rsidP="00734A5C">
          <w:pPr>
            <w:pStyle w:val="C19630F93FBD7749A9246465E7C6C71F"/>
          </w:pPr>
          <w:r w:rsidRPr="00EF38C6">
            <w:rPr>
              <w:rStyle w:val="PlaceholderText"/>
            </w:rPr>
            <w:t>Choose an item.</w:t>
          </w:r>
        </w:p>
      </w:docPartBody>
    </w:docPart>
    <w:docPart>
      <w:docPartPr>
        <w:name w:val="BE886E894ABA4A4D895B5850CA8B4EF3"/>
        <w:category>
          <w:name w:val="General"/>
          <w:gallery w:val="placeholder"/>
        </w:category>
        <w:types>
          <w:type w:val="bbPlcHdr"/>
        </w:types>
        <w:behaviors>
          <w:behavior w:val="content"/>
        </w:behaviors>
        <w:guid w:val="{91693EA2-5A40-D54D-94C0-95D77C4EE0BB}"/>
      </w:docPartPr>
      <w:docPartBody>
        <w:p w:rsidR="00734A5C" w:rsidRDefault="00734A5C" w:rsidP="00734A5C">
          <w:pPr>
            <w:pStyle w:val="BE886E894ABA4A4D895B5850CA8B4EF3"/>
          </w:pPr>
          <w:r w:rsidRPr="00EF38C6">
            <w:rPr>
              <w:rStyle w:val="PlaceholderText"/>
            </w:rPr>
            <w:t>Choose an item.</w:t>
          </w:r>
        </w:p>
      </w:docPartBody>
    </w:docPart>
    <w:docPart>
      <w:docPartPr>
        <w:name w:val="F20F309486681D4FACB88FA4A6AEDF67"/>
        <w:category>
          <w:name w:val="General"/>
          <w:gallery w:val="placeholder"/>
        </w:category>
        <w:types>
          <w:type w:val="bbPlcHdr"/>
        </w:types>
        <w:behaviors>
          <w:behavior w:val="content"/>
        </w:behaviors>
        <w:guid w:val="{E2592384-00C0-204E-B88D-5985E4F3ABA7}"/>
      </w:docPartPr>
      <w:docPartBody>
        <w:p w:rsidR="00734A5C" w:rsidRDefault="00734A5C" w:rsidP="00734A5C">
          <w:pPr>
            <w:pStyle w:val="F20F309486681D4FACB88FA4A6AEDF67"/>
          </w:pPr>
          <w:r w:rsidRPr="00EF38C6">
            <w:rPr>
              <w:rStyle w:val="PlaceholderText"/>
            </w:rPr>
            <w:t>Choose an item.</w:t>
          </w:r>
        </w:p>
      </w:docPartBody>
    </w:docPart>
    <w:docPart>
      <w:docPartPr>
        <w:name w:val="7336253A6232FB488036A4DB97ED4DBA"/>
        <w:category>
          <w:name w:val="General"/>
          <w:gallery w:val="placeholder"/>
        </w:category>
        <w:types>
          <w:type w:val="bbPlcHdr"/>
        </w:types>
        <w:behaviors>
          <w:behavior w:val="content"/>
        </w:behaviors>
        <w:guid w:val="{8692AEBC-0262-8D49-8D76-D96AB56A74C7}"/>
      </w:docPartPr>
      <w:docPartBody>
        <w:p w:rsidR="00734A5C" w:rsidRDefault="00734A5C" w:rsidP="00734A5C">
          <w:pPr>
            <w:pStyle w:val="7336253A6232FB488036A4DB97ED4DBA"/>
          </w:pPr>
          <w:r w:rsidRPr="00EF38C6">
            <w:rPr>
              <w:rStyle w:val="PlaceholderText"/>
            </w:rPr>
            <w:t>Choose an item.</w:t>
          </w:r>
        </w:p>
      </w:docPartBody>
    </w:docPart>
    <w:docPart>
      <w:docPartPr>
        <w:name w:val="5A8A4077B78D5C468C19BB3D72F01926"/>
        <w:category>
          <w:name w:val="General"/>
          <w:gallery w:val="placeholder"/>
        </w:category>
        <w:types>
          <w:type w:val="bbPlcHdr"/>
        </w:types>
        <w:behaviors>
          <w:behavior w:val="content"/>
        </w:behaviors>
        <w:guid w:val="{603C78E0-488E-864D-87FB-65C75DB77ABF}"/>
      </w:docPartPr>
      <w:docPartBody>
        <w:p w:rsidR="00734A5C" w:rsidRDefault="00734A5C" w:rsidP="00734A5C">
          <w:pPr>
            <w:pStyle w:val="5A8A4077B78D5C468C19BB3D72F01926"/>
          </w:pPr>
          <w:r w:rsidRPr="00EF38C6">
            <w:rPr>
              <w:rStyle w:val="PlaceholderText"/>
            </w:rPr>
            <w:t>Choose an item.</w:t>
          </w:r>
        </w:p>
      </w:docPartBody>
    </w:docPart>
    <w:docPart>
      <w:docPartPr>
        <w:name w:val="F437363F605A5744A5074AEEAAD2FD1E"/>
        <w:category>
          <w:name w:val="General"/>
          <w:gallery w:val="placeholder"/>
        </w:category>
        <w:types>
          <w:type w:val="bbPlcHdr"/>
        </w:types>
        <w:behaviors>
          <w:behavior w:val="content"/>
        </w:behaviors>
        <w:guid w:val="{C40EBBB8-8D11-8140-A7EB-D35D02B28FE8}"/>
      </w:docPartPr>
      <w:docPartBody>
        <w:p w:rsidR="00734A5C" w:rsidRDefault="00734A5C" w:rsidP="00734A5C">
          <w:pPr>
            <w:pStyle w:val="F437363F605A5744A5074AEEAAD2FD1E"/>
          </w:pPr>
          <w:r w:rsidRPr="00EF38C6">
            <w:rPr>
              <w:rStyle w:val="PlaceholderText"/>
            </w:rPr>
            <w:t>Choose an item.</w:t>
          </w:r>
        </w:p>
      </w:docPartBody>
    </w:docPart>
    <w:docPart>
      <w:docPartPr>
        <w:name w:val="1A0BD702B5EAFB4A840B5D1CC9097C66"/>
        <w:category>
          <w:name w:val="General"/>
          <w:gallery w:val="placeholder"/>
        </w:category>
        <w:types>
          <w:type w:val="bbPlcHdr"/>
        </w:types>
        <w:behaviors>
          <w:behavior w:val="content"/>
        </w:behaviors>
        <w:guid w:val="{20979722-DA13-8143-AFDE-3C013D30B716}"/>
      </w:docPartPr>
      <w:docPartBody>
        <w:p w:rsidR="00734A5C" w:rsidRDefault="00734A5C" w:rsidP="00734A5C">
          <w:pPr>
            <w:pStyle w:val="1A0BD702B5EAFB4A840B5D1CC9097C66"/>
          </w:pPr>
          <w:r w:rsidRPr="00EF38C6">
            <w:rPr>
              <w:rStyle w:val="PlaceholderText"/>
            </w:rPr>
            <w:t>Choose an item.</w:t>
          </w:r>
        </w:p>
      </w:docPartBody>
    </w:docPart>
    <w:docPart>
      <w:docPartPr>
        <w:name w:val="BD6A99AD72AFB94EB4C428B0FF26A849"/>
        <w:category>
          <w:name w:val="General"/>
          <w:gallery w:val="placeholder"/>
        </w:category>
        <w:types>
          <w:type w:val="bbPlcHdr"/>
        </w:types>
        <w:behaviors>
          <w:behavior w:val="content"/>
        </w:behaviors>
        <w:guid w:val="{8DC76BF0-2A87-4A4E-88AD-BDB764769C4C}"/>
      </w:docPartPr>
      <w:docPartBody>
        <w:p w:rsidR="00734A5C" w:rsidRDefault="00734A5C" w:rsidP="00734A5C">
          <w:pPr>
            <w:pStyle w:val="BD6A99AD72AFB94EB4C428B0FF26A849"/>
          </w:pPr>
          <w:r w:rsidRPr="00EF38C6">
            <w:rPr>
              <w:rStyle w:val="PlaceholderText"/>
            </w:rPr>
            <w:t>Choose an item.</w:t>
          </w:r>
        </w:p>
      </w:docPartBody>
    </w:docPart>
    <w:docPart>
      <w:docPartPr>
        <w:name w:val="E6898A23ADA15B48B0923FBD413F621A"/>
        <w:category>
          <w:name w:val="General"/>
          <w:gallery w:val="placeholder"/>
        </w:category>
        <w:types>
          <w:type w:val="bbPlcHdr"/>
        </w:types>
        <w:behaviors>
          <w:behavior w:val="content"/>
        </w:behaviors>
        <w:guid w:val="{5199657D-8984-D449-9622-95356D133145}"/>
      </w:docPartPr>
      <w:docPartBody>
        <w:p w:rsidR="00734A5C" w:rsidRDefault="00734A5C" w:rsidP="00734A5C">
          <w:pPr>
            <w:pStyle w:val="E6898A23ADA15B48B0923FBD413F621A"/>
          </w:pPr>
          <w:r w:rsidRPr="00EF38C6">
            <w:rPr>
              <w:rStyle w:val="PlaceholderText"/>
            </w:rPr>
            <w:t>Choose an item.</w:t>
          </w:r>
        </w:p>
      </w:docPartBody>
    </w:docPart>
    <w:docPart>
      <w:docPartPr>
        <w:name w:val="D82DD7EC93F4D448969BDF20D0B131ED"/>
        <w:category>
          <w:name w:val="General"/>
          <w:gallery w:val="placeholder"/>
        </w:category>
        <w:types>
          <w:type w:val="bbPlcHdr"/>
        </w:types>
        <w:behaviors>
          <w:behavior w:val="content"/>
        </w:behaviors>
        <w:guid w:val="{B68BB26A-8934-9241-994E-BBD34E0B3794}"/>
      </w:docPartPr>
      <w:docPartBody>
        <w:p w:rsidR="00734A5C" w:rsidRDefault="00734A5C" w:rsidP="00734A5C">
          <w:pPr>
            <w:pStyle w:val="D82DD7EC93F4D448969BDF20D0B131ED"/>
          </w:pPr>
          <w:r w:rsidRPr="00EF38C6">
            <w:rPr>
              <w:rStyle w:val="PlaceholderText"/>
            </w:rPr>
            <w:t>Choose an item.</w:t>
          </w:r>
        </w:p>
      </w:docPartBody>
    </w:docPart>
    <w:docPart>
      <w:docPartPr>
        <w:name w:val="2FB4196242526543887EDE130834133B"/>
        <w:category>
          <w:name w:val="General"/>
          <w:gallery w:val="placeholder"/>
        </w:category>
        <w:types>
          <w:type w:val="bbPlcHdr"/>
        </w:types>
        <w:behaviors>
          <w:behavior w:val="content"/>
        </w:behaviors>
        <w:guid w:val="{A8588514-9AF8-4047-B3C2-31C45EBA6CF5}"/>
      </w:docPartPr>
      <w:docPartBody>
        <w:p w:rsidR="00734A5C" w:rsidRDefault="00734A5C" w:rsidP="00734A5C">
          <w:pPr>
            <w:pStyle w:val="2FB4196242526543887EDE130834133B"/>
          </w:pPr>
          <w:r w:rsidRPr="00EF38C6">
            <w:rPr>
              <w:rStyle w:val="PlaceholderText"/>
            </w:rPr>
            <w:t>Choose an item.</w:t>
          </w:r>
        </w:p>
      </w:docPartBody>
    </w:docPart>
    <w:docPart>
      <w:docPartPr>
        <w:name w:val="AE5A45835E3C7540892829790B44B440"/>
        <w:category>
          <w:name w:val="General"/>
          <w:gallery w:val="placeholder"/>
        </w:category>
        <w:types>
          <w:type w:val="bbPlcHdr"/>
        </w:types>
        <w:behaviors>
          <w:behavior w:val="content"/>
        </w:behaviors>
        <w:guid w:val="{F263929A-D0CF-864F-BF2E-582294864EFB}"/>
      </w:docPartPr>
      <w:docPartBody>
        <w:p w:rsidR="00734A5C" w:rsidRDefault="00734A5C" w:rsidP="00734A5C">
          <w:pPr>
            <w:pStyle w:val="AE5A45835E3C7540892829790B44B440"/>
          </w:pPr>
          <w:r w:rsidRPr="00EF38C6">
            <w:rPr>
              <w:rStyle w:val="PlaceholderText"/>
            </w:rPr>
            <w:t>Choose an item.</w:t>
          </w:r>
        </w:p>
      </w:docPartBody>
    </w:docPart>
    <w:docPart>
      <w:docPartPr>
        <w:name w:val="FF8E6A50876660478693D1C08FE673BB"/>
        <w:category>
          <w:name w:val="General"/>
          <w:gallery w:val="placeholder"/>
        </w:category>
        <w:types>
          <w:type w:val="bbPlcHdr"/>
        </w:types>
        <w:behaviors>
          <w:behavior w:val="content"/>
        </w:behaviors>
        <w:guid w:val="{C1AEA842-5D10-FA43-8FCF-90D0A80CC010}"/>
      </w:docPartPr>
      <w:docPartBody>
        <w:p w:rsidR="00734A5C" w:rsidRDefault="00734A5C" w:rsidP="00734A5C">
          <w:pPr>
            <w:pStyle w:val="FF8E6A50876660478693D1C08FE673BB"/>
          </w:pPr>
          <w:r w:rsidRPr="00EF38C6">
            <w:rPr>
              <w:rStyle w:val="PlaceholderText"/>
            </w:rPr>
            <w:t>Choose an item.</w:t>
          </w:r>
        </w:p>
      </w:docPartBody>
    </w:docPart>
    <w:docPart>
      <w:docPartPr>
        <w:name w:val="BBDC25DA1AD6EE448D1D188C0462400A"/>
        <w:category>
          <w:name w:val="General"/>
          <w:gallery w:val="placeholder"/>
        </w:category>
        <w:types>
          <w:type w:val="bbPlcHdr"/>
        </w:types>
        <w:behaviors>
          <w:behavior w:val="content"/>
        </w:behaviors>
        <w:guid w:val="{9FFE2CC6-5B2E-D64B-9BEC-1BBDAC983FFF}"/>
      </w:docPartPr>
      <w:docPartBody>
        <w:p w:rsidR="00734A5C" w:rsidRDefault="00734A5C" w:rsidP="00734A5C">
          <w:pPr>
            <w:pStyle w:val="BBDC25DA1AD6EE448D1D188C0462400A"/>
          </w:pPr>
          <w:r w:rsidRPr="00EF38C6">
            <w:rPr>
              <w:rStyle w:val="PlaceholderText"/>
            </w:rPr>
            <w:t>Choose an item.</w:t>
          </w:r>
        </w:p>
      </w:docPartBody>
    </w:docPart>
    <w:docPart>
      <w:docPartPr>
        <w:name w:val="00F3E6CCB9BEB74591310B264837EF81"/>
        <w:category>
          <w:name w:val="General"/>
          <w:gallery w:val="placeholder"/>
        </w:category>
        <w:types>
          <w:type w:val="bbPlcHdr"/>
        </w:types>
        <w:behaviors>
          <w:behavior w:val="content"/>
        </w:behaviors>
        <w:guid w:val="{F0E44B23-0F4F-D24C-934C-49009B15B610}"/>
      </w:docPartPr>
      <w:docPartBody>
        <w:p w:rsidR="00734A5C" w:rsidRDefault="00734A5C" w:rsidP="00734A5C">
          <w:pPr>
            <w:pStyle w:val="00F3E6CCB9BEB74591310B264837EF81"/>
          </w:pPr>
          <w:r w:rsidRPr="00EF38C6">
            <w:rPr>
              <w:rStyle w:val="PlaceholderText"/>
            </w:rPr>
            <w:t>Choose an item.</w:t>
          </w:r>
        </w:p>
      </w:docPartBody>
    </w:docPart>
    <w:docPart>
      <w:docPartPr>
        <w:name w:val="ADF7FFB2C35811458CA49D3590CF119B"/>
        <w:category>
          <w:name w:val="General"/>
          <w:gallery w:val="placeholder"/>
        </w:category>
        <w:types>
          <w:type w:val="bbPlcHdr"/>
        </w:types>
        <w:behaviors>
          <w:behavior w:val="content"/>
        </w:behaviors>
        <w:guid w:val="{7012E30F-1603-0445-AB71-A651C38D4089}"/>
      </w:docPartPr>
      <w:docPartBody>
        <w:p w:rsidR="00734A5C" w:rsidRDefault="00734A5C" w:rsidP="00734A5C">
          <w:pPr>
            <w:pStyle w:val="ADF7FFB2C35811458CA49D3590CF119B"/>
          </w:pPr>
          <w:r w:rsidRPr="00EF38C6">
            <w:rPr>
              <w:rStyle w:val="PlaceholderText"/>
            </w:rPr>
            <w:t>Choose an item.</w:t>
          </w:r>
        </w:p>
      </w:docPartBody>
    </w:docPart>
    <w:docPart>
      <w:docPartPr>
        <w:name w:val="50A129C3E5F8AE4CA1B5F6AF3B4A48B0"/>
        <w:category>
          <w:name w:val="General"/>
          <w:gallery w:val="placeholder"/>
        </w:category>
        <w:types>
          <w:type w:val="bbPlcHdr"/>
        </w:types>
        <w:behaviors>
          <w:behavior w:val="content"/>
        </w:behaviors>
        <w:guid w:val="{61CA4724-A595-FF46-873E-78705AA84B17}"/>
      </w:docPartPr>
      <w:docPartBody>
        <w:p w:rsidR="00734A5C" w:rsidRDefault="00734A5C" w:rsidP="00734A5C">
          <w:pPr>
            <w:pStyle w:val="50A129C3E5F8AE4CA1B5F6AF3B4A48B0"/>
          </w:pPr>
          <w:r w:rsidRPr="00EF38C6">
            <w:rPr>
              <w:rStyle w:val="PlaceholderText"/>
            </w:rPr>
            <w:t>Choose an item.</w:t>
          </w:r>
        </w:p>
      </w:docPartBody>
    </w:docPart>
    <w:docPart>
      <w:docPartPr>
        <w:name w:val="7F477F3D2A779C448F3E9AD017C46EDE"/>
        <w:category>
          <w:name w:val="General"/>
          <w:gallery w:val="placeholder"/>
        </w:category>
        <w:types>
          <w:type w:val="bbPlcHdr"/>
        </w:types>
        <w:behaviors>
          <w:behavior w:val="content"/>
        </w:behaviors>
        <w:guid w:val="{09D784AB-2FD6-1F43-9354-2E74F6B7BCBA}"/>
      </w:docPartPr>
      <w:docPartBody>
        <w:p w:rsidR="00734A5C" w:rsidRDefault="00734A5C" w:rsidP="00734A5C">
          <w:pPr>
            <w:pStyle w:val="7F477F3D2A779C448F3E9AD017C46EDE"/>
          </w:pPr>
          <w:r w:rsidRPr="00EF38C6">
            <w:rPr>
              <w:rStyle w:val="PlaceholderText"/>
            </w:rPr>
            <w:t>Choose an item.</w:t>
          </w:r>
        </w:p>
      </w:docPartBody>
    </w:docPart>
    <w:docPart>
      <w:docPartPr>
        <w:name w:val="6824539D9E7BD94091EC87D8582BB0B1"/>
        <w:category>
          <w:name w:val="General"/>
          <w:gallery w:val="placeholder"/>
        </w:category>
        <w:types>
          <w:type w:val="bbPlcHdr"/>
        </w:types>
        <w:behaviors>
          <w:behavior w:val="content"/>
        </w:behaviors>
        <w:guid w:val="{243DC533-FB6E-884C-8E72-823D0A44D9D1}"/>
      </w:docPartPr>
      <w:docPartBody>
        <w:p w:rsidR="00734A5C" w:rsidRDefault="00734A5C" w:rsidP="00734A5C">
          <w:pPr>
            <w:pStyle w:val="6824539D9E7BD94091EC87D8582BB0B1"/>
          </w:pPr>
          <w:r w:rsidRPr="00EF38C6">
            <w:rPr>
              <w:rStyle w:val="PlaceholderText"/>
            </w:rPr>
            <w:t>Choose an item.</w:t>
          </w:r>
        </w:p>
      </w:docPartBody>
    </w:docPart>
    <w:docPart>
      <w:docPartPr>
        <w:name w:val="904D1E9420167C4AA4CC1B72046E0C23"/>
        <w:category>
          <w:name w:val="General"/>
          <w:gallery w:val="placeholder"/>
        </w:category>
        <w:types>
          <w:type w:val="bbPlcHdr"/>
        </w:types>
        <w:behaviors>
          <w:behavior w:val="content"/>
        </w:behaviors>
        <w:guid w:val="{2E0D612C-3720-7248-AD9A-DCEEA1C83161}"/>
      </w:docPartPr>
      <w:docPartBody>
        <w:p w:rsidR="00734A5C" w:rsidRDefault="00734A5C" w:rsidP="00734A5C">
          <w:pPr>
            <w:pStyle w:val="904D1E9420167C4AA4CC1B72046E0C23"/>
          </w:pPr>
          <w:r w:rsidRPr="00EF38C6">
            <w:rPr>
              <w:rStyle w:val="PlaceholderText"/>
            </w:rPr>
            <w:t>Choose an item.</w:t>
          </w:r>
        </w:p>
      </w:docPartBody>
    </w:docPart>
    <w:docPart>
      <w:docPartPr>
        <w:name w:val="2D729E4E24DFE247BE2CED802F2E96F3"/>
        <w:category>
          <w:name w:val="General"/>
          <w:gallery w:val="placeholder"/>
        </w:category>
        <w:types>
          <w:type w:val="bbPlcHdr"/>
        </w:types>
        <w:behaviors>
          <w:behavior w:val="content"/>
        </w:behaviors>
        <w:guid w:val="{4F0926B5-23C4-2F4F-8226-0B1C7812002E}"/>
      </w:docPartPr>
      <w:docPartBody>
        <w:p w:rsidR="00734A5C" w:rsidRDefault="00734A5C" w:rsidP="00734A5C">
          <w:pPr>
            <w:pStyle w:val="2D729E4E24DFE247BE2CED802F2E96F3"/>
          </w:pPr>
          <w:r w:rsidRPr="00EF38C6">
            <w:rPr>
              <w:rStyle w:val="PlaceholderText"/>
            </w:rPr>
            <w:t>Choose an item.</w:t>
          </w:r>
        </w:p>
      </w:docPartBody>
    </w:docPart>
    <w:docPart>
      <w:docPartPr>
        <w:name w:val="8ABF5E2737470A4E8C4688A77B0CA246"/>
        <w:category>
          <w:name w:val="General"/>
          <w:gallery w:val="placeholder"/>
        </w:category>
        <w:types>
          <w:type w:val="bbPlcHdr"/>
        </w:types>
        <w:behaviors>
          <w:behavior w:val="content"/>
        </w:behaviors>
        <w:guid w:val="{BD3E3DE6-BD1B-1249-9E4E-ADAC08575521}"/>
      </w:docPartPr>
      <w:docPartBody>
        <w:p w:rsidR="00734A5C" w:rsidRDefault="00734A5C" w:rsidP="00734A5C">
          <w:pPr>
            <w:pStyle w:val="8ABF5E2737470A4E8C4688A77B0CA246"/>
          </w:pPr>
          <w:r w:rsidRPr="00EF38C6">
            <w:rPr>
              <w:rStyle w:val="PlaceholderText"/>
            </w:rPr>
            <w:t>Choose an item.</w:t>
          </w:r>
        </w:p>
      </w:docPartBody>
    </w:docPart>
    <w:docPart>
      <w:docPartPr>
        <w:name w:val="C96CD789B8A8074680D48C37917CA9A4"/>
        <w:category>
          <w:name w:val="General"/>
          <w:gallery w:val="placeholder"/>
        </w:category>
        <w:types>
          <w:type w:val="bbPlcHdr"/>
        </w:types>
        <w:behaviors>
          <w:behavior w:val="content"/>
        </w:behaviors>
        <w:guid w:val="{8C1A2A79-2550-324A-8057-BDC79ED46100}"/>
      </w:docPartPr>
      <w:docPartBody>
        <w:p w:rsidR="00734A5C" w:rsidRDefault="00734A5C" w:rsidP="00734A5C">
          <w:pPr>
            <w:pStyle w:val="C96CD789B8A8074680D48C37917CA9A4"/>
          </w:pPr>
          <w:r w:rsidRPr="00EF38C6">
            <w:rPr>
              <w:rStyle w:val="PlaceholderText"/>
            </w:rPr>
            <w:t>Choose an item.</w:t>
          </w:r>
        </w:p>
      </w:docPartBody>
    </w:docPart>
    <w:docPart>
      <w:docPartPr>
        <w:name w:val="BD9E53659F00E947B6990DFB21D85A35"/>
        <w:category>
          <w:name w:val="General"/>
          <w:gallery w:val="placeholder"/>
        </w:category>
        <w:types>
          <w:type w:val="bbPlcHdr"/>
        </w:types>
        <w:behaviors>
          <w:behavior w:val="content"/>
        </w:behaviors>
        <w:guid w:val="{E78DA676-285E-894D-AFB0-6B41D68A0567}"/>
      </w:docPartPr>
      <w:docPartBody>
        <w:p w:rsidR="00734A5C" w:rsidRDefault="00734A5C" w:rsidP="00734A5C">
          <w:pPr>
            <w:pStyle w:val="BD9E53659F00E947B6990DFB21D85A35"/>
          </w:pPr>
          <w:r w:rsidRPr="00EF38C6">
            <w:rPr>
              <w:rStyle w:val="PlaceholderText"/>
            </w:rPr>
            <w:t>Choose an item.</w:t>
          </w:r>
        </w:p>
      </w:docPartBody>
    </w:docPart>
    <w:docPart>
      <w:docPartPr>
        <w:name w:val="4D0FE09F957602419B8BD5A16C86BFDC"/>
        <w:category>
          <w:name w:val="General"/>
          <w:gallery w:val="placeholder"/>
        </w:category>
        <w:types>
          <w:type w:val="bbPlcHdr"/>
        </w:types>
        <w:behaviors>
          <w:behavior w:val="content"/>
        </w:behaviors>
        <w:guid w:val="{48E12181-C904-D54E-A980-BFF7B5DCC2C8}"/>
      </w:docPartPr>
      <w:docPartBody>
        <w:p w:rsidR="00734A5C" w:rsidRDefault="00734A5C" w:rsidP="00734A5C">
          <w:pPr>
            <w:pStyle w:val="4D0FE09F957602419B8BD5A16C86BFDC"/>
          </w:pPr>
          <w:r w:rsidRPr="00EF38C6">
            <w:rPr>
              <w:rStyle w:val="PlaceholderText"/>
            </w:rPr>
            <w:t>Choose an item.</w:t>
          </w:r>
        </w:p>
      </w:docPartBody>
    </w:docPart>
    <w:docPart>
      <w:docPartPr>
        <w:name w:val="B93D42A72C0B1E4485AFA0A1858ECC55"/>
        <w:category>
          <w:name w:val="General"/>
          <w:gallery w:val="placeholder"/>
        </w:category>
        <w:types>
          <w:type w:val="bbPlcHdr"/>
        </w:types>
        <w:behaviors>
          <w:behavior w:val="content"/>
        </w:behaviors>
        <w:guid w:val="{3D9F5FF8-73D0-C643-BDD5-5502BE6ECC17}"/>
      </w:docPartPr>
      <w:docPartBody>
        <w:p w:rsidR="00734A5C" w:rsidRDefault="00734A5C" w:rsidP="00734A5C">
          <w:pPr>
            <w:pStyle w:val="B93D42A72C0B1E4485AFA0A1858ECC55"/>
          </w:pPr>
          <w:r w:rsidRPr="00EF38C6">
            <w:rPr>
              <w:rStyle w:val="PlaceholderText"/>
            </w:rPr>
            <w:t>Choose an item.</w:t>
          </w:r>
        </w:p>
      </w:docPartBody>
    </w:docPart>
    <w:docPart>
      <w:docPartPr>
        <w:name w:val="FE70E1CB5263BA408ECAFF64175C8061"/>
        <w:category>
          <w:name w:val="General"/>
          <w:gallery w:val="placeholder"/>
        </w:category>
        <w:types>
          <w:type w:val="bbPlcHdr"/>
        </w:types>
        <w:behaviors>
          <w:behavior w:val="content"/>
        </w:behaviors>
        <w:guid w:val="{E2A6E15E-3D74-714A-A67A-2A359993D70F}"/>
      </w:docPartPr>
      <w:docPartBody>
        <w:p w:rsidR="00734A5C" w:rsidRDefault="00734A5C" w:rsidP="00734A5C">
          <w:pPr>
            <w:pStyle w:val="FE70E1CB5263BA408ECAFF64175C8061"/>
          </w:pPr>
          <w:r w:rsidRPr="00EF38C6">
            <w:rPr>
              <w:rStyle w:val="PlaceholderText"/>
            </w:rPr>
            <w:t>Choose an item.</w:t>
          </w:r>
        </w:p>
      </w:docPartBody>
    </w:docPart>
    <w:docPart>
      <w:docPartPr>
        <w:name w:val="20C59EF6812F8A438518F17DFE6B532F"/>
        <w:category>
          <w:name w:val="General"/>
          <w:gallery w:val="placeholder"/>
        </w:category>
        <w:types>
          <w:type w:val="bbPlcHdr"/>
        </w:types>
        <w:behaviors>
          <w:behavior w:val="content"/>
        </w:behaviors>
        <w:guid w:val="{DFA8395E-A74C-F441-97D4-FB83C1884607}"/>
      </w:docPartPr>
      <w:docPartBody>
        <w:p w:rsidR="00734A5C" w:rsidRDefault="00734A5C" w:rsidP="00734A5C">
          <w:pPr>
            <w:pStyle w:val="20C59EF6812F8A438518F17DFE6B532F"/>
          </w:pPr>
          <w:r w:rsidRPr="00EF38C6">
            <w:rPr>
              <w:rStyle w:val="PlaceholderText"/>
            </w:rPr>
            <w:t>Choose an item.</w:t>
          </w:r>
        </w:p>
      </w:docPartBody>
    </w:docPart>
    <w:docPart>
      <w:docPartPr>
        <w:name w:val="3C130FA2136E184899B0F24CC65AA508"/>
        <w:category>
          <w:name w:val="General"/>
          <w:gallery w:val="placeholder"/>
        </w:category>
        <w:types>
          <w:type w:val="bbPlcHdr"/>
        </w:types>
        <w:behaviors>
          <w:behavior w:val="content"/>
        </w:behaviors>
        <w:guid w:val="{DD1AE58B-7D00-2D4C-8A50-E43A3C54D641}"/>
      </w:docPartPr>
      <w:docPartBody>
        <w:p w:rsidR="00734A5C" w:rsidRDefault="00734A5C" w:rsidP="00734A5C">
          <w:pPr>
            <w:pStyle w:val="3C130FA2136E184899B0F24CC65AA508"/>
          </w:pPr>
          <w:r w:rsidRPr="00EF38C6">
            <w:rPr>
              <w:rStyle w:val="PlaceholderText"/>
            </w:rPr>
            <w:t>Choose an item.</w:t>
          </w:r>
        </w:p>
      </w:docPartBody>
    </w:docPart>
    <w:docPart>
      <w:docPartPr>
        <w:name w:val="4692EE3FBD5A2E42AF2A043FF0A154A8"/>
        <w:category>
          <w:name w:val="General"/>
          <w:gallery w:val="placeholder"/>
        </w:category>
        <w:types>
          <w:type w:val="bbPlcHdr"/>
        </w:types>
        <w:behaviors>
          <w:behavior w:val="content"/>
        </w:behaviors>
        <w:guid w:val="{1EA07F69-1F31-A947-824D-44F5322207F6}"/>
      </w:docPartPr>
      <w:docPartBody>
        <w:p w:rsidR="00734A5C" w:rsidRDefault="00734A5C" w:rsidP="00734A5C">
          <w:pPr>
            <w:pStyle w:val="4692EE3FBD5A2E42AF2A043FF0A154A8"/>
          </w:pPr>
          <w:r w:rsidRPr="00EF38C6">
            <w:rPr>
              <w:rStyle w:val="PlaceholderText"/>
            </w:rPr>
            <w:t>Choose an item.</w:t>
          </w:r>
        </w:p>
      </w:docPartBody>
    </w:docPart>
    <w:docPart>
      <w:docPartPr>
        <w:name w:val="B18DFDC62CC5814E8F84BE1C7D348C6A"/>
        <w:category>
          <w:name w:val="General"/>
          <w:gallery w:val="placeholder"/>
        </w:category>
        <w:types>
          <w:type w:val="bbPlcHdr"/>
        </w:types>
        <w:behaviors>
          <w:behavior w:val="content"/>
        </w:behaviors>
        <w:guid w:val="{F21ACCEA-A796-B542-A0CE-3FF524B7D241}"/>
      </w:docPartPr>
      <w:docPartBody>
        <w:p w:rsidR="00734A5C" w:rsidRDefault="00734A5C" w:rsidP="00734A5C">
          <w:pPr>
            <w:pStyle w:val="B18DFDC62CC5814E8F84BE1C7D348C6A"/>
          </w:pPr>
          <w:r w:rsidRPr="00EF38C6">
            <w:rPr>
              <w:rStyle w:val="PlaceholderText"/>
            </w:rPr>
            <w:t>Choose an item.</w:t>
          </w:r>
        </w:p>
      </w:docPartBody>
    </w:docPart>
    <w:docPart>
      <w:docPartPr>
        <w:name w:val="F8676B895E50ED45A2EA4C43894FADB4"/>
        <w:category>
          <w:name w:val="General"/>
          <w:gallery w:val="placeholder"/>
        </w:category>
        <w:types>
          <w:type w:val="bbPlcHdr"/>
        </w:types>
        <w:behaviors>
          <w:behavior w:val="content"/>
        </w:behaviors>
        <w:guid w:val="{38D9E5F4-CEC6-6041-B521-ADD1FCA15A38}"/>
      </w:docPartPr>
      <w:docPartBody>
        <w:p w:rsidR="00734A5C" w:rsidRDefault="00734A5C" w:rsidP="00734A5C">
          <w:pPr>
            <w:pStyle w:val="F8676B895E50ED45A2EA4C43894FADB4"/>
          </w:pPr>
          <w:r w:rsidRPr="00EF38C6">
            <w:rPr>
              <w:rStyle w:val="PlaceholderText"/>
            </w:rPr>
            <w:t>Choose an item.</w:t>
          </w:r>
        </w:p>
      </w:docPartBody>
    </w:docPart>
    <w:docPart>
      <w:docPartPr>
        <w:name w:val="FCBB328943007E49B35B96C83B49100B"/>
        <w:category>
          <w:name w:val="General"/>
          <w:gallery w:val="placeholder"/>
        </w:category>
        <w:types>
          <w:type w:val="bbPlcHdr"/>
        </w:types>
        <w:behaviors>
          <w:behavior w:val="content"/>
        </w:behaviors>
        <w:guid w:val="{10797F29-D72D-0048-935F-674E927C3E47}"/>
      </w:docPartPr>
      <w:docPartBody>
        <w:p w:rsidR="00734A5C" w:rsidRDefault="00734A5C" w:rsidP="00734A5C">
          <w:pPr>
            <w:pStyle w:val="FCBB328943007E49B35B96C83B49100B"/>
          </w:pPr>
          <w:r w:rsidRPr="00EF38C6">
            <w:rPr>
              <w:rStyle w:val="PlaceholderText"/>
            </w:rPr>
            <w:t>Choose an item.</w:t>
          </w:r>
        </w:p>
      </w:docPartBody>
    </w:docPart>
    <w:docPart>
      <w:docPartPr>
        <w:name w:val="65289505BDD3D04A9C825299FC5F77CB"/>
        <w:category>
          <w:name w:val="General"/>
          <w:gallery w:val="placeholder"/>
        </w:category>
        <w:types>
          <w:type w:val="bbPlcHdr"/>
        </w:types>
        <w:behaviors>
          <w:behavior w:val="content"/>
        </w:behaviors>
        <w:guid w:val="{BB945510-2CF7-5045-AB3A-D11E0EB04E29}"/>
      </w:docPartPr>
      <w:docPartBody>
        <w:p w:rsidR="00734A5C" w:rsidRDefault="00734A5C" w:rsidP="00734A5C">
          <w:pPr>
            <w:pStyle w:val="65289505BDD3D04A9C825299FC5F77CB"/>
          </w:pPr>
          <w:r w:rsidRPr="00EF38C6">
            <w:rPr>
              <w:rStyle w:val="PlaceholderText"/>
            </w:rPr>
            <w:t>Choose an item.</w:t>
          </w:r>
        </w:p>
      </w:docPartBody>
    </w:docPart>
    <w:docPart>
      <w:docPartPr>
        <w:name w:val="538001C591EFFD41BA1FB83AF5F3D300"/>
        <w:category>
          <w:name w:val="General"/>
          <w:gallery w:val="placeholder"/>
        </w:category>
        <w:types>
          <w:type w:val="bbPlcHdr"/>
        </w:types>
        <w:behaviors>
          <w:behavior w:val="content"/>
        </w:behaviors>
        <w:guid w:val="{B7A685C3-499F-5147-A8DA-9D5B9AE8C26B}"/>
      </w:docPartPr>
      <w:docPartBody>
        <w:p w:rsidR="00734A5C" w:rsidRDefault="00734A5C" w:rsidP="00734A5C">
          <w:pPr>
            <w:pStyle w:val="538001C591EFFD41BA1FB83AF5F3D300"/>
          </w:pPr>
          <w:r w:rsidRPr="00EF38C6">
            <w:rPr>
              <w:rStyle w:val="PlaceholderText"/>
            </w:rPr>
            <w:t>Choose an item.</w:t>
          </w:r>
        </w:p>
      </w:docPartBody>
    </w:docPart>
    <w:docPart>
      <w:docPartPr>
        <w:name w:val="28ED31EBE7B9E54BBF0D6545F03CAC86"/>
        <w:category>
          <w:name w:val="General"/>
          <w:gallery w:val="placeholder"/>
        </w:category>
        <w:types>
          <w:type w:val="bbPlcHdr"/>
        </w:types>
        <w:behaviors>
          <w:behavior w:val="content"/>
        </w:behaviors>
        <w:guid w:val="{4ED6A863-F7F4-5248-84F4-0B116C6D5266}"/>
      </w:docPartPr>
      <w:docPartBody>
        <w:p w:rsidR="00734A5C" w:rsidRDefault="00734A5C" w:rsidP="00734A5C">
          <w:pPr>
            <w:pStyle w:val="28ED31EBE7B9E54BBF0D6545F03CAC86"/>
          </w:pPr>
          <w:r w:rsidRPr="00EF38C6">
            <w:rPr>
              <w:rStyle w:val="PlaceholderText"/>
            </w:rPr>
            <w:t>Choose an item.</w:t>
          </w:r>
        </w:p>
      </w:docPartBody>
    </w:docPart>
    <w:docPart>
      <w:docPartPr>
        <w:name w:val="DE1268E5CA2CB94EB8212664A188B01D"/>
        <w:category>
          <w:name w:val="General"/>
          <w:gallery w:val="placeholder"/>
        </w:category>
        <w:types>
          <w:type w:val="bbPlcHdr"/>
        </w:types>
        <w:behaviors>
          <w:behavior w:val="content"/>
        </w:behaviors>
        <w:guid w:val="{AC4A7A62-D33E-5E46-BD8C-1BDB3AEED375}"/>
      </w:docPartPr>
      <w:docPartBody>
        <w:p w:rsidR="00734A5C" w:rsidRDefault="00734A5C" w:rsidP="00734A5C">
          <w:pPr>
            <w:pStyle w:val="DE1268E5CA2CB94EB8212664A188B01D"/>
          </w:pPr>
          <w:r w:rsidRPr="00EF38C6">
            <w:rPr>
              <w:rStyle w:val="PlaceholderText"/>
            </w:rPr>
            <w:t>Choose an item.</w:t>
          </w:r>
        </w:p>
      </w:docPartBody>
    </w:docPart>
    <w:docPart>
      <w:docPartPr>
        <w:name w:val="DA6350ABDC3829489DAAF2864762435D"/>
        <w:category>
          <w:name w:val="General"/>
          <w:gallery w:val="placeholder"/>
        </w:category>
        <w:types>
          <w:type w:val="bbPlcHdr"/>
        </w:types>
        <w:behaviors>
          <w:behavior w:val="content"/>
        </w:behaviors>
        <w:guid w:val="{8573078B-AC9D-D04F-9E14-BBA3BD5DCD7C}"/>
      </w:docPartPr>
      <w:docPartBody>
        <w:p w:rsidR="00734A5C" w:rsidRDefault="00734A5C" w:rsidP="00734A5C">
          <w:pPr>
            <w:pStyle w:val="DA6350ABDC3829489DAAF2864762435D"/>
          </w:pPr>
          <w:r w:rsidRPr="00EF38C6">
            <w:rPr>
              <w:rStyle w:val="PlaceholderText"/>
            </w:rPr>
            <w:t>Choose an item.</w:t>
          </w:r>
        </w:p>
      </w:docPartBody>
    </w:docPart>
    <w:docPart>
      <w:docPartPr>
        <w:name w:val="91FD6288C6B31945B5B1C46067A1D7F0"/>
        <w:category>
          <w:name w:val="General"/>
          <w:gallery w:val="placeholder"/>
        </w:category>
        <w:types>
          <w:type w:val="bbPlcHdr"/>
        </w:types>
        <w:behaviors>
          <w:behavior w:val="content"/>
        </w:behaviors>
        <w:guid w:val="{8B4F83A9-DE0D-DF4E-ADD3-B8A0DDDAAB3C}"/>
      </w:docPartPr>
      <w:docPartBody>
        <w:p w:rsidR="00734A5C" w:rsidRDefault="00734A5C" w:rsidP="00734A5C">
          <w:pPr>
            <w:pStyle w:val="91FD6288C6B31945B5B1C46067A1D7F0"/>
          </w:pPr>
          <w:r w:rsidRPr="00EF38C6">
            <w:rPr>
              <w:rStyle w:val="PlaceholderText"/>
            </w:rPr>
            <w:t>Choose an item.</w:t>
          </w:r>
        </w:p>
      </w:docPartBody>
    </w:docPart>
    <w:docPart>
      <w:docPartPr>
        <w:name w:val="DE095FE04F07854C9D0305DCB7C4C582"/>
        <w:category>
          <w:name w:val="General"/>
          <w:gallery w:val="placeholder"/>
        </w:category>
        <w:types>
          <w:type w:val="bbPlcHdr"/>
        </w:types>
        <w:behaviors>
          <w:behavior w:val="content"/>
        </w:behaviors>
        <w:guid w:val="{EF8D51A1-3EC7-FA4C-BC89-F731FF181FF9}"/>
      </w:docPartPr>
      <w:docPartBody>
        <w:p w:rsidR="00734A5C" w:rsidRDefault="00734A5C" w:rsidP="00734A5C">
          <w:pPr>
            <w:pStyle w:val="DE095FE04F07854C9D0305DCB7C4C582"/>
          </w:pPr>
          <w:r w:rsidRPr="00EF38C6">
            <w:rPr>
              <w:rStyle w:val="PlaceholderText"/>
            </w:rPr>
            <w:t>Choose an item.</w:t>
          </w:r>
        </w:p>
      </w:docPartBody>
    </w:docPart>
    <w:docPart>
      <w:docPartPr>
        <w:name w:val="C1FD4D827EAE114894E09E9F91875CC8"/>
        <w:category>
          <w:name w:val="General"/>
          <w:gallery w:val="placeholder"/>
        </w:category>
        <w:types>
          <w:type w:val="bbPlcHdr"/>
        </w:types>
        <w:behaviors>
          <w:behavior w:val="content"/>
        </w:behaviors>
        <w:guid w:val="{052E5940-5E73-CC4B-B984-2EE7FE5BE1A1}"/>
      </w:docPartPr>
      <w:docPartBody>
        <w:p w:rsidR="00734A5C" w:rsidRDefault="00734A5C" w:rsidP="00734A5C">
          <w:pPr>
            <w:pStyle w:val="C1FD4D827EAE114894E09E9F91875CC8"/>
          </w:pPr>
          <w:r w:rsidRPr="00EF38C6">
            <w:rPr>
              <w:rStyle w:val="PlaceholderText"/>
            </w:rPr>
            <w:t>Choose an item.</w:t>
          </w:r>
        </w:p>
      </w:docPartBody>
    </w:docPart>
    <w:docPart>
      <w:docPartPr>
        <w:name w:val="DBE89C92287C314280DC1EA0AF5B2F63"/>
        <w:category>
          <w:name w:val="General"/>
          <w:gallery w:val="placeholder"/>
        </w:category>
        <w:types>
          <w:type w:val="bbPlcHdr"/>
        </w:types>
        <w:behaviors>
          <w:behavior w:val="content"/>
        </w:behaviors>
        <w:guid w:val="{FF9C2C0E-0FCD-4E4D-AA98-1CF8AEC64D8A}"/>
      </w:docPartPr>
      <w:docPartBody>
        <w:p w:rsidR="00734A5C" w:rsidRDefault="00734A5C" w:rsidP="00734A5C">
          <w:pPr>
            <w:pStyle w:val="DBE89C92287C314280DC1EA0AF5B2F63"/>
          </w:pPr>
          <w:r w:rsidRPr="00EF38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rinda">
    <w:altName w:val="Times New Roman"/>
    <w:panose1 w:val="00000000000000000000"/>
    <w:charset w:val="01"/>
    <w:family w:val="roman"/>
    <w:notTrueType/>
    <w:pitch w:val="variable"/>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egoe UI">
    <w:altName w:val="Times New Roman"/>
    <w:charset w:val="00"/>
    <w:family w:val="swiss"/>
    <w:pitch w:val="variable"/>
    <w:sig w:usb0="E4002EFF" w:usb1="C000E47F"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6C"/>
    <w:rsid w:val="00335F6C"/>
    <w:rsid w:val="00734A5C"/>
    <w:rsid w:val="00AC3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A5C"/>
    <w:rPr>
      <w:color w:val="808080"/>
    </w:rPr>
  </w:style>
  <w:style w:type="paragraph" w:customStyle="1" w:styleId="DD233A297F49364E819FB6E35A9551E5">
    <w:name w:val="DD233A297F49364E819FB6E35A9551E5"/>
    <w:rsid w:val="00335F6C"/>
  </w:style>
  <w:style w:type="paragraph" w:customStyle="1" w:styleId="5E58565AB1689B4B982812B5DAE1C55C">
    <w:name w:val="5E58565AB1689B4B982812B5DAE1C55C"/>
    <w:rsid w:val="00335F6C"/>
  </w:style>
  <w:style w:type="paragraph" w:customStyle="1" w:styleId="DA7BA9EB6ADF2B44AD6CC8E69C4FD4B7">
    <w:name w:val="DA7BA9EB6ADF2B44AD6CC8E69C4FD4B7"/>
    <w:rsid w:val="00335F6C"/>
  </w:style>
  <w:style w:type="paragraph" w:customStyle="1" w:styleId="A56C0C621468204B9ABDFA4FDE3DCFB3">
    <w:name w:val="A56C0C621468204B9ABDFA4FDE3DCFB3"/>
    <w:rsid w:val="00335F6C"/>
  </w:style>
  <w:style w:type="paragraph" w:customStyle="1" w:styleId="2A7C767E96480544952CB543F11962FB">
    <w:name w:val="2A7C767E96480544952CB543F11962FB"/>
    <w:rsid w:val="00335F6C"/>
  </w:style>
  <w:style w:type="paragraph" w:customStyle="1" w:styleId="6E4BEDC0B50DFE4B89E860807CCC8F89">
    <w:name w:val="6E4BEDC0B50DFE4B89E860807CCC8F89"/>
    <w:rsid w:val="00335F6C"/>
  </w:style>
  <w:style w:type="paragraph" w:customStyle="1" w:styleId="3E98572CC3A85044925D807BBA26C108">
    <w:name w:val="3E98572CC3A85044925D807BBA26C108"/>
    <w:rsid w:val="00335F6C"/>
  </w:style>
  <w:style w:type="paragraph" w:customStyle="1" w:styleId="85C1D920F93A8C4EBDA8BDD12C5AC172">
    <w:name w:val="85C1D920F93A8C4EBDA8BDD12C5AC172"/>
    <w:rsid w:val="00335F6C"/>
  </w:style>
  <w:style w:type="paragraph" w:customStyle="1" w:styleId="6E2392032AD300488B858C64EDB53B2C">
    <w:name w:val="6E2392032AD300488B858C64EDB53B2C"/>
    <w:rsid w:val="00335F6C"/>
  </w:style>
  <w:style w:type="paragraph" w:customStyle="1" w:styleId="B9EF7A57C9E8424EA03F5A7A63219186">
    <w:name w:val="B9EF7A57C9E8424EA03F5A7A63219186"/>
    <w:rsid w:val="00335F6C"/>
  </w:style>
  <w:style w:type="paragraph" w:customStyle="1" w:styleId="16693DA0D7BAE54C9E1276B44FF96090">
    <w:name w:val="16693DA0D7BAE54C9E1276B44FF96090"/>
    <w:rsid w:val="00335F6C"/>
  </w:style>
  <w:style w:type="paragraph" w:customStyle="1" w:styleId="27D4C42C921F0847B5049F209170BEAF">
    <w:name w:val="27D4C42C921F0847B5049F209170BEAF"/>
    <w:rsid w:val="00335F6C"/>
  </w:style>
  <w:style w:type="paragraph" w:customStyle="1" w:styleId="F223DF4C9FB47149AB0059C30586B937">
    <w:name w:val="F223DF4C9FB47149AB0059C30586B937"/>
    <w:rsid w:val="00335F6C"/>
  </w:style>
  <w:style w:type="paragraph" w:customStyle="1" w:styleId="6B5839AAEE73F745BE0BCF970E00CE81">
    <w:name w:val="6B5839AAEE73F745BE0BCF970E00CE81"/>
    <w:rsid w:val="00335F6C"/>
  </w:style>
  <w:style w:type="paragraph" w:customStyle="1" w:styleId="737DD236B4FF2648AEEFF9CE90A107AB">
    <w:name w:val="737DD236B4FF2648AEEFF9CE90A107AB"/>
    <w:rsid w:val="00335F6C"/>
  </w:style>
  <w:style w:type="paragraph" w:customStyle="1" w:styleId="0CD99777E347794C95C154CCAFA5E556">
    <w:name w:val="0CD99777E347794C95C154CCAFA5E556"/>
    <w:rsid w:val="00335F6C"/>
  </w:style>
  <w:style w:type="paragraph" w:customStyle="1" w:styleId="4B973A7DFD676247AFB083AE473B5EDB">
    <w:name w:val="4B973A7DFD676247AFB083AE473B5EDB"/>
    <w:rsid w:val="00335F6C"/>
  </w:style>
  <w:style w:type="paragraph" w:customStyle="1" w:styleId="EBB2148CAA9E55469C9F5A6B4F22D94D">
    <w:name w:val="EBB2148CAA9E55469C9F5A6B4F22D94D"/>
    <w:rsid w:val="00335F6C"/>
  </w:style>
  <w:style w:type="paragraph" w:customStyle="1" w:styleId="DDCAAB7DBD4DEC4BAA83FC2027739BDD">
    <w:name w:val="DDCAAB7DBD4DEC4BAA83FC2027739BDD"/>
    <w:rsid w:val="00335F6C"/>
  </w:style>
  <w:style w:type="paragraph" w:customStyle="1" w:styleId="C14CBEFFDAF05344A851EBF89D9726A4">
    <w:name w:val="C14CBEFFDAF05344A851EBF89D9726A4"/>
    <w:rsid w:val="00335F6C"/>
  </w:style>
  <w:style w:type="paragraph" w:customStyle="1" w:styleId="5E901668F4B2D44198D8862B20B1221E">
    <w:name w:val="5E901668F4B2D44198D8862B20B1221E"/>
    <w:rsid w:val="00335F6C"/>
  </w:style>
  <w:style w:type="paragraph" w:customStyle="1" w:styleId="EC686E664821904CBE0D7B036025FC2A">
    <w:name w:val="EC686E664821904CBE0D7B036025FC2A"/>
    <w:rsid w:val="00335F6C"/>
  </w:style>
  <w:style w:type="paragraph" w:customStyle="1" w:styleId="E53AB5924D58E8499AE12EE3F971A72F">
    <w:name w:val="E53AB5924D58E8499AE12EE3F971A72F"/>
    <w:rsid w:val="00335F6C"/>
  </w:style>
  <w:style w:type="paragraph" w:customStyle="1" w:styleId="5C14CC78B2C13748AAE4898E79BD48EF">
    <w:name w:val="5C14CC78B2C13748AAE4898E79BD48EF"/>
    <w:rsid w:val="00335F6C"/>
  </w:style>
  <w:style w:type="paragraph" w:customStyle="1" w:styleId="2A76E9BED24D8F45A1A24E554469AA11">
    <w:name w:val="2A76E9BED24D8F45A1A24E554469AA11"/>
    <w:rsid w:val="00335F6C"/>
  </w:style>
  <w:style w:type="paragraph" w:customStyle="1" w:styleId="7F35614F40816B4DA78073E933CD1577">
    <w:name w:val="7F35614F40816B4DA78073E933CD1577"/>
    <w:rsid w:val="00335F6C"/>
  </w:style>
  <w:style w:type="paragraph" w:customStyle="1" w:styleId="8E24D0EAED12F5499ED62597AF5D6DBD">
    <w:name w:val="8E24D0EAED12F5499ED62597AF5D6DBD"/>
    <w:rsid w:val="00335F6C"/>
  </w:style>
  <w:style w:type="paragraph" w:customStyle="1" w:styleId="84862431452EAD48A3264C906042EDEA">
    <w:name w:val="84862431452EAD48A3264C906042EDEA"/>
    <w:rsid w:val="00335F6C"/>
  </w:style>
  <w:style w:type="paragraph" w:customStyle="1" w:styleId="134A1A3F04F91846B1786BAEF7C8B38C">
    <w:name w:val="134A1A3F04F91846B1786BAEF7C8B38C"/>
    <w:rsid w:val="00335F6C"/>
  </w:style>
  <w:style w:type="paragraph" w:customStyle="1" w:styleId="89991FB881BF40499572EB2359BBC132">
    <w:name w:val="89991FB881BF40499572EB2359BBC132"/>
    <w:rsid w:val="00335F6C"/>
  </w:style>
  <w:style w:type="paragraph" w:customStyle="1" w:styleId="71863AFD5EA7FA4EB4CAEB00575CD78E">
    <w:name w:val="71863AFD5EA7FA4EB4CAEB00575CD78E"/>
    <w:rsid w:val="00335F6C"/>
  </w:style>
  <w:style w:type="paragraph" w:customStyle="1" w:styleId="B1711F56FC76B448876A66F62267F9E2">
    <w:name w:val="B1711F56FC76B448876A66F62267F9E2"/>
    <w:rsid w:val="00335F6C"/>
  </w:style>
  <w:style w:type="paragraph" w:customStyle="1" w:styleId="E5D5F8B5767598439FDAFF084894E86E">
    <w:name w:val="E5D5F8B5767598439FDAFF084894E86E"/>
    <w:rsid w:val="00335F6C"/>
  </w:style>
  <w:style w:type="paragraph" w:customStyle="1" w:styleId="241958E643E95F4ABA07A13F73D9162A">
    <w:name w:val="241958E643E95F4ABA07A13F73D9162A"/>
    <w:rsid w:val="00335F6C"/>
  </w:style>
  <w:style w:type="paragraph" w:customStyle="1" w:styleId="43BD4B67B2DA39468C65A2B088513BD1">
    <w:name w:val="43BD4B67B2DA39468C65A2B088513BD1"/>
    <w:rsid w:val="00335F6C"/>
  </w:style>
  <w:style w:type="paragraph" w:customStyle="1" w:styleId="79D8AFCC64A0114397B7D6C529EBB80A">
    <w:name w:val="79D8AFCC64A0114397B7D6C529EBB80A"/>
    <w:rsid w:val="00335F6C"/>
  </w:style>
  <w:style w:type="paragraph" w:customStyle="1" w:styleId="D792504F7706274AA56A87F825449525">
    <w:name w:val="D792504F7706274AA56A87F825449525"/>
    <w:rsid w:val="00335F6C"/>
  </w:style>
  <w:style w:type="paragraph" w:customStyle="1" w:styleId="9E191915781192428B0DCADF758467AD">
    <w:name w:val="9E191915781192428B0DCADF758467AD"/>
    <w:rsid w:val="00335F6C"/>
  </w:style>
  <w:style w:type="paragraph" w:customStyle="1" w:styleId="8F7DF7866D84954F9720CD9EC315297E">
    <w:name w:val="8F7DF7866D84954F9720CD9EC315297E"/>
    <w:rsid w:val="00335F6C"/>
  </w:style>
  <w:style w:type="paragraph" w:customStyle="1" w:styleId="8DB858E4089D7040A4B380433C0BF662">
    <w:name w:val="8DB858E4089D7040A4B380433C0BF662"/>
    <w:rsid w:val="00335F6C"/>
  </w:style>
  <w:style w:type="paragraph" w:customStyle="1" w:styleId="AB54B4AF830FFE4ABBA59D442943DDED">
    <w:name w:val="AB54B4AF830FFE4ABBA59D442943DDED"/>
    <w:rsid w:val="00335F6C"/>
  </w:style>
  <w:style w:type="paragraph" w:customStyle="1" w:styleId="2F30EA0ABEC746469B831564B486E436">
    <w:name w:val="2F30EA0ABEC746469B831564B486E436"/>
    <w:rsid w:val="00335F6C"/>
  </w:style>
  <w:style w:type="paragraph" w:customStyle="1" w:styleId="1A1BD370832CCB499C44DF6AEFDFE009">
    <w:name w:val="1A1BD370832CCB499C44DF6AEFDFE009"/>
    <w:rsid w:val="00335F6C"/>
  </w:style>
  <w:style w:type="paragraph" w:customStyle="1" w:styleId="31CE844BA59AD943AA19791FFA1D6F86">
    <w:name w:val="31CE844BA59AD943AA19791FFA1D6F86"/>
    <w:rsid w:val="00335F6C"/>
  </w:style>
  <w:style w:type="paragraph" w:customStyle="1" w:styleId="37DCC0D9A4158E4E80AC23681CF3CA95">
    <w:name w:val="37DCC0D9A4158E4E80AC23681CF3CA95"/>
    <w:rsid w:val="00335F6C"/>
  </w:style>
  <w:style w:type="paragraph" w:customStyle="1" w:styleId="6728948B6B815341A040748C18E480D6">
    <w:name w:val="6728948B6B815341A040748C18E480D6"/>
    <w:rsid w:val="00335F6C"/>
  </w:style>
  <w:style w:type="paragraph" w:customStyle="1" w:styleId="740AC758F538C547A35AA6118FEAC57D">
    <w:name w:val="740AC758F538C547A35AA6118FEAC57D"/>
    <w:rsid w:val="00335F6C"/>
  </w:style>
  <w:style w:type="paragraph" w:customStyle="1" w:styleId="5CE57EE450D07B4D912F20F0461EA3C9">
    <w:name w:val="5CE57EE450D07B4D912F20F0461EA3C9"/>
    <w:rsid w:val="00335F6C"/>
  </w:style>
  <w:style w:type="paragraph" w:customStyle="1" w:styleId="9AD8FB2FDA061F4F85D15AAF9BFA65C5">
    <w:name w:val="9AD8FB2FDA061F4F85D15AAF9BFA65C5"/>
    <w:rsid w:val="00335F6C"/>
  </w:style>
  <w:style w:type="paragraph" w:customStyle="1" w:styleId="49C8B679F3D835469CA27A93DBDBCEF1">
    <w:name w:val="49C8B679F3D835469CA27A93DBDBCEF1"/>
    <w:rsid w:val="00335F6C"/>
  </w:style>
  <w:style w:type="paragraph" w:customStyle="1" w:styleId="C9CFE358FA13CC4DBFBE72827F7EB25F">
    <w:name w:val="C9CFE358FA13CC4DBFBE72827F7EB25F"/>
    <w:rsid w:val="00335F6C"/>
  </w:style>
  <w:style w:type="paragraph" w:customStyle="1" w:styleId="2C40AA2DCD07754881800E8FEC3236B9">
    <w:name w:val="2C40AA2DCD07754881800E8FEC3236B9"/>
    <w:rsid w:val="00335F6C"/>
  </w:style>
  <w:style w:type="paragraph" w:customStyle="1" w:styleId="D29BB177644FC74BA5078EBB900A640B">
    <w:name w:val="D29BB177644FC74BA5078EBB900A640B"/>
    <w:rsid w:val="00335F6C"/>
  </w:style>
  <w:style w:type="paragraph" w:customStyle="1" w:styleId="FBDF42F991600D49B43049E490FFFD2F">
    <w:name w:val="FBDF42F991600D49B43049E490FFFD2F"/>
    <w:rsid w:val="00335F6C"/>
  </w:style>
  <w:style w:type="paragraph" w:customStyle="1" w:styleId="0DA6A92F963AAC4895A629565D277408">
    <w:name w:val="0DA6A92F963AAC4895A629565D277408"/>
    <w:rsid w:val="00335F6C"/>
  </w:style>
  <w:style w:type="paragraph" w:customStyle="1" w:styleId="6883C386772BB34B9E81741E00D909C8">
    <w:name w:val="6883C386772BB34B9E81741E00D909C8"/>
    <w:rsid w:val="00335F6C"/>
  </w:style>
  <w:style w:type="paragraph" w:customStyle="1" w:styleId="5E96153DB510434FA07F8267767CC44D">
    <w:name w:val="5E96153DB510434FA07F8267767CC44D"/>
    <w:rsid w:val="00335F6C"/>
  </w:style>
  <w:style w:type="paragraph" w:customStyle="1" w:styleId="1513B6029E9A9E42A2C5EE484470452D">
    <w:name w:val="1513B6029E9A9E42A2C5EE484470452D"/>
    <w:rsid w:val="00335F6C"/>
  </w:style>
  <w:style w:type="paragraph" w:customStyle="1" w:styleId="D9CAC6631668DD4DB4DF66576F3A83CA">
    <w:name w:val="D9CAC6631668DD4DB4DF66576F3A83CA"/>
    <w:rsid w:val="00335F6C"/>
  </w:style>
  <w:style w:type="paragraph" w:customStyle="1" w:styleId="CA50B0D9C003C84B996A00CC121B27DD">
    <w:name w:val="CA50B0D9C003C84B996A00CC121B27DD"/>
    <w:rsid w:val="00335F6C"/>
  </w:style>
  <w:style w:type="paragraph" w:customStyle="1" w:styleId="73ECA5941D83DB4CA05B80A10FB9B5F4">
    <w:name w:val="73ECA5941D83DB4CA05B80A10FB9B5F4"/>
    <w:rsid w:val="00335F6C"/>
  </w:style>
  <w:style w:type="paragraph" w:customStyle="1" w:styleId="8E49B2242ABE3648B316098FEDF68721">
    <w:name w:val="8E49B2242ABE3648B316098FEDF68721"/>
    <w:rsid w:val="00335F6C"/>
  </w:style>
  <w:style w:type="paragraph" w:customStyle="1" w:styleId="3003EAEFA0398E47B5EB3FAE17E650C7">
    <w:name w:val="3003EAEFA0398E47B5EB3FAE17E650C7"/>
    <w:rsid w:val="00335F6C"/>
  </w:style>
  <w:style w:type="paragraph" w:customStyle="1" w:styleId="85101EF4900C3E41A1C495D951618329">
    <w:name w:val="85101EF4900C3E41A1C495D951618329"/>
    <w:rsid w:val="00335F6C"/>
  </w:style>
  <w:style w:type="paragraph" w:customStyle="1" w:styleId="3B6E1D18F3F45A489FB97BA89B2B6D55">
    <w:name w:val="3B6E1D18F3F45A489FB97BA89B2B6D55"/>
    <w:rsid w:val="00335F6C"/>
  </w:style>
  <w:style w:type="paragraph" w:customStyle="1" w:styleId="A9243D58D9BB3C47A8F5ACE8BA4C7CFD">
    <w:name w:val="A9243D58D9BB3C47A8F5ACE8BA4C7CFD"/>
    <w:rsid w:val="00335F6C"/>
  </w:style>
  <w:style w:type="paragraph" w:customStyle="1" w:styleId="23B219600DB1334EA58134EDE1EB1784">
    <w:name w:val="23B219600DB1334EA58134EDE1EB1784"/>
    <w:rsid w:val="00335F6C"/>
  </w:style>
  <w:style w:type="paragraph" w:customStyle="1" w:styleId="500F7C2B96F7CD499D0EFAFBF52B4191">
    <w:name w:val="500F7C2B96F7CD499D0EFAFBF52B4191"/>
    <w:rsid w:val="00335F6C"/>
  </w:style>
  <w:style w:type="paragraph" w:customStyle="1" w:styleId="60F2FDEEE9D09B40A5C41055AEB4E113">
    <w:name w:val="60F2FDEEE9D09B40A5C41055AEB4E113"/>
    <w:rsid w:val="00335F6C"/>
  </w:style>
  <w:style w:type="paragraph" w:customStyle="1" w:styleId="563D9DF36D04294BAA8D1628826B1CD8">
    <w:name w:val="563D9DF36D04294BAA8D1628826B1CD8"/>
    <w:rsid w:val="00335F6C"/>
  </w:style>
  <w:style w:type="paragraph" w:customStyle="1" w:styleId="F0CA21FCDC37BA47A5924DA8BDBE3AA4">
    <w:name w:val="F0CA21FCDC37BA47A5924DA8BDBE3AA4"/>
    <w:rsid w:val="00335F6C"/>
  </w:style>
  <w:style w:type="paragraph" w:customStyle="1" w:styleId="600DD58BF2C8194A8FA6183C1CE26989">
    <w:name w:val="600DD58BF2C8194A8FA6183C1CE26989"/>
    <w:rsid w:val="00335F6C"/>
  </w:style>
  <w:style w:type="paragraph" w:customStyle="1" w:styleId="94ADCB0942D89646B0A3844AC507AF7D">
    <w:name w:val="94ADCB0942D89646B0A3844AC507AF7D"/>
    <w:rsid w:val="00335F6C"/>
  </w:style>
  <w:style w:type="paragraph" w:customStyle="1" w:styleId="7B327BB806D3754DBC3B20FB1BB225F7">
    <w:name w:val="7B327BB806D3754DBC3B20FB1BB225F7"/>
    <w:rsid w:val="00335F6C"/>
  </w:style>
  <w:style w:type="paragraph" w:customStyle="1" w:styleId="3750DC4B5ABB964396E246B0FFAB908C">
    <w:name w:val="3750DC4B5ABB964396E246B0FFAB908C"/>
    <w:rsid w:val="00335F6C"/>
  </w:style>
  <w:style w:type="paragraph" w:customStyle="1" w:styleId="F36314DF6054C8478F0DA5C7D0A2F173">
    <w:name w:val="F36314DF6054C8478F0DA5C7D0A2F173"/>
    <w:rsid w:val="00335F6C"/>
  </w:style>
  <w:style w:type="paragraph" w:customStyle="1" w:styleId="5C801B6223F08B4D893304070E3B3BAD">
    <w:name w:val="5C801B6223F08B4D893304070E3B3BAD"/>
    <w:rsid w:val="00335F6C"/>
  </w:style>
  <w:style w:type="paragraph" w:customStyle="1" w:styleId="C85C150B1B3A2A48B67B7F244E544746">
    <w:name w:val="C85C150B1B3A2A48B67B7F244E544746"/>
    <w:rsid w:val="00335F6C"/>
  </w:style>
  <w:style w:type="paragraph" w:customStyle="1" w:styleId="EFEC07BB57DB5C4CA75DC6E8788BE84D">
    <w:name w:val="EFEC07BB57DB5C4CA75DC6E8788BE84D"/>
    <w:rsid w:val="00335F6C"/>
  </w:style>
  <w:style w:type="paragraph" w:customStyle="1" w:styleId="1C474887E5D99E4D863F7BCBB9A87D01">
    <w:name w:val="1C474887E5D99E4D863F7BCBB9A87D01"/>
    <w:rsid w:val="00335F6C"/>
  </w:style>
  <w:style w:type="paragraph" w:customStyle="1" w:styleId="EDCA6DB026B1C64E8C38FDE008A2F98A">
    <w:name w:val="EDCA6DB026B1C64E8C38FDE008A2F98A"/>
    <w:rsid w:val="00335F6C"/>
  </w:style>
  <w:style w:type="paragraph" w:customStyle="1" w:styleId="2C2B9553AF56DD4C86312EF7047C492E">
    <w:name w:val="2C2B9553AF56DD4C86312EF7047C492E"/>
    <w:rsid w:val="00335F6C"/>
  </w:style>
  <w:style w:type="paragraph" w:customStyle="1" w:styleId="022BFD344035864684BAE675F98CCAF6">
    <w:name w:val="022BFD344035864684BAE675F98CCAF6"/>
    <w:rsid w:val="00335F6C"/>
  </w:style>
  <w:style w:type="paragraph" w:customStyle="1" w:styleId="70CD47B1599D904FB3F6E38D20E63E4A">
    <w:name w:val="70CD47B1599D904FB3F6E38D20E63E4A"/>
    <w:rsid w:val="00335F6C"/>
  </w:style>
  <w:style w:type="paragraph" w:customStyle="1" w:styleId="E28411EDAB736148A973A8FC63DAAB99">
    <w:name w:val="E28411EDAB736148A973A8FC63DAAB99"/>
    <w:rsid w:val="00335F6C"/>
  </w:style>
  <w:style w:type="paragraph" w:customStyle="1" w:styleId="144D199DC226ED48A42CE93863EFB989">
    <w:name w:val="144D199DC226ED48A42CE93863EFB989"/>
    <w:rsid w:val="00335F6C"/>
  </w:style>
  <w:style w:type="paragraph" w:customStyle="1" w:styleId="8C9443174B532B45B1AEFAD1A593D6F6">
    <w:name w:val="8C9443174B532B45B1AEFAD1A593D6F6"/>
    <w:rsid w:val="00335F6C"/>
  </w:style>
  <w:style w:type="paragraph" w:customStyle="1" w:styleId="38A3D5F445148040AD65D14140B96B79">
    <w:name w:val="38A3D5F445148040AD65D14140B96B79"/>
    <w:rsid w:val="00335F6C"/>
  </w:style>
  <w:style w:type="paragraph" w:customStyle="1" w:styleId="1BF67E229F504F47B94254538EFEB39E">
    <w:name w:val="1BF67E229F504F47B94254538EFEB39E"/>
    <w:rsid w:val="00335F6C"/>
  </w:style>
  <w:style w:type="paragraph" w:customStyle="1" w:styleId="94AB1E25B9818142A5360A406DDB3AED">
    <w:name w:val="94AB1E25B9818142A5360A406DDB3AED"/>
    <w:rsid w:val="00335F6C"/>
  </w:style>
  <w:style w:type="paragraph" w:customStyle="1" w:styleId="B51D70BDCE212046AE4A810FB250F164">
    <w:name w:val="B51D70BDCE212046AE4A810FB250F164"/>
    <w:rsid w:val="00335F6C"/>
  </w:style>
  <w:style w:type="paragraph" w:customStyle="1" w:styleId="A37A7ABE58F7CC4CBCA5CD66C20D6143">
    <w:name w:val="A37A7ABE58F7CC4CBCA5CD66C20D6143"/>
    <w:rsid w:val="00335F6C"/>
  </w:style>
  <w:style w:type="paragraph" w:customStyle="1" w:styleId="33E140C2D81D824598499E033F24C4A4">
    <w:name w:val="33E140C2D81D824598499E033F24C4A4"/>
    <w:rsid w:val="00335F6C"/>
  </w:style>
  <w:style w:type="paragraph" w:customStyle="1" w:styleId="E83B1CF8233685418DCC356C2F6AE456">
    <w:name w:val="E83B1CF8233685418DCC356C2F6AE456"/>
    <w:rsid w:val="00335F6C"/>
  </w:style>
  <w:style w:type="paragraph" w:customStyle="1" w:styleId="669B7F7D47D2584B8CD8B9DCA97B62CB">
    <w:name w:val="669B7F7D47D2584B8CD8B9DCA97B62CB"/>
    <w:rsid w:val="00335F6C"/>
  </w:style>
  <w:style w:type="paragraph" w:customStyle="1" w:styleId="88C049A83642F9439963512FE8450DD5">
    <w:name w:val="88C049A83642F9439963512FE8450DD5"/>
    <w:rsid w:val="00335F6C"/>
  </w:style>
  <w:style w:type="paragraph" w:customStyle="1" w:styleId="A97FDF4306B32D419581438237C9E67C">
    <w:name w:val="A97FDF4306B32D419581438237C9E67C"/>
    <w:rsid w:val="00335F6C"/>
  </w:style>
  <w:style w:type="paragraph" w:customStyle="1" w:styleId="D1BA0E9CA3D60E4E8AD3E5B8EB024F89">
    <w:name w:val="D1BA0E9CA3D60E4E8AD3E5B8EB024F89"/>
    <w:rsid w:val="00335F6C"/>
  </w:style>
  <w:style w:type="paragraph" w:customStyle="1" w:styleId="23AF7D8827754F41ABF47CC414BA86B6">
    <w:name w:val="23AF7D8827754F41ABF47CC414BA86B6"/>
    <w:rsid w:val="00335F6C"/>
  </w:style>
  <w:style w:type="paragraph" w:customStyle="1" w:styleId="B9B4A6E57F0ABB4AA772888C6398C853">
    <w:name w:val="B9B4A6E57F0ABB4AA772888C6398C853"/>
    <w:rsid w:val="00335F6C"/>
  </w:style>
  <w:style w:type="paragraph" w:customStyle="1" w:styleId="4097C8441E373E40B13480FC670C6A96">
    <w:name w:val="4097C8441E373E40B13480FC670C6A96"/>
    <w:rsid w:val="00335F6C"/>
  </w:style>
  <w:style w:type="paragraph" w:customStyle="1" w:styleId="C59DE65860132047875AF89C693747EA">
    <w:name w:val="C59DE65860132047875AF89C693747EA"/>
    <w:rsid w:val="00335F6C"/>
  </w:style>
  <w:style w:type="paragraph" w:customStyle="1" w:styleId="3082D53275211C49A275683B3713446B">
    <w:name w:val="3082D53275211C49A275683B3713446B"/>
    <w:rsid w:val="00335F6C"/>
  </w:style>
  <w:style w:type="paragraph" w:customStyle="1" w:styleId="E649176C19F6244A8E06F2C45686E443">
    <w:name w:val="E649176C19F6244A8E06F2C45686E443"/>
    <w:rsid w:val="00335F6C"/>
  </w:style>
  <w:style w:type="paragraph" w:customStyle="1" w:styleId="067926D7B86432448CE24682E6F14651">
    <w:name w:val="067926D7B86432448CE24682E6F14651"/>
    <w:rsid w:val="00335F6C"/>
  </w:style>
  <w:style w:type="paragraph" w:customStyle="1" w:styleId="333329EA608F2B48AB9F891EBAE7CC9F">
    <w:name w:val="333329EA608F2B48AB9F891EBAE7CC9F"/>
    <w:rsid w:val="00335F6C"/>
  </w:style>
  <w:style w:type="paragraph" w:customStyle="1" w:styleId="2B8A14790B8CB4478879FE7569C2DC46">
    <w:name w:val="2B8A14790B8CB4478879FE7569C2DC46"/>
    <w:rsid w:val="00335F6C"/>
  </w:style>
  <w:style w:type="paragraph" w:customStyle="1" w:styleId="9655D55742D5A04DB98420C5799470AA">
    <w:name w:val="9655D55742D5A04DB98420C5799470AA"/>
    <w:rsid w:val="00335F6C"/>
  </w:style>
  <w:style w:type="paragraph" w:customStyle="1" w:styleId="CEB0DDEA98B9084F9C2D06A8BE92EBD0">
    <w:name w:val="CEB0DDEA98B9084F9C2D06A8BE92EBD0"/>
    <w:rsid w:val="00335F6C"/>
  </w:style>
  <w:style w:type="paragraph" w:customStyle="1" w:styleId="2632B51732BA9F4599DFBFF44D4582E7">
    <w:name w:val="2632B51732BA9F4599DFBFF44D4582E7"/>
    <w:rsid w:val="00335F6C"/>
  </w:style>
  <w:style w:type="paragraph" w:customStyle="1" w:styleId="FAA6295FF97B3F4EB451547375BF6FD4">
    <w:name w:val="FAA6295FF97B3F4EB451547375BF6FD4"/>
    <w:rsid w:val="00335F6C"/>
  </w:style>
  <w:style w:type="paragraph" w:customStyle="1" w:styleId="A6C209C3AC45004D8FABFDDF1E2D4AF2">
    <w:name w:val="A6C209C3AC45004D8FABFDDF1E2D4AF2"/>
    <w:rsid w:val="00335F6C"/>
  </w:style>
  <w:style w:type="paragraph" w:customStyle="1" w:styleId="2C06C7B0C9AC7C46B866C2D17FB498A3">
    <w:name w:val="2C06C7B0C9AC7C46B866C2D17FB498A3"/>
    <w:rsid w:val="00335F6C"/>
  </w:style>
  <w:style w:type="paragraph" w:customStyle="1" w:styleId="0A479B1D47AA51419BD1708BB0044879">
    <w:name w:val="0A479B1D47AA51419BD1708BB0044879"/>
    <w:rsid w:val="00335F6C"/>
  </w:style>
  <w:style w:type="paragraph" w:customStyle="1" w:styleId="0A583F07E0304E409EE665349DFFA458">
    <w:name w:val="0A583F07E0304E409EE665349DFFA458"/>
    <w:rsid w:val="00335F6C"/>
  </w:style>
  <w:style w:type="paragraph" w:customStyle="1" w:styleId="AEB44C9F66551E42B859B15A4C2C348C">
    <w:name w:val="AEB44C9F66551E42B859B15A4C2C348C"/>
    <w:rsid w:val="00335F6C"/>
  </w:style>
  <w:style w:type="paragraph" w:customStyle="1" w:styleId="BA9C81E8D0615243AEA4BEE1ACB9F2D2">
    <w:name w:val="BA9C81E8D0615243AEA4BEE1ACB9F2D2"/>
    <w:rsid w:val="00335F6C"/>
  </w:style>
  <w:style w:type="paragraph" w:customStyle="1" w:styleId="9A6FF099CC3E5B4B9789060213D0C51F">
    <w:name w:val="9A6FF099CC3E5B4B9789060213D0C51F"/>
    <w:rsid w:val="00335F6C"/>
  </w:style>
  <w:style w:type="paragraph" w:customStyle="1" w:styleId="7162ECD058E8A54E9A983E77372F3553">
    <w:name w:val="7162ECD058E8A54E9A983E77372F3553"/>
    <w:rsid w:val="00335F6C"/>
  </w:style>
  <w:style w:type="paragraph" w:customStyle="1" w:styleId="9E860379F032234BA1318569A00EFC91">
    <w:name w:val="9E860379F032234BA1318569A00EFC91"/>
    <w:rsid w:val="00335F6C"/>
  </w:style>
  <w:style w:type="paragraph" w:customStyle="1" w:styleId="820782045D1C1F4AB57AB84D09752B07">
    <w:name w:val="820782045D1C1F4AB57AB84D09752B07"/>
    <w:rsid w:val="00335F6C"/>
  </w:style>
  <w:style w:type="paragraph" w:customStyle="1" w:styleId="DC25643E5CB2C84B997B2A556BF903F5">
    <w:name w:val="DC25643E5CB2C84B997B2A556BF903F5"/>
    <w:rsid w:val="00335F6C"/>
  </w:style>
  <w:style w:type="paragraph" w:customStyle="1" w:styleId="7705F404EE585143A421B499B9C4DC7F">
    <w:name w:val="7705F404EE585143A421B499B9C4DC7F"/>
    <w:rsid w:val="00335F6C"/>
  </w:style>
  <w:style w:type="paragraph" w:customStyle="1" w:styleId="49D87831898C6E43A4F219EC98A188BB">
    <w:name w:val="49D87831898C6E43A4F219EC98A188BB"/>
    <w:rsid w:val="00335F6C"/>
  </w:style>
  <w:style w:type="paragraph" w:customStyle="1" w:styleId="8B0F054067AB5342B738B6B2D1204D79">
    <w:name w:val="8B0F054067AB5342B738B6B2D1204D79"/>
    <w:rsid w:val="00335F6C"/>
  </w:style>
  <w:style w:type="paragraph" w:customStyle="1" w:styleId="1D38F6815E7F2241A9E1E8B84B245BD4">
    <w:name w:val="1D38F6815E7F2241A9E1E8B84B245BD4"/>
    <w:rsid w:val="00335F6C"/>
  </w:style>
  <w:style w:type="paragraph" w:customStyle="1" w:styleId="9889EFE49845A84489D0CF4217E87919">
    <w:name w:val="9889EFE49845A84489D0CF4217E87919"/>
    <w:rsid w:val="00335F6C"/>
  </w:style>
  <w:style w:type="paragraph" w:customStyle="1" w:styleId="77C986730D255645B21EF0915FDB925E">
    <w:name w:val="77C986730D255645B21EF0915FDB925E"/>
    <w:rsid w:val="00335F6C"/>
  </w:style>
  <w:style w:type="paragraph" w:customStyle="1" w:styleId="C82C7F09BA33EF45A9ACBBB9512F85E2">
    <w:name w:val="C82C7F09BA33EF45A9ACBBB9512F85E2"/>
    <w:rsid w:val="00335F6C"/>
  </w:style>
  <w:style w:type="paragraph" w:customStyle="1" w:styleId="25645F3B392EB14A8640DDBB7FE4EFDD">
    <w:name w:val="25645F3B392EB14A8640DDBB7FE4EFDD"/>
    <w:rsid w:val="00335F6C"/>
  </w:style>
  <w:style w:type="paragraph" w:customStyle="1" w:styleId="C52A4ACF9410C64A82F5537F03F8F95E">
    <w:name w:val="C52A4ACF9410C64A82F5537F03F8F95E"/>
    <w:rsid w:val="00335F6C"/>
  </w:style>
  <w:style w:type="paragraph" w:customStyle="1" w:styleId="450913EE32CB9642BEB5D6B61E7D9D05">
    <w:name w:val="450913EE32CB9642BEB5D6B61E7D9D05"/>
    <w:rsid w:val="00335F6C"/>
  </w:style>
  <w:style w:type="paragraph" w:customStyle="1" w:styleId="5E432101910518479EB636E61391C32C">
    <w:name w:val="5E432101910518479EB636E61391C32C"/>
    <w:rsid w:val="00335F6C"/>
  </w:style>
  <w:style w:type="paragraph" w:customStyle="1" w:styleId="A9C50978B2F5FA418E35C1FE9F36E794">
    <w:name w:val="A9C50978B2F5FA418E35C1FE9F36E794"/>
    <w:rsid w:val="00335F6C"/>
  </w:style>
  <w:style w:type="paragraph" w:customStyle="1" w:styleId="6F7B62E518083B45A060552F2E775DFC">
    <w:name w:val="6F7B62E518083B45A060552F2E775DFC"/>
    <w:rsid w:val="00335F6C"/>
  </w:style>
  <w:style w:type="paragraph" w:customStyle="1" w:styleId="7FCC42522CE160449CAA84C4EE08215E">
    <w:name w:val="7FCC42522CE160449CAA84C4EE08215E"/>
    <w:rsid w:val="00335F6C"/>
  </w:style>
  <w:style w:type="paragraph" w:customStyle="1" w:styleId="E293E0FE4380B648B075BBAD41214887">
    <w:name w:val="E293E0FE4380B648B075BBAD41214887"/>
    <w:rsid w:val="00335F6C"/>
  </w:style>
  <w:style w:type="paragraph" w:customStyle="1" w:styleId="B1D950B750324C44928303938C9699EA">
    <w:name w:val="B1D950B750324C44928303938C9699EA"/>
    <w:rsid w:val="00335F6C"/>
  </w:style>
  <w:style w:type="paragraph" w:customStyle="1" w:styleId="92F02AECA9DD25488BF34F4F1A601163">
    <w:name w:val="92F02AECA9DD25488BF34F4F1A601163"/>
    <w:rsid w:val="00335F6C"/>
  </w:style>
  <w:style w:type="paragraph" w:customStyle="1" w:styleId="541EBADB96028743A17EFE35E8221FE4">
    <w:name w:val="541EBADB96028743A17EFE35E8221FE4"/>
    <w:rsid w:val="00335F6C"/>
  </w:style>
  <w:style w:type="paragraph" w:customStyle="1" w:styleId="B0EF58655296E846B291FD3606876F2B">
    <w:name w:val="B0EF58655296E846B291FD3606876F2B"/>
    <w:rsid w:val="00335F6C"/>
  </w:style>
  <w:style w:type="paragraph" w:customStyle="1" w:styleId="6876B347DDCED44D843CFAD3A19730C4">
    <w:name w:val="6876B347DDCED44D843CFAD3A19730C4"/>
    <w:rsid w:val="00335F6C"/>
  </w:style>
  <w:style w:type="paragraph" w:customStyle="1" w:styleId="13D19DFF9DBC6B49A6B284D74A8C4F9B">
    <w:name w:val="13D19DFF9DBC6B49A6B284D74A8C4F9B"/>
    <w:rsid w:val="00335F6C"/>
  </w:style>
  <w:style w:type="paragraph" w:customStyle="1" w:styleId="A7460E99A4C3D74899B78108AA145ADA">
    <w:name w:val="A7460E99A4C3D74899B78108AA145ADA"/>
    <w:rsid w:val="00335F6C"/>
  </w:style>
  <w:style w:type="paragraph" w:customStyle="1" w:styleId="F7DA553190124C43BB354A89EFA21DCD">
    <w:name w:val="F7DA553190124C43BB354A89EFA21DCD"/>
    <w:rsid w:val="00335F6C"/>
  </w:style>
  <w:style w:type="paragraph" w:customStyle="1" w:styleId="120109764891024CBB80DCE7568694F0">
    <w:name w:val="120109764891024CBB80DCE7568694F0"/>
    <w:rsid w:val="00335F6C"/>
  </w:style>
  <w:style w:type="paragraph" w:customStyle="1" w:styleId="FC12A6E70EB57B41AA056404BB0639B5">
    <w:name w:val="FC12A6E70EB57B41AA056404BB0639B5"/>
    <w:rsid w:val="00734A5C"/>
  </w:style>
  <w:style w:type="paragraph" w:customStyle="1" w:styleId="9041841F8DE1CB4C901FDB559EC23DDB">
    <w:name w:val="9041841F8DE1CB4C901FDB559EC23DDB"/>
    <w:rsid w:val="00734A5C"/>
  </w:style>
  <w:style w:type="paragraph" w:customStyle="1" w:styleId="28ECDA4DD1FBEA4AB8292C4686887648">
    <w:name w:val="28ECDA4DD1FBEA4AB8292C4686887648"/>
    <w:rsid w:val="00734A5C"/>
  </w:style>
  <w:style w:type="paragraph" w:customStyle="1" w:styleId="5C952D170E77A94B91C1E31DBC5BE3BC">
    <w:name w:val="5C952D170E77A94B91C1E31DBC5BE3BC"/>
    <w:rsid w:val="00734A5C"/>
  </w:style>
  <w:style w:type="paragraph" w:customStyle="1" w:styleId="EEAB777A98905E4E9B88AE928CD6B085">
    <w:name w:val="EEAB777A98905E4E9B88AE928CD6B085"/>
    <w:rsid w:val="00734A5C"/>
  </w:style>
  <w:style w:type="paragraph" w:customStyle="1" w:styleId="0CDD1A3B5DD7AF4BA0D1D272306086B9">
    <w:name w:val="0CDD1A3B5DD7AF4BA0D1D272306086B9"/>
    <w:rsid w:val="00734A5C"/>
  </w:style>
  <w:style w:type="paragraph" w:customStyle="1" w:styleId="B85A401867A8C74EA01A547717C48BE2">
    <w:name w:val="B85A401867A8C74EA01A547717C48BE2"/>
    <w:rsid w:val="00734A5C"/>
  </w:style>
  <w:style w:type="paragraph" w:customStyle="1" w:styleId="EFB2522A11A3F045BDA5C8D8DEAD08BC">
    <w:name w:val="EFB2522A11A3F045BDA5C8D8DEAD08BC"/>
    <w:rsid w:val="00734A5C"/>
  </w:style>
  <w:style w:type="paragraph" w:customStyle="1" w:styleId="FE405C851F8888459B55E59E5B371289">
    <w:name w:val="FE405C851F8888459B55E59E5B371289"/>
    <w:rsid w:val="00734A5C"/>
  </w:style>
  <w:style w:type="paragraph" w:customStyle="1" w:styleId="526D4F0C18BCE546B0D714338CA27EFB">
    <w:name w:val="526D4F0C18BCE546B0D714338CA27EFB"/>
    <w:rsid w:val="00734A5C"/>
  </w:style>
  <w:style w:type="paragraph" w:customStyle="1" w:styleId="BEBF7CD0334747428E9D4AA6B3C7CA0E">
    <w:name w:val="BEBF7CD0334747428E9D4AA6B3C7CA0E"/>
    <w:rsid w:val="00734A5C"/>
  </w:style>
  <w:style w:type="paragraph" w:customStyle="1" w:styleId="E089A86411BA554A8F42E083316F5A4C">
    <w:name w:val="E089A86411BA554A8F42E083316F5A4C"/>
    <w:rsid w:val="00734A5C"/>
  </w:style>
  <w:style w:type="paragraph" w:customStyle="1" w:styleId="4F842CE36268F8409EDE0F1E5BF9FEF1">
    <w:name w:val="4F842CE36268F8409EDE0F1E5BF9FEF1"/>
    <w:rsid w:val="00734A5C"/>
  </w:style>
  <w:style w:type="paragraph" w:customStyle="1" w:styleId="653F81900A408C4A9E27FAC1ADAC830D">
    <w:name w:val="653F81900A408C4A9E27FAC1ADAC830D"/>
    <w:rsid w:val="00734A5C"/>
  </w:style>
  <w:style w:type="paragraph" w:customStyle="1" w:styleId="4A9D81F15532194B9020F5E7F0B2E3A4">
    <w:name w:val="4A9D81F15532194B9020F5E7F0B2E3A4"/>
    <w:rsid w:val="00734A5C"/>
  </w:style>
  <w:style w:type="paragraph" w:customStyle="1" w:styleId="679A0239A18EE54E854606C5AB75B284">
    <w:name w:val="679A0239A18EE54E854606C5AB75B284"/>
    <w:rsid w:val="00734A5C"/>
  </w:style>
  <w:style w:type="paragraph" w:customStyle="1" w:styleId="40B3D77EC854BF4BB0106151CECAF3C3">
    <w:name w:val="40B3D77EC854BF4BB0106151CECAF3C3"/>
    <w:rsid w:val="00734A5C"/>
  </w:style>
  <w:style w:type="paragraph" w:customStyle="1" w:styleId="917BCC74B6B24A4398B44F6B165A6112">
    <w:name w:val="917BCC74B6B24A4398B44F6B165A6112"/>
    <w:rsid w:val="00734A5C"/>
  </w:style>
  <w:style w:type="paragraph" w:customStyle="1" w:styleId="91EA6024532B9E4BAF0DC8B4FD19C1FA">
    <w:name w:val="91EA6024532B9E4BAF0DC8B4FD19C1FA"/>
    <w:rsid w:val="00734A5C"/>
  </w:style>
  <w:style w:type="paragraph" w:customStyle="1" w:styleId="1988D7B4C2BE0945A9205F59AFE4C6DA">
    <w:name w:val="1988D7B4C2BE0945A9205F59AFE4C6DA"/>
    <w:rsid w:val="00734A5C"/>
  </w:style>
  <w:style w:type="paragraph" w:customStyle="1" w:styleId="F27FF8F51293A84DA6A5E8B747FC4141">
    <w:name w:val="F27FF8F51293A84DA6A5E8B747FC4141"/>
    <w:rsid w:val="00734A5C"/>
  </w:style>
  <w:style w:type="paragraph" w:customStyle="1" w:styleId="EFB64571ED8D4941A9FE683B2D561241">
    <w:name w:val="EFB64571ED8D4941A9FE683B2D561241"/>
    <w:rsid w:val="00734A5C"/>
  </w:style>
  <w:style w:type="paragraph" w:customStyle="1" w:styleId="63B5DDA45F77824DA5A3CA06BACDC131">
    <w:name w:val="63B5DDA45F77824DA5A3CA06BACDC131"/>
    <w:rsid w:val="00734A5C"/>
  </w:style>
  <w:style w:type="paragraph" w:customStyle="1" w:styleId="69B36E602FEEEB44A7752A3CC292EC97">
    <w:name w:val="69B36E602FEEEB44A7752A3CC292EC97"/>
    <w:rsid w:val="00734A5C"/>
  </w:style>
  <w:style w:type="paragraph" w:customStyle="1" w:styleId="D2BE17F2D99AD0479C203636D235BCCC">
    <w:name w:val="D2BE17F2D99AD0479C203636D235BCCC"/>
    <w:rsid w:val="00734A5C"/>
  </w:style>
  <w:style w:type="paragraph" w:customStyle="1" w:styleId="A1EF498EBA51BD4980B02AB64BD40359">
    <w:name w:val="A1EF498EBA51BD4980B02AB64BD40359"/>
    <w:rsid w:val="00734A5C"/>
  </w:style>
  <w:style w:type="paragraph" w:customStyle="1" w:styleId="A63BF093B2B1F84FAB836B2E77944BFE">
    <w:name w:val="A63BF093B2B1F84FAB836B2E77944BFE"/>
    <w:rsid w:val="00734A5C"/>
  </w:style>
  <w:style w:type="paragraph" w:customStyle="1" w:styleId="F82B5CBFAB526B41883890AD00EB108B">
    <w:name w:val="F82B5CBFAB526B41883890AD00EB108B"/>
    <w:rsid w:val="00734A5C"/>
  </w:style>
  <w:style w:type="paragraph" w:customStyle="1" w:styleId="A4695E122A75C24FBCE4C1263C99FAC7">
    <w:name w:val="A4695E122A75C24FBCE4C1263C99FAC7"/>
    <w:rsid w:val="00734A5C"/>
  </w:style>
  <w:style w:type="paragraph" w:customStyle="1" w:styleId="DFA4188F8296B245A19597B00297E1B6">
    <w:name w:val="DFA4188F8296B245A19597B00297E1B6"/>
    <w:rsid w:val="00734A5C"/>
  </w:style>
  <w:style w:type="paragraph" w:customStyle="1" w:styleId="226DBA2D6614784681D69C50BD187992">
    <w:name w:val="226DBA2D6614784681D69C50BD187992"/>
    <w:rsid w:val="00734A5C"/>
  </w:style>
  <w:style w:type="paragraph" w:customStyle="1" w:styleId="B2948D04FBE92B4592AE2BE700089692">
    <w:name w:val="B2948D04FBE92B4592AE2BE700089692"/>
    <w:rsid w:val="00734A5C"/>
  </w:style>
  <w:style w:type="paragraph" w:customStyle="1" w:styleId="F8045E712D9875478844D9153F601F9D">
    <w:name w:val="F8045E712D9875478844D9153F601F9D"/>
    <w:rsid w:val="00734A5C"/>
  </w:style>
  <w:style w:type="paragraph" w:customStyle="1" w:styleId="4F0095E75561CC458989D43470491C02">
    <w:name w:val="4F0095E75561CC458989D43470491C02"/>
    <w:rsid w:val="00734A5C"/>
  </w:style>
  <w:style w:type="paragraph" w:customStyle="1" w:styleId="218BB5CA79E6674D8E2B89EBDBB0568C">
    <w:name w:val="218BB5CA79E6674D8E2B89EBDBB0568C"/>
    <w:rsid w:val="00734A5C"/>
  </w:style>
  <w:style w:type="paragraph" w:customStyle="1" w:styleId="63B88E763CCB6E45B8CAECF5C8E97025">
    <w:name w:val="63B88E763CCB6E45B8CAECF5C8E97025"/>
    <w:rsid w:val="00734A5C"/>
  </w:style>
  <w:style w:type="paragraph" w:customStyle="1" w:styleId="3DCEC867AB7D9E49B310BDD13AD7F148">
    <w:name w:val="3DCEC867AB7D9E49B310BDD13AD7F148"/>
    <w:rsid w:val="00734A5C"/>
  </w:style>
  <w:style w:type="paragraph" w:customStyle="1" w:styleId="E42F3C2FB8E4A7478DE7DFE1922E7902">
    <w:name w:val="E42F3C2FB8E4A7478DE7DFE1922E7902"/>
    <w:rsid w:val="00734A5C"/>
  </w:style>
  <w:style w:type="paragraph" w:customStyle="1" w:styleId="DCBA5DA94E94AE489279B7F084A51D2F">
    <w:name w:val="DCBA5DA94E94AE489279B7F084A51D2F"/>
    <w:rsid w:val="00734A5C"/>
  </w:style>
  <w:style w:type="paragraph" w:customStyle="1" w:styleId="D70D315C9250774886545A4FC3BAB764">
    <w:name w:val="D70D315C9250774886545A4FC3BAB764"/>
    <w:rsid w:val="00734A5C"/>
  </w:style>
  <w:style w:type="paragraph" w:customStyle="1" w:styleId="E9AEED2AF34E264C8592036FA6A88473">
    <w:name w:val="E9AEED2AF34E264C8592036FA6A88473"/>
    <w:rsid w:val="00734A5C"/>
  </w:style>
  <w:style w:type="paragraph" w:customStyle="1" w:styleId="723ED61972AB6242A3C0F834F2A5B0CE">
    <w:name w:val="723ED61972AB6242A3C0F834F2A5B0CE"/>
    <w:rsid w:val="00734A5C"/>
  </w:style>
  <w:style w:type="paragraph" w:customStyle="1" w:styleId="1FEFB73FA171C04EBEEFD4DCFBE6ED62">
    <w:name w:val="1FEFB73FA171C04EBEEFD4DCFBE6ED62"/>
    <w:rsid w:val="00734A5C"/>
  </w:style>
  <w:style w:type="paragraph" w:customStyle="1" w:styleId="13D26B29D27801498C8607D1A0C8ECA8">
    <w:name w:val="13D26B29D27801498C8607D1A0C8ECA8"/>
    <w:rsid w:val="00734A5C"/>
  </w:style>
  <w:style w:type="paragraph" w:customStyle="1" w:styleId="C74932902848AA4681F8913784FA53FE">
    <w:name w:val="C74932902848AA4681F8913784FA53FE"/>
    <w:rsid w:val="00734A5C"/>
  </w:style>
  <w:style w:type="paragraph" w:customStyle="1" w:styleId="90E02E28EE95074B91EFBDC6B792D4D4">
    <w:name w:val="90E02E28EE95074B91EFBDC6B792D4D4"/>
    <w:rsid w:val="00734A5C"/>
  </w:style>
  <w:style w:type="paragraph" w:customStyle="1" w:styleId="12AF42537675E54BB7E71896FCB4A76C">
    <w:name w:val="12AF42537675E54BB7E71896FCB4A76C"/>
    <w:rsid w:val="00734A5C"/>
  </w:style>
  <w:style w:type="paragraph" w:customStyle="1" w:styleId="B9039904C2C19649BCB1A3C8C70F96A2">
    <w:name w:val="B9039904C2C19649BCB1A3C8C70F96A2"/>
    <w:rsid w:val="00734A5C"/>
  </w:style>
  <w:style w:type="paragraph" w:customStyle="1" w:styleId="E051C229B40F4843A5EDD83A15E429CE">
    <w:name w:val="E051C229B40F4843A5EDD83A15E429CE"/>
    <w:rsid w:val="00734A5C"/>
  </w:style>
  <w:style w:type="paragraph" w:customStyle="1" w:styleId="E4B615A2EBDD2145A5AE34805202A8BF">
    <w:name w:val="E4B615A2EBDD2145A5AE34805202A8BF"/>
    <w:rsid w:val="00734A5C"/>
  </w:style>
  <w:style w:type="paragraph" w:customStyle="1" w:styleId="FE5A2A7402B52546A3AB8CD049A32038">
    <w:name w:val="FE5A2A7402B52546A3AB8CD049A32038"/>
    <w:rsid w:val="00734A5C"/>
  </w:style>
  <w:style w:type="paragraph" w:customStyle="1" w:styleId="8F6EF410F3DDC94F9872F9E234B4F46B">
    <w:name w:val="8F6EF410F3DDC94F9872F9E234B4F46B"/>
    <w:rsid w:val="00734A5C"/>
  </w:style>
  <w:style w:type="paragraph" w:customStyle="1" w:styleId="936C060FC4AD194685BD5943236F2DBA">
    <w:name w:val="936C060FC4AD194685BD5943236F2DBA"/>
    <w:rsid w:val="00734A5C"/>
  </w:style>
  <w:style w:type="paragraph" w:customStyle="1" w:styleId="4E50FB16E51EA74298692C602E50D43C">
    <w:name w:val="4E50FB16E51EA74298692C602E50D43C"/>
    <w:rsid w:val="00734A5C"/>
  </w:style>
  <w:style w:type="paragraph" w:customStyle="1" w:styleId="38C20728F552EA4C91B7623696894A61">
    <w:name w:val="38C20728F552EA4C91B7623696894A61"/>
    <w:rsid w:val="00734A5C"/>
  </w:style>
  <w:style w:type="paragraph" w:customStyle="1" w:styleId="6C064F3A63A81B4589AC606B8CE44947">
    <w:name w:val="6C064F3A63A81B4589AC606B8CE44947"/>
    <w:rsid w:val="00734A5C"/>
  </w:style>
  <w:style w:type="paragraph" w:customStyle="1" w:styleId="CB337D058C031142AA81C7CBD357D22D">
    <w:name w:val="CB337D058C031142AA81C7CBD357D22D"/>
    <w:rsid w:val="00734A5C"/>
  </w:style>
  <w:style w:type="paragraph" w:customStyle="1" w:styleId="A21C3E62AA5797459870CC4D05F57CB3">
    <w:name w:val="A21C3E62AA5797459870CC4D05F57CB3"/>
    <w:rsid w:val="00734A5C"/>
  </w:style>
  <w:style w:type="paragraph" w:customStyle="1" w:styleId="60D4C2808A22544183671B30BE3F1276">
    <w:name w:val="60D4C2808A22544183671B30BE3F1276"/>
    <w:rsid w:val="00734A5C"/>
  </w:style>
  <w:style w:type="paragraph" w:customStyle="1" w:styleId="82B90D51231C7C49BAD937517EFA71AE">
    <w:name w:val="82B90D51231C7C49BAD937517EFA71AE"/>
    <w:rsid w:val="00734A5C"/>
  </w:style>
  <w:style w:type="paragraph" w:customStyle="1" w:styleId="0455B3B967D0AE4897CDE3405FE80AE6">
    <w:name w:val="0455B3B967D0AE4897CDE3405FE80AE6"/>
    <w:rsid w:val="00734A5C"/>
  </w:style>
  <w:style w:type="paragraph" w:customStyle="1" w:styleId="1CBDE62DFC0C8048BA573012F0AC3953">
    <w:name w:val="1CBDE62DFC0C8048BA573012F0AC3953"/>
    <w:rsid w:val="00734A5C"/>
  </w:style>
  <w:style w:type="paragraph" w:customStyle="1" w:styleId="123A8700F84CBD47B25F8882A16EBA65">
    <w:name w:val="123A8700F84CBD47B25F8882A16EBA65"/>
    <w:rsid w:val="00734A5C"/>
  </w:style>
  <w:style w:type="paragraph" w:customStyle="1" w:styleId="8F804D2A22EA8D44846B2DAFEDFB4314">
    <w:name w:val="8F804D2A22EA8D44846B2DAFEDFB4314"/>
    <w:rsid w:val="00734A5C"/>
  </w:style>
  <w:style w:type="paragraph" w:customStyle="1" w:styleId="0E6EC7BCFD3E934ABD934F6D2DC45777">
    <w:name w:val="0E6EC7BCFD3E934ABD934F6D2DC45777"/>
    <w:rsid w:val="00734A5C"/>
  </w:style>
  <w:style w:type="paragraph" w:customStyle="1" w:styleId="4773783EDD7945479867A9931B1AD05E">
    <w:name w:val="4773783EDD7945479867A9931B1AD05E"/>
    <w:rsid w:val="00734A5C"/>
  </w:style>
  <w:style w:type="paragraph" w:customStyle="1" w:styleId="9831F1814B9A0A4CB7A76830E3A4EBC4">
    <w:name w:val="9831F1814B9A0A4CB7A76830E3A4EBC4"/>
    <w:rsid w:val="00734A5C"/>
  </w:style>
  <w:style w:type="paragraph" w:customStyle="1" w:styleId="4CA8B0E59063054CBC820EAEA093CA32">
    <w:name w:val="4CA8B0E59063054CBC820EAEA093CA32"/>
    <w:rsid w:val="00734A5C"/>
  </w:style>
  <w:style w:type="paragraph" w:customStyle="1" w:styleId="BFDBD60116733840956006833E9EC5A7">
    <w:name w:val="BFDBD60116733840956006833E9EC5A7"/>
    <w:rsid w:val="00734A5C"/>
  </w:style>
  <w:style w:type="paragraph" w:customStyle="1" w:styleId="112CD44F743A81498AC73756219BFDD1">
    <w:name w:val="112CD44F743A81498AC73756219BFDD1"/>
    <w:rsid w:val="00734A5C"/>
  </w:style>
  <w:style w:type="paragraph" w:customStyle="1" w:styleId="E427E6575342EB41B3B903B9C1F99291">
    <w:name w:val="E427E6575342EB41B3B903B9C1F99291"/>
    <w:rsid w:val="00734A5C"/>
  </w:style>
  <w:style w:type="paragraph" w:customStyle="1" w:styleId="D4445395C2622744ADD854A7782A1693">
    <w:name w:val="D4445395C2622744ADD854A7782A1693"/>
    <w:rsid w:val="00734A5C"/>
  </w:style>
  <w:style w:type="paragraph" w:customStyle="1" w:styleId="3E6D0A31FB699F409154867C288B995E">
    <w:name w:val="3E6D0A31FB699F409154867C288B995E"/>
    <w:rsid w:val="00734A5C"/>
  </w:style>
  <w:style w:type="paragraph" w:customStyle="1" w:styleId="7BC2E88509EBBA458151FE001D0EE0E2">
    <w:name w:val="7BC2E88509EBBA458151FE001D0EE0E2"/>
    <w:rsid w:val="00734A5C"/>
  </w:style>
  <w:style w:type="paragraph" w:customStyle="1" w:styleId="63BB7FBD9AB8FE468934913C2545783E">
    <w:name w:val="63BB7FBD9AB8FE468934913C2545783E"/>
    <w:rsid w:val="00734A5C"/>
  </w:style>
  <w:style w:type="paragraph" w:customStyle="1" w:styleId="A483FA5AE981AD449235D75BB7FB5BEB">
    <w:name w:val="A483FA5AE981AD449235D75BB7FB5BEB"/>
    <w:rsid w:val="00734A5C"/>
  </w:style>
  <w:style w:type="paragraph" w:customStyle="1" w:styleId="96E82A0E12FA8043897ED041743C330C">
    <w:name w:val="96E82A0E12FA8043897ED041743C330C"/>
    <w:rsid w:val="00734A5C"/>
  </w:style>
  <w:style w:type="paragraph" w:customStyle="1" w:styleId="B54647FCAC4520429C09E33EA1044C95">
    <w:name w:val="B54647FCAC4520429C09E33EA1044C95"/>
    <w:rsid w:val="00734A5C"/>
  </w:style>
  <w:style w:type="paragraph" w:customStyle="1" w:styleId="584F61DB7005F7428336CDB153184C90">
    <w:name w:val="584F61DB7005F7428336CDB153184C90"/>
    <w:rsid w:val="00734A5C"/>
  </w:style>
  <w:style w:type="paragraph" w:customStyle="1" w:styleId="F0214EF7B8A5704485769C8B088FBF0E">
    <w:name w:val="F0214EF7B8A5704485769C8B088FBF0E"/>
    <w:rsid w:val="00734A5C"/>
  </w:style>
  <w:style w:type="paragraph" w:customStyle="1" w:styleId="5F00851774CAFE4698AC0601826BFB32">
    <w:name w:val="5F00851774CAFE4698AC0601826BFB32"/>
    <w:rsid w:val="00734A5C"/>
  </w:style>
  <w:style w:type="paragraph" w:customStyle="1" w:styleId="55BA38DF51EA5D4A94E8157A0FC3AFCD">
    <w:name w:val="55BA38DF51EA5D4A94E8157A0FC3AFCD"/>
    <w:rsid w:val="00734A5C"/>
  </w:style>
  <w:style w:type="paragraph" w:customStyle="1" w:styleId="7047ABD7448A1A4CAEC6253FF1F036FA">
    <w:name w:val="7047ABD7448A1A4CAEC6253FF1F036FA"/>
    <w:rsid w:val="00734A5C"/>
  </w:style>
  <w:style w:type="paragraph" w:customStyle="1" w:styleId="F45BF63C6DEC3B48825229738817E215">
    <w:name w:val="F45BF63C6DEC3B48825229738817E215"/>
    <w:rsid w:val="00734A5C"/>
  </w:style>
  <w:style w:type="paragraph" w:customStyle="1" w:styleId="9EDD068A72194E478743E9B6252C10D6">
    <w:name w:val="9EDD068A72194E478743E9B6252C10D6"/>
    <w:rsid w:val="00734A5C"/>
  </w:style>
  <w:style w:type="paragraph" w:customStyle="1" w:styleId="E345DB34C0E39545BAFA208896446B66">
    <w:name w:val="E345DB34C0E39545BAFA208896446B66"/>
    <w:rsid w:val="00734A5C"/>
  </w:style>
  <w:style w:type="paragraph" w:customStyle="1" w:styleId="53B113068AE38048AB53029BF50D7F8F">
    <w:name w:val="53B113068AE38048AB53029BF50D7F8F"/>
    <w:rsid w:val="00734A5C"/>
  </w:style>
  <w:style w:type="paragraph" w:customStyle="1" w:styleId="CD32AA9782815A4BB95CBA4F0AF884CC">
    <w:name w:val="CD32AA9782815A4BB95CBA4F0AF884CC"/>
    <w:rsid w:val="00734A5C"/>
  </w:style>
  <w:style w:type="paragraph" w:customStyle="1" w:styleId="ED95DC46DCA34D49B508DEDDEB276B62">
    <w:name w:val="ED95DC46DCA34D49B508DEDDEB276B62"/>
    <w:rsid w:val="00734A5C"/>
  </w:style>
  <w:style w:type="paragraph" w:customStyle="1" w:styleId="755F937BDA5D9D4384561349E8518FEC">
    <w:name w:val="755F937BDA5D9D4384561349E8518FEC"/>
    <w:rsid w:val="00734A5C"/>
  </w:style>
  <w:style w:type="paragraph" w:customStyle="1" w:styleId="58A27B3BD12054409408B38C9724CF39">
    <w:name w:val="58A27B3BD12054409408B38C9724CF39"/>
    <w:rsid w:val="00734A5C"/>
  </w:style>
  <w:style w:type="paragraph" w:customStyle="1" w:styleId="9A5E733EF06A3E4C8B86AE3BD6A8DC45">
    <w:name w:val="9A5E733EF06A3E4C8B86AE3BD6A8DC45"/>
    <w:rsid w:val="00734A5C"/>
  </w:style>
  <w:style w:type="paragraph" w:customStyle="1" w:styleId="673004649CA74249B23354E6C654BAAE">
    <w:name w:val="673004649CA74249B23354E6C654BAAE"/>
    <w:rsid w:val="00734A5C"/>
  </w:style>
  <w:style w:type="paragraph" w:customStyle="1" w:styleId="EEE6A5246E5CD54EAAC952E9E7B66215">
    <w:name w:val="EEE6A5246E5CD54EAAC952E9E7B66215"/>
    <w:rsid w:val="00734A5C"/>
  </w:style>
  <w:style w:type="paragraph" w:customStyle="1" w:styleId="ED7718B16964E34DAB09007FA25971EA">
    <w:name w:val="ED7718B16964E34DAB09007FA25971EA"/>
    <w:rsid w:val="00734A5C"/>
  </w:style>
  <w:style w:type="paragraph" w:customStyle="1" w:styleId="F7518A899032A7438BC9CD8601B5FC16">
    <w:name w:val="F7518A899032A7438BC9CD8601B5FC16"/>
    <w:rsid w:val="00734A5C"/>
  </w:style>
  <w:style w:type="paragraph" w:customStyle="1" w:styleId="C19630F93FBD7749A9246465E7C6C71F">
    <w:name w:val="C19630F93FBD7749A9246465E7C6C71F"/>
    <w:rsid w:val="00734A5C"/>
  </w:style>
  <w:style w:type="paragraph" w:customStyle="1" w:styleId="BE886E894ABA4A4D895B5850CA8B4EF3">
    <w:name w:val="BE886E894ABA4A4D895B5850CA8B4EF3"/>
    <w:rsid w:val="00734A5C"/>
  </w:style>
  <w:style w:type="paragraph" w:customStyle="1" w:styleId="F20F309486681D4FACB88FA4A6AEDF67">
    <w:name w:val="F20F309486681D4FACB88FA4A6AEDF67"/>
    <w:rsid w:val="00734A5C"/>
  </w:style>
  <w:style w:type="paragraph" w:customStyle="1" w:styleId="7336253A6232FB488036A4DB97ED4DBA">
    <w:name w:val="7336253A6232FB488036A4DB97ED4DBA"/>
    <w:rsid w:val="00734A5C"/>
  </w:style>
  <w:style w:type="paragraph" w:customStyle="1" w:styleId="5A8A4077B78D5C468C19BB3D72F01926">
    <w:name w:val="5A8A4077B78D5C468C19BB3D72F01926"/>
    <w:rsid w:val="00734A5C"/>
  </w:style>
  <w:style w:type="paragraph" w:customStyle="1" w:styleId="F437363F605A5744A5074AEEAAD2FD1E">
    <w:name w:val="F437363F605A5744A5074AEEAAD2FD1E"/>
    <w:rsid w:val="00734A5C"/>
  </w:style>
  <w:style w:type="paragraph" w:customStyle="1" w:styleId="1A0BD702B5EAFB4A840B5D1CC9097C66">
    <w:name w:val="1A0BD702B5EAFB4A840B5D1CC9097C66"/>
    <w:rsid w:val="00734A5C"/>
  </w:style>
  <w:style w:type="paragraph" w:customStyle="1" w:styleId="BD6A99AD72AFB94EB4C428B0FF26A849">
    <w:name w:val="BD6A99AD72AFB94EB4C428B0FF26A849"/>
    <w:rsid w:val="00734A5C"/>
  </w:style>
  <w:style w:type="paragraph" w:customStyle="1" w:styleId="E6898A23ADA15B48B0923FBD413F621A">
    <w:name w:val="E6898A23ADA15B48B0923FBD413F621A"/>
    <w:rsid w:val="00734A5C"/>
  </w:style>
  <w:style w:type="paragraph" w:customStyle="1" w:styleId="D82DD7EC93F4D448969BDF20D0B131ED">
    <w:name w:val="D82DD7EC93F4D448969BDF20D0B131ED"/>
    <w:rsid w:val="00734A5C"/>
  </w:style>
  <w:style w:type="paragraph" w:customStyle="1" w:styleId="2FB4196242526543887EDE130834133B">
    <w:name w:val="2FB4196242526543887EDE130834133B"/>
    <w:rsid w:val="00734A5C"/>
  </w:style>
  <w:style w:type="paragraph" w:customStyle="1" w:styleId="AE5A45835E3C7540892829790B44B440">
    <w:name w:val="AE5A45835E3C7540892829790B44B440"/>
    <w:rsid w:val="00734A5C"/>
  </w:style>
  <w:style w:type="paragraph" w:customStyle="1" w:styleId="FF8E6A50876660478693D1C08FE673BB">
    <w:name w:val="FF8E6A50876660478693D1C08FE673BB"/>
    <w:rsid w:val="00734A5C"/>
  </w:style>
  <w:style w:type="paragraph" w:customStyle="1" w:styleId="BBDC25DA1AD6EE448D1D188C0462400A">
    <w:name w:val="BBDC25DA1AD6EE448D1D188C0462400A"/>
    <w:rsid w:val="00734A5C"/>
  </w:style>
  <w:style w:type="paragraph" w:customStyle="1" w:styleId="00F3E6CCB9BEB74591310B264837EF81">
    <w:name w:val="00F3E6CCB9BEB74591310B264837EF81"/>
    <w:rsid w:val="00734A5C"/>
  </w:style>
  <w:style w:type="paragraph" w:customStyle="1" w:styleId="ADF7FFB2C35811458CA49D3590CF119B">
    <w:name w:val="ADF7FFB2C35811458CA49D3590CF119B"/>
    <w:rsid w:val="00734A5C"/>
  </w:style>
  <w:style w:type="paragraph" w:customStyle="1" w:styleId="50A129C3E5F8AE4CA1B5F6AF3B4A48B0">
    <w:name w:val="50A129C3E5F8AE4CA1B5F6AF3B4A48B0"/>
    <w:rsid w:val="00734A5C"/>
  </w:style>
  <w:style w:type="paragraph" w:customStyle="1" w:styleId="7F477F3D2A779C448F3E9AD017C46EDE">
    <w:name w:val="7F477F3D2A779C448F3E9AD017C46EDE"/>
    <w:rsid w:val="00734A5C"/>
  </w:style>
  <w:style w:type="paragraph" w:customStyle="1" w:styleId="6824539D9E7BD94091EC87D8582BB0B1">
    <w:name w:val="6824539D9E7BD94091EC87D8582BB0B1"/>
    <w:rsid w:val="00734A5C"/>
  </w:style>
  <w:style w:type="paragraph" w:customStyle="1" w:styleId="904D1E9420167C4AA4CC1B72046E0C23">
    <w:name w:val="904D1E9420167C4AA4CC1B72046E0C23"/>
    <w:rsid w:val="00734A5C"/>
  </w:style>
  <w:style w:type="paragraph" w:customStyle="1" w:styleId="2D729E4E24DFE247BE2CED802F2E96F3">
    <w:name w:val="2D729E4E24DFE247BE2CED802F2E96F3"/>
    <w:rsid w:val="00734A5C"/>
  </w:style>
  <w:style w:type="paragraph" w:customStyle="1" w:styleId="8ABF5E2737470A4E8C4688A77B0CA246">
    <w:name w:val="8ABF5E2737470A4E8C4688A77B0CA246"/>
    <w:rsid w:val="00734A5C"/>
  </w:style>
  <w:style w:type="paragraph" w:customStyle="1" w:styleId="C96CD789B8A8074680D48C37917CA9A4">
    <w:name w:val="C96CD789B8A8074680D48C37917CA9A4"/>
    <w:rsid w:val="00734A5C"/>
  </w:style>
  <w:style w:type="paragraph" w:customStyle="1" w:styleId="BD9E53659F00E947B6990DFB21D85A35">
    <w:name w:val="BD9E53659F00E947B6990DFB21D85A35"/>
    <w:rsid w:val="00734A5C"/>
  </w:style>
  <w:style w:type="paragraph" w:customStyle="1" w:styleId="4D0FE09F957602419B8BD5A16C86BFDC">
    <w:name w:val="4D0FE09F957602419B8BD5A16C86BFDC"/>
    <w:rsid w:val="00734A5C"/>
  </w:style>
  <w:style w:type="paragraph" w:customStyle="1" w:styleId="B93D42A72C0B1E4485AFA0A1858ECC55">
    <w:name w:val="B93D42A72C0B1E4485AFA0A1858ECC55"/>
    <w:rsid w:val="00734A5C"/>
  </w:style>
  <w:style w:type="paragraph" w:customStyle="1" w:styleId="FE70E1CB5263BA408ECAFF64175C8061">
    <w:name w:val="FE70E1CB5263BA408ECAFF64175C8061"/>
    <w:rsid w:val="00734A5C"/>
  </w:style>
  <w:style w:type="paragraph" w:customStyle="1" w:styleId="20C59EF6812F8A438518F17DFE6B532F">
    <w:name w:val="20C59EF6812F8A438518F17DFE6B532F"/>
    <w:rsid w:val="00734A5C"/>
  </w:style>
  <w:style w:type="paragraph" w:customStyle="1" w:styleId="3C130FA2136E184899B0F24CC65AA508">
    <w:name w:val="3C130FA2136E184899B0F24CC65AA508"/>
    <w:rsid w:val="00734A5C"/>
  </w:style>
  <w:style w:type="paragraph" w:customStyle="1" w:styleId="4692EE3FBD5A2E42AF2A043FF0A154A8">
    <w:name w:val="4692EE3FBD5A2E42AF2A043FF0A154A8"/>
    <w:rsid w:val="00734A5C"/>
  </w:style>
  <w:style w:type="paragraph" w:customStyle="1" w:styleId="B18DFDC62CC5814E8F84BE1C7D348C6A">
    <w:name w:val="B18DFDC62CC5814E8F84BE1C7D348C6A"/>
    <w:rsid w:val="00734A5C"/>
  </w:style>
  <w:style w:type="paragraph" w:customStyle="1" w:styleId="F8676B895E50ED45A2EA4C43894FADB4">
    <w:name w:val="F8676B895E50ED45A2EA4C43894FADB4"/>
    <w:rsid w:val="00734A5C"/>
  </w:style>
  <w:style w:type="paragraph" w:customStyle="1" w:styleId="FCBB328943007E49B35B96C83B49100B">
    <w:name w:val="FCBB328943007E49B35B96C83B49100B"/>
    <w:rsid w:val="00734A5C"/>
  </w:style>
  <w:style w:type="paragraph" w:customStyle="1" w:styleId="65289505BDD3D04A9C825299FC5F77CB">
    <w:name w:val="65289505BDD3D04A9C825299FC5F77CB"/>
    <w:rsid w:val="00734A5C"/>
  </w:style>
  <w:style w:type="paragraph" w:customStyle="1" w:styleId="538001C591EFFD41BA1FB83AF5F3D300">
    <w:name w:val="538001C591EFFD41BA1FB83AF5F3D300"/>
    <w:rsid w:val="00734A5C"/>
  </w:style>
  <w:style w:type="paragraph" w:customStyle="1" w:styleId="28ED31EBE7B9E54BBF0D6545F03CAC86">
    <w:name w:val="28ED31EBE7B9E54BBF0D6545F03CAC86"/>
    <w:rsid w:val="00734A5C"/>
  </w:style>
  <w:style w:type="paragraph" w:customStyle="1" w:styleId="DE1268E5CA2CB94EB8212664A188B01D">
    <w:name w:val="DE1268E5CA2CB94EB8212664A188B01D"/>
    <w:rsid w:val="00734A5C"/>
  </w:style>
  <w:style w:type="paragraph" w:customStyle="1" w:styleId="DA6350ABDC3829489DAAF2864762435D">
    <w:name w:val="DA6350ABDC3829489DAAF2864762435D"/>
    <w:rsid w:val="00734A5C"/>
  </w:style>
  <w:style w:type="paragraph" w:customStyle="1" w:styleId="91FD6288C6B31945B5B1C46067A1D7F0">
    <w:name w:val="91FD6288C6B31945B5B1C46067A1D7F0"/>
    <w:rsid w:val="00734A5C"/>
  </w:style>
  <w:style w:type="paragraph" w:customStyle="1" w:styleId="DE095FE04F07854C9D0305DCB7C4C582">
    <w:name w:val="DE095FE04F07854C9D0305DCB7C4C582"/>
    <w:rsid w:val="00734A5C"/>
  </w:style>
  <w:style w:type="paragraph" w:customStyle="1" w:styleId="C1FD4D827EAE114894E09E9F91875CC8">
    <w:name w:val="C1FD4D827EAE114894E09E9F91875CC8"/>
    <w:rsid w:val="00734A5C"/>
  </w:style>
  <w:style w:type="paragraph" w:customStyle="1" w:styleId="DBE89C92287C314280DC1EA0AF5B2F63">
    <w:name w:val="DBE89C92287C314280DC1EA0AF5B2F63"/>
    <w:rsid w:val="00734A5C"/>
  </w:style>
  <w:style w:type="paragraph" w:customStyle="1" w:styleId="3907ACEFBF3BCC4C8D3294CBBF9CB736">
    <w:name w:val="3907ACEFBF3BCC4C8D3294CBBF9CB736"/>
    <w:rsid w:val="00734A5C"/>
  </w:style>
  <w:style w:type="paragraph" w:customStyle="1" w:styleId="81453FAD7F37334EA4DCC24B59179C1D">
    <w:name w:val="81453FAD7F37334EA4DCC24B59179C1D"/>
    <w:rsid w:val="00734A5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A5C"/>
    <w:rPr>
      <w:color w:val="808080"/>
    </w:rPr>
  </w:style>
  <w:style w:type="paragraph" w:customStyle="1" w:styleId="DD233A297F49364E819FB6E35A9551E5">
    <w:name w:val="DD233A297F49364E819FB6E35A9551E5"/>
    <w:rsid w:val="00335F6C"/>
  </w:style>
  <w:style w:type="paragraph" w:customStyle="1" w:styleId="5E58565AB1689B4B982812B5DAE1C55C">
    <w:name w:val="5E58565AB1689B4B982812B5DAE1C55C"/>
    <w:rsid w:val="00335F6C"/>
  </w:style>
  <w:style w:type="paragraph" w:customStyle="1" w:styleId="DA7BA9EB6ADF2B44AD6CC8E69C4FD4B7">
    <w:name w:val="DA7BA9EB6ADF2B44AD6CC8E69C4FD4B7"/>
    <w:rsid w:val="00335F6C"/>
  </w:style>
  <w:style w:type="paragraph" w:customStyle="1" w:styleId="A56C0C621468204B9ABDFA4FDE3DCFB3">
    <w:name w:val="A56C0C621468204B9ABDFA4FDE3DCFB3"/>
    <w:rsid w:val="00335F6C"/>
  </w:style>
  <w:style w:type="paragraph" w:customStyle="1" w:styleId="2A7C767E96480544952CB543F11962FB">
    <w:name w:val="2A7C767E96480544952CB543F11962FB"/>
    <w:rsid w:val="00335F6C"/>
  </w:style>
  <w:style w:type="paragraph" w:customStyle="1" w:styleId="6E4BEDC0B50DFE4B89E860807CCC8F89">
    <w:name w:val="6E4BEDC0B50DFE4B89E860807CCC8F89"/>
    <w:rsid w:val="00335F6C"/>
  </w:style>
  <w:style w:type="paragraph" w:customStyle="1" w:styleId="3E98572CC3A85044925D807BBA26C108">
    <w:name w:val="3E98572CC3A85044925D807BBA26C108"/>
    <w:rsid w:val="00335F6C"/>
  </w:style>
  <w:style w:type="paragraph" w:customStyle="1" w:styleId="85C1D920F93A8C4EBDA8BDD12C5AC172">
    <w:name w:val="85C1D920F93A8C4EBDA8BDD12C5AC172"/>
    <w:rsid w:val="00335F6C"/>
  </w:style>
  <w:style w:type="paragraph" w:customStyle="1" w:styleId="6E2392032AD300488B858C64EDB53B2C">
    <w:name w:val="6E2392032AD300488B858C64EDB53B2C"/>
    <w:rsid w:val="00335F6C"/>
  </w:style>
  <w:style w:type="paragraph" w:customStyle="1" w:styleId="B9EF7A57C9E8424EA03F5A7A63219186">
    <w:name w:val="B9EF7A57C9E8424EA03F5A7A63219186"/>
    <w:rsid w:val="00335F6C"/>
  </w:style>
  <w:style w:type="paragraph" w:customStyle="1" w:styleId="16693DA0D7BAE54C9E1276B44FF96090">
    <w:name w:val="16693DA0D7BAE54C9E1276B44FF96090"/>
    <w:rsid w:val="00335F6C"/>
  </w:style>
  <w:style w:type="paragraph" w:customStyle="1" w:styleId="27D4C42C921F0847B5049F209170BEAF">
    <w:name w:val="27D4C42C921F0847B5049F209170BEAF"/>
    <w:rsid w:val="00335F6C"/>
  </w:style>
  <w:style w:type="paragraph" w:customStyle="1" w:styleId="F223DF4C9FB47149AB0059C30586B937">
    <w:name w:val="F223DF4C9FB47149AB0059C30586B937"/>
    <w:rsid w:val="00335F6C"/>
  </w:style>
  <w:style w:type="paragraph" w:customStyle="1" w:styleId="6B5839AAEE73F745BE0BCF970E00CE81">
    <w:name w:val="6B5839AAEE73F745BE0BCF970E00CE81"/>
    <w:rsid w:val="00335F6C"/>
  </w:style>
  <w:style w:type="paragraph" w:customStyle="1" w:styleId="737DD236B4FF2648AEEFF9CE90A107AB">
    <w:name w:val="737DD236B4FF2648AEEFF9CE90A107AB"/>
    <w:rsid w:val="00335F6C"/>
  </w:style>
  <w:style w:type="paragraph" w:customStyle="1" w:styleId="0CD99777E347794C95C154CCAFA5E556">
    <w:name w:val="0CD99777E347794C95C154CCAFA5E556"/>
    <w:rsid w:val="00335F6C"/>
  </w:style>
  <w:style w:type="paragraph" w:customStyle="1" w:styleId="4B973A7DFD676247AFB083AE473B5EDB">
    <w:name w:val="4B973A7DFD676247AFB083AE473B5EDB"/>
    <w:rsid w:val="00335F6C"/>
  </w:style>
  <w:style w:type="paragraph" w:customStyle="1" w:styleId="EBB2148CAA9E55469C9F5A6B4F22D94D">
    <w:name w:val="EBB2148CAA9E55469C9F5A6B4F22D94D"/>
    <w:rsid w:val="00335F6C"/>
  </w:style>
  <w:style w:type="paragraph" w:customStyle="1" w:styleId="DDCAAB7DBD4DEC4BAA83FC2027739BDD">
    <w:name w:val="DDCAAB7DBD4DEC4BAA83FC2027739BDD"/>
    <w:rsid w:val="00335F6C"/>
  </w:style>
  <w:style w:type="paragraph" w:customStyle="1" w:styleId="C14CBEFFDAF05344A851EBF89D9726A4">
    <w:name w:val="C14CBEFFDAF05344A851EBF89D9726A4"/>
    <w:rsid w:val="00335F6C"/>
  </w:style>
  <w:style w:type="paragraph" w:customStyle="1" w:styleId="5E901668F4B2D44198D8862B20B1221E">
    <w:name w:val="5E901668F4B2D44198D8862B20B1221E"/>
    <w:rsid w:val="00335F6C"/>
  </w:style>
  <w:style w:type="paragraph" w:customStyle="1" w:styleId="EC686E664821904CBE0D7B036025FC2A">
    <w:name w:val="EC686E664821904CBE0D7B036025FC2A"/>
    <w:rsid w:val="00335F6C"/>
  </w:style>
  <w:style w:type="paragraph" w:customStyle="1" w:styleId="E53AB5924D58E8499AE12EE3F971A72F">
    <w:name w:val="E53AB5924D58E8499AE12EE3F971A72F"/>
    <w:rsid w:val="00335F6C"/>
  </w:style>
  <w:style w:type="paragraph" w:customStyle="1" w:styleId="5C14CC78B2C13748AAE4898E79BD48EF">
    <w:name w:val="5C14CC78B2C13748AAE4898E79BD48EF"/>
    <w:rsid w:val="00335F6C"/>
  </w:style>
  <w:style w:type="paragraph" w:customStyle="1" w:styleId="2A76E9BED24D8F45A1A24E554469AA11">
    <w:name w:val="2A76E9BED24D8F45A1A24E554469AA11"/>
    <w:rsid w:val="00335F6C"/>
  </w:style>
  <w:style w:type="paragraph" w:customStyle="1" w:styleId="7F35614F40816B4DA78073E933CD1577">
    <w:name w:val="7F35614F40816B4DA78073E933CD1577"/>
    <w:rsid w:val="00335F6C"/>
  </w:style>
  <w:style w:type="paragraph" w:customStyle="1" w:styleId="8E24D0EAED12F5499ED62597AF5D6DBD">
    <w:name w:val="8E24D0EAED12F5499ED62597AF5D6DBD"/>
    <w:rsid w:val="00335F6C"/>
  </w:style>
  <w:style w:type="paragraph" w:customStyle="1" w:styleId="84862431452EAD48A3264C906042EDEA">
    <w:name w:val="84862431452EAD48A3264C906042EDEA"/>
    <w:rsid w:val="00335F6C"/>
  </w:style>
  <w:style w:type="paragraph" w:customStyle="1" w:styleId="134A1A3F04F91846B1786BAEF7C8B38C">
    <w:name w:val="134A1A3F04F91846B1786BAEF7C8B38C"/>
    <w:rsid w:val="00335F6C"/>
  </w:style>
  <w:style w:type="paragraph" w:customStyle="1" w:styleId="89991FB881BF40499572EB2359BBC132">
    <w:name w:val="89991FB881BF40499572EB2359BBC132"/>
    <w:rsid w:val="00335F6C"/>
  </w:style>
  <w:style w:type="paragraph" w:customStyle="1" w:styleId="71863AFD5EA7FA4EB4CAEB00575CD78E">
    <w:name w:val="71863AFD5EA7FA4EB4CAEB00575CD78E"/>
    <w:rsid w:val="00335F6C"/>
  </w:style>
  <w:style w:type="paragraph" w:customStyle="1" w:styleId="B1711F56FC76B448876A66F62267F9E2">
    <w:name w:val="B1711F56FC76B448876A66F62267F9E2"/>
    <w:rsid w:val="00335F6C"/>
  </w:style>
  <w:style w:type="paragraph" w:customStyle="1" w:styleId="E5D5F8B5767598439FDAFF084894E86E">
    <w:name w:val="E5D5F8B5767598439FDAFF084894E86E"/>
    <w:rsid w:val="00335F6C"/>
  </w:style>
  <w:style w:type="paragraph" w:customStyle="1" w:styleId="241958E643E95F4ABA07A13F73D9162A">
    <w:name w:val="241958E643E95F4ABA07A13F73D9162A"/>
    <w:rsid w:val="00335F6C"/>
  </w:style>
  <w:style w:type="paragraph" w:customStyle="1" w:styleId="43BD4B67B2DA39468C65A2B088513BD1">
    <w:name w:val="43BD4B67B2DA39468C65A2B088513BD1"/>
    <w:rsid w:val="00335F6C"/>
  </w:style>
  <w:style w:type="paragraph" w:customStyle="1" w:styleId="79D8AFCC64A0114397B7D6C529EBB80A">
    <w:name w:val="79D8AFCC64A0114397B7D6C529EBB80A"/>
    <w:rsid w:val="00335F6C"/>
  </w:style>
  <w:style w:type="paragraph" w:customStyle="1" w:styleId="D792504F7706274AA56A87F825449525">
    <w:name w:val="D792504F7706274AA56A87F825449525"/>
    <w:rsid w:val="00335F6C"/>
  </w:style>
  <w:style w:type="paragraph" w:customStyle="1" w:styleId="9E191915781192428B0DCADF758467AD">
    <w:name w:val="9E191915781192428B0DCADF758467AD"/>
    <w:rsid w:val="00335F6C"/>
  </w:style>
  <w:style w:type="paragraph" w:customStyle="1" w:styleId="8F7DF7866D84954F9720CD9EC315297E">
    <w:name w:val="8F7DF7866D84954F9720CD9EC315297E"/>
    <w:rsid w:val="00335F6C"/>
  </w:style>
  <w:style w:type="paragraph" w:customStyle="1" w:styleId="8DB858E4089D7040A4B380433C0BF662">
    <w:name w:val="8DB858E4089D7040A4B380433C0BF662"/>
    <w:rsid w:val="00335F6C"/>
  </w:style>
  <w:style w:type="paragraph" w:customStyle="1" w:styleId="AB54B4AF830FFE4ABBA59D442943DDED">
    <w:name w:val="AB54B4AF830FFE4ABBA59D442943DDED"/>
    <w:rsid w:val="00335F6C"/>
  </w:style>
  <w:style w:type="paragraph" w:customStyle="1" w:styleId="2F30EA0ABEC746469B831564B486E436">
    <w:name w:val="2F30EA0ABEC746469B831564B486E436"/>
    <w:rsid w:val="00335F6C"/>
  </w:style>
  <w:style w:type="paragraph" w:customStyle="1" w:styleId="1A1BD370832CCB499C44DF6AEFDFE009">
    <w:name w:val="1A1BD370832CCB499C44DF6AEFDFE009"/>
    <w:rsid w:val="00335F6C"/>
  </w:style>
  <w:style w:type="paragraph" w:customStyle="1" w:styleId="31CE844BA59AD943AA19791FFA1D6F86">
    <w:name w:val="31CE844BA59AD943AA19791FFA1D6F86"/>
    <w:rsid w:val="00335F6C"/>
  </w:style>
  <w:style w:type="paragraph" w:customStyle="1" w:styleId="37DCC0D9A4158E4E80AC23681CF3CA95">
    <w:name w:val="37DCC0D9A4158E4E80AC23681CF3CA95"/>
    <w:rsid w:val="00335F6C"/>
  </w:style>
  <w:style w:type="paragraph" w:customStyle="1" w:styleId="6728948B6B815341A040748C18E480D6">
    <w:name w:val="6728948B6B815341A040748C18E480D6"/>
    <w:rsid w:val="00335F6C"/>
  </w:style>
  <w:style w:type="paragraph" w:customStyle="1" w:styleId="740AC758F538C547A35AA6118FEAC57D">
    <w:name w:val="740AC758F538C547A35AA6118FEAC57D"/>
    <w:rsid w:val="00335F6C"/>
  </w:style>
  <w:style w:type="paragraph" w:customStyle="1" w:styleId="5CE57EE450D07B4D912F20F0461EA3C9">
    <w:name w:val="5CE57EE450D07B4D912F20F0461EA3C9"/>
    <w:rsid w:val="00335F6C"/>
  </w:style>
  <w:style w:type="paragraph" w:customStyle="1" w:styleId="9AD8FB2FDA061F4F85D15AAF9BFA65C5">
    <w:name w:val="9AD8FB2FDA061F4F85D15AAF9BFA65C5"/>
    <w:rsid w:val="00335F6C"/>
  </w:style>
  <w:style w:type="paragraph" w:customStyle="1" w:styleId="49C8B679F3D835469CA27A93DBDBCEF1">
    <w:name w:val="49C8B679F3D835469CA27A93DBDBCEF1"/>
    <w:rsid w:val="00335F6C"/>
  </w:style>
  <w:style w:type="paragraph" w:customStyle="1" w:styleId="C9CFE358FA13CC4DBFBE72827F7EB25F">
    <w:name w:val="C9CFE358FA13CC4DBFBE72827F7EB25F"/>
    <w:rsid w:val="00335F6C"/>
  </w:style>
  <w:style w:type="paragraph" w:customStyle="1" w:styleId="2C40AA2DCD07754881800E8FEC3236B9">
    <w:name w:val="2C40AA2DCD07754881800E8FEC3236B9"/>
    <w:rsid w:val="00335F6C"/>
  </w:style>
  <w:style w:type="paragraph" w:customStyle="1" w:styleId="D29BB177644FC74BA5078EBB900A640B">
    <w:name w:val="D29BB177644FC74BA5078EBB900A640B"/>
    <w:rsid w:val="00335F6C"/>
  </w:style>
  <w:style w:type="paragraph" w:customStyle="1" w:styleId="FBDF42F991600D49B43049E490FFFD2F">
    <w:name w:val="FBDF42F991600D49B43049E490FFFD2F"/>
    <w:rsid w:val="00335F6C"/>
  </w:style>
  <w:style w:type="paragraph" w:customStyle="1" w:styleId="0DA6A92F963AAC4895A629565D277408">
    <w:name w:val="0DA6A92F963AAC4895A629565D277408"/>
    <w:rsid w:val="00335F6C"/>
  </w:style>
  <w:style w:type="paragraph" w:customStyle="1" w:styleId="6883C386772BB34B9E81741E00D909C8">
    <w:name w:val="6883C386772BB34B9E81741E00D909C8"/>
    <w:rsid w:val="00335F6C"/>
  </w:style>
  <w:style w:type="paragraph" w:customStyle="1" w:styleId="5E96153DB510434FA07F8267767CC44D">
    <w:name w:val="5E96153DB510434FA07F8267767CC44D"/>
    <w:rsid w:val="00335F6C"/>
  </w:style>
  <w:style w:type="paragraph" w:customStyle="1" w:styleId="1513B6029E9A9E42A2C5EE484470452D">
    <w:name w:val="1513B6029E9A9E42A2C5EE484470452D"/>
    <w:rsid w:val="00335F6C"/>
  </w:style>
  <w:style w:type="paragraph" w:customStyle="1" w:styleId="D9CAC6631668DD4DB4DF66576F3A83CA">
    <w:name w:val="D9CAC6631668DD4DB4DF66576F3A83CA"/>
    <w:rsid w:val="00335F6C"/>
  </w:style>
  <w:style w:type="paragraph" w:customStyle="1" w:styleId="CA50B0D9C003C84B996A00CC121B27DD">
    <w:name w:val="CA50B0D9C003C84B996A00CC121B27DD"/>
    <w:rsid w:val="00335F6C"/>
  </w:style>
  <w:style w:type="paragraph" w:customStyle="1" w:styleId="73ECA5941D83DB4CA05B80A10FB9B5F4">
    <w:name w:val="73ECA5941D83DB4CA05B80A10FB9B5F4"/>
    <w:rsid w:val="00335F6C"/>
  </w:style>
  <w:style w:type="paragraph" w:customStyle="1" w:styleId="8E49B2242ABE3648B316098FEDF68721">
    <w:name w:val="8E49B2242ABE3648B316098FEDF68721"/>
    <w:rsid w:val="00335F6C"/>
  </w:style>
  <w:style w:type="paragraph" w:customStyle="1" w:styleId="3003EAEFA0398E47B5EB3FAE17E650C7">
    <w:name w:val="3003EAEFA0398E47B5EB3FAE17E650C7"/>
    <w:rsid w:val="00335F6C"/>
  </w:style>
  <w:style w:type="paragraph" w:customStyle="1" w:styleId="85101EF4900C3E41A1C495D951618329">
    <w:name w:val="85101EF4900C3E41A1C495D951618329"/>
    <w:rsid w:val="00335F6C"/>
  </w:style>
  <w:style w:type="paragraph" w:customStyle="1" w:styleId="3B6E1D18F3F45A489FB97BA89B2B6D55">
    <w:name w:val="3B6E1D18F3F45A489FB97BA89B2B6D55"/>
    <w:rsid w:val="00335F6C"/>
  </w:style>
  <w:style w:type="paragraph" w:customStyle="1" w:styleId="A9243D58D9BB3C47A8F5ACE8BA4C7CFD">
    <w:name w:val="A9243D58D9BB3C47A8F5ACE8BA4C7CFD"/>
    <w:rsid w:val="00335F6C"/>
  </w:style>
  <w:style w:type="paragraph" w:customStyle="1" w:styleId="23B219600DB1334EA58134EDE1EB1784">
    <w:name w:val="23B219600DB1334EA58134EDE1EB1784"/>
    <w:rsid w:val="00335F6C"/>
  </w:style>
  <w:style w:type="paragraph" w:customStyle="1" w:styleId="500F7C2B96F7CD499D0EFAFBF52B4191">
    <w:name w:val="500F7C2B96F7CD499D0EFAFBF52B4191"/>
    <w:rsid w:val="00335F6C"/>
  </w:style>
  <w:style w:type="paragraph" w:customStyle="1" w:styleId="60F2FDEEE9D09B40A5C41055AEB4E113">
    <w:name w:val="60F2FDEEE9D09B40A5C41055AEB4E113"/>
    <w:rsid w:val="00335F6C"/>
  </w:style>
  <w:style w:type="paragraph" w:customStyle="1" w:styleId="563D9DF36D04294BAA8D1628826B1CD8">
    <w:name w:val="563D9DF36D04294BAA8D1628826B1CD8"/>
    <w:rsid w:val="00335F6C"/>
  </w:style>
  <w:style w:type="paragraph" w:customStyle="1" w:styleId="F0CA21FCDC37BA47A5924DA8BDBE3AA4">
    <w:name w:val="F0CA21FCDC37BA47A5924DA8BDBE3AA4"/>
    <w:rsid w:val="00335F6C"/>
  </w:style>
  <w:style w:type="paragraph" w:customStyle="1" w:styleId="600DD58BF2C8194A8FA6183C1CE26989">
    <w:name w:val="600DD58BF2C8194A8FA6183C1CE26989"/>
    <w:rsid w:val="00335F6C"/>
  </w:style>
  <w:style w:type="paragraph" w:customStyle="1" w:styleId="94ADCB0942D89646B0A3844AC507AF7D">
    <w:name w:val="94ADCB0942D89646B0A3844AC507AF7D"/>
    <w:rsid w:val="00335F6C"/>
  </w:style>
  <w:style w:type="paragraph" w:customStyle="1" w:styleId="7B327BB806D3754DBC3B20FB1BB225F7">
    <w:name w:val="7B327BB806D3754DBC3B20FB1BB225F7"/>
    <w:rsid w:val="00335F6C"/>
  </w:style>
  <w:style w:type="paragraph" w:customStyle="1" w:styleId="3750DC4B5ABB964396E246B0FFAB908C">
    <w:name w:val="3750DC4B5ABB964396E246B0FFAB908C"/>
    <w:rsid w:val="00335F6C"/>
  </w:style>
  <w:style w:type="paragraph" w:customStyle="1" w:styleId="F36314DF6054C8478F0DA5C7D0A2F173">
    <w:name w:val="F36314DF6054C8478F0DA5C7D0A2F173"/>
    <w:rsid w:val="00335F6C"/>
  </w:style>
  <w:style w:type="paragraph" w:customStyle="1" w:styleId="5C801B6223F08B4D893304070E3B3BAD">
    <w:name w:val="5C801B6223F08B4D893304070E3B3BAD"/>
    <w:rsid w:val="00335F6C"/>
  </w:style>
  <w:style w:type="paragraph" w:customStyle="1" w:styleId="C85C150B1B3A2A48B67B7F244E544746">
    <w:name w:val="C85C150B1B3A2A48B67B7F244E544746"/>
    <w:rsid w:val="00335F6C"/>
  </w:style>
  <w:style w:type="paragraph" w:customStyle="1" w:styleId="EFEC07BB57DB5C4CA75DC6E8788BE84D">
    <w:name w:val="EFEC07BB57DB5C4CA75DC6E8788BE84D"/>
    <w:rsid w:val="00335F6C"/>
  </w:style>
  <w:style w:type="paragraph" w:customStyle="1" w:styleId="1C474887E5D99E4D863F7BCBB9A87D01">
    <w:name w:val="1C474887E5D99E4D863F7BCBB9A87D01"/>
    <w:rsid w:val="00335F6C"/>
  </w:style>
  <w:style w:type="paragraph" w:customStyle="1" w:styleId="EDCA6DB026B1C64E8C38FDE008A2F98A">
    <w:name w:val="EDCA6DB026B1C64E8C38FDE008A2F98A"/>
    <w:rsid w:val="00335F6C"/>
  </w:style>
  <w:style w:type="paragraph" w:customStyle="1" w:styleId="2C2B9553AF56DD4C86312EF7047C492E">
    <w:name w:val="2C2B9553AF56DD4C86312EF7047C492E"/>
    <w:rsid w:val="00335F6C"/>
  </w:style>
  <w:style w:type="paragraph" w:customStyle="1" w:styleId="022BFD344035864684BAE675F98CCAF6">
    <w:name w:val="022BFD344035864684BAE675F98CCAF6"/>
    <w:rsid w:val="00335F6C"/>
  </w:style>
  <w:style w:type="paragraph" w:customStyle="1" w:styleId="70CD47B1599D904FB3F6E38D20E63E4A">
    <w:name w:val="70CD47B1599D904FB3F6E38D20E63E4A"/>
    <w:rsid w:val="00335F6C"/>
  </w:style>
  <w:style w:type="paragraph" w:customStyle="1" w:styleId="E28411EDAB736148A973A8FC63DAAB99">
    <w:name w:val="E28411EDAB736148A973A8FC63DAAB99"/>
    <w:rsid w:val="00335F6C"/>
  </w:style>
  <w:style w:type="paragraph" w:customStyle="1" w:styleId="144D199DC226ED48A42CE93863EFB989">
    <w:name w:val="144D199DC226ED48A42CE93863EFB989"/>
    <w:rsid w:val="00335F6C"/>
  </w:style>
  <w:style w:type="paragraph" w:customStyle="1" w:styleId="8C9443174B532B45B1AEFAD1A593D6F6">
    <w:name w:val="8C9443174B532B45B1AEFAD1A593D6F6"/>
    <w:rsid w:val="00335F6C"/>
  </w:style>
  <w:style w:type="paragraph" w:customStyle="1" w:styleId="38A3D5F445148040AD65D14140B96B79">
    <w:name w:val="38A3D5F445148040AD65D14140B96B79"/>
    <w:rsid w:val="00335F6C"/>
  </w:style>
  <w:style w:type="paragraph" w:customStyle="1" w:styleId="1BF67E229F504F47B94254538EFEB39E">
    <w:name w:val="1BF67E229F504F47B94254538EFEB39E"/>
    <w:rsid w:val="00335F6C"/>
  </w:style>
  <w:style w:type="paragraph" w:customStyle="1" w:styleId="94AB1E25B9818142A5360A406DDB3AED">
    <w:name w:val="94AB1E25B9818142A5360A406DDB3AED"/>
    <w:rsid w:val="00335F6C"/>
  </w:style>
  <w:style w:type="paragraph" w:customStyle="1" w:styleId="B51D70BDCE212046AE4A810FB250F164">
    <w:name w:val="B51D70BDCE212046AE4A810FB250F164"/>
    <w:rsid w:val="00335F6C"/>
  </w:style>
  <w:style w:type="paragraph" w:customStyle="1" w:styleId="A37A7ABE58F7CC4CBCA5CD66C20D6143">
    <w:name w:val="A37A7ABE58F7CC4CBCA5CD66C20D6143"/>
    <w:rsid w:val="00335F6C"/>
  </w:style>
  <w:style w:type="paragraph" w:customStyle="1" w:styleId="33E140C2D81D824598499E033F24C4A4">
    <w:name w:val="33E140C2D81D824598499E033F24C4A4"/>
    <w:rsid w:val="00335F6C"/>
  </w:style>
  <w:style w:type="paragraph" w:customStyle="1" w:styleId="E83B1CF8233685418DCC356C2F6AE456">
    <w:name w:val="E83B1CF8233685418DCC356C2F6AE456"/>
    <w:rsid w:val="00335F6C"/>
  </w:style>
  <w:style w:type="paragraph" w:customStyle="1" w:styleId="669B7F7D47D2584B8CD8B9DCA97B62CB">
    <w:name w:val="669B7F7D47D2584B8CD8B9DCA97B62CB"/>
    <w:rsid w:val="00335F6C"/>
  </w:style>
  <w:style w:type="paragraph" w:customStyle="1" w:styleId="88C049A83642F9439963512FE8450DD5">
    <w:name w:val="88C049A83642F9439963512FE8450DD5"/>
    <w:rsid w:val="00335F6C"/>
  </w:style>
  <w:style w:type="paragraph" w:customStyle="1" w:styleId="A97FDF4306B32D419581438237C9E67C">
    <w:name w:val="A97FDF4306B32D419581438237C9E67C"/>
    <w:rsid w:val="00335F6C"/>
  </w:style>
  <w:style w:type="paragraph" w:customStyle="1" w:styleId="D1BA0E9CA3D60E4E8AD3E5B8EB024F89">
    <w:name w:val="D1BA0E9CA3D60E4E8AD3E5B8EB024F89"/>
    <w:rsid w:val="00335F6C"/>
  </w:style>
  <w:style w:type="paragraph" w:customStyle="1" w:styleId="23AF7D8827754F41ABF47CC414BA86B6">
    <w:name w:val="23AF7D8827754F41ABF47CC414BA86B6"/>
    <w:rsid w:val="00335F6C"/>
  </w:style>
  <w:style w:type="paragraph" w:customStyle="1" w:styleId="B9B4A6E57F0ABB4AA772888C6398C853">
    <w:name w:val="B9B4A6E57F0ABB4AA772888C6398C853"/>
    <w:rsid w:val="00335F6C"/>
  </w:style>
  <w:style w:type="paragraph" w:customStyle="1" w:styleId="4097C8441E373E40B13480FC670C6A96">
    <w:name w:val="4097C8441E373E40B13480FC670C6A96"/>
    <w:rsid w:val="00335F6C"/>
  </w:style>
  <w:style w:type="paragraph" w:customStyle="1" w:styleId="C59DE65860132047875AF89C693747EA">
    <w:name w:val="C59DE65860132047875AF89C693747EA"/>
    <w:rsid w:val="00335F6C"/>
  </w:style>
  <w:style w:type="paragraph" w:customStyle="1" w:styleId="3082D53275211C49A275683B3713446B">
    <w:name w:val="3082D53275211C49A275683B3713446B"/>
    <w:rsid w:val="00335F6C"/>
  </w:style>
  <w:style w:type="paragraph" w:customStyle="1" w:styleId="E649176C19F6244A8E06F2C45686E443">
    <w:name w:val="E649176C19F6244A8E06F2C45686E443"/>
    <w:rsid w:val="00335F6C"/>
  </w:style>
  <w:style w:type="paragraph" w:customStyle="1" w:styleId="067926D7B86432448CE24682E6F14651">
    <w:name w:val="067926D7B86432448CE24682E6F14651"/>
    <w:rsid w:val="00335F6C"/>
  </w:style>
  <w:style w:type="paragraph" w:customStyle="1" w:styleId="333329EA608F2B48AB9F891EBAE7CC9F">
    <w:name w:val="333329EA608F2B48AB9F891EBAE7CC9F"/>
    <w:rsid w:val="00335F6C"/>
  </w:style>
  <w:style w:type="paragraph" w:customStyle="1" w:styleId="2B8A14790B8CB4478879FE7569C2DC46">
    <w:name w:val="2B8A14790B8CB4478879FE7569C2DC46"/>
    <w:rsid w:val="00335F6C"/>
  </w:style>
  <w:style w:type="paragraph" w:customStyle="1" w:styleId="9655D55742D5A04DB98420C5799470AA">
    <w:name w:val="9655D55742D5A04DB98420C5799470AA"/>
    <w:rsid w:val="00335F6C"/>
  </w:style>
  <w:style w:type="paragraph" w:customStyle="1" w:styleId="CEB0DDEA98B9084F9C2D06A8BE92EBD0">
    <w:name w:val="CEB0DDEA98B9084F9C2D06A8BE92EBD0"/>
    <w:rsid w:val="00335F6C"/>
  </w:style>
  <w:style w:type="paragraph" w:customStyle="1" w:styleId="2632B51732BA9F4599DFBFF44D4582E7">
    <w:name w:val="2632B51732BA9F4599DFBFF44D4582E7"/>
    <w:rsid w:val="00335F6C"/>
  </w:style>
  <w:style w:type="paragraph" w:customStyle="1" w:styleId="FAA6295FF97B3F4EB451547375BF6FD4">
    <w:name w:val="FAA6295FF97B3F4EB451547375BF6FD4"/>
    <w:rsid w:val="00335F6C"/>
  </w:style>
  <w:style w:type="paragraph" w:customStyle="1" w:styleId="A6C209C3AC45004D8FABFDDF1E2D4AF2">
    <w:name w:val="A6C209C3AC45004D8FABFDDF1E2D4AF2"/>
    <w:rsid w:val="00335F6C"/>
  </w:style>
  <w:style w:type="paragraph" w:customStyle="1" w:styleId="2C06C7B0C9AC7C46B866C2D17FB498A3">
    <w:name w:val="2C06C7B0C9AC7C46B866C2D17FB498A3"/>
    <w:rsid w:val="00335F6C"/>
  </w:style>
  <w:style w:type="paragraph" w:customStyle="1" w:styleId="0A479B1D47AA51419BD1708BB0044879">
    <w:name w:val="0A479B1D47AA51419BD1708BB0044879"/>
    <w:rsid w:val="00335F6C"/>
  </w:style>
  <w:style w:type="paragraph" w:customStyle="1" w:styleId="0A583F07E0304E409EE665349DFFA458">
    <w:name w:val="0A583F07E0304E409EE665349DFFA458"/>
    <w:rsid w:val="00335F6C"/>
  </w:style>
  <w:style w:type="paragraph" w:customStyle="1" w:styleId="AEB44C9F66551E42B859B15A4C2C348C">
    <w:name w:val="AEB44C9F66551E42B859B15A4C2C348C"/>
    <w:rsid w:val="00335F6C"/>
  </w:style>
  <w:style w:type="paragraph" w:customStyle="1" w:styleId="BA9C81E8D0615243AEA4BEE1ACB9F2D2">
    <w:name w:val="BA9C81E8D0615243AEA4BEE1ACB9F2D2"/>
    <w:rsid w:val="00335F6C"/>
  </w:style>
  <w:style w:type="paragraph" w:customStyle="1" w:styleId="9A6FF099CC3E5B4B9789060213D0C51F">
    <w:name w:val="9A6FF099CC3E5B4B9789060213D0C51F"/>
    <w:rsid w:val="00335F6C"/>
  </w:style>
  <w:style w:type="paragraph" w:customStyle="1" w:styleId="7162ECD058E8A54E9A983E77372F3553">
    <w:name w:val="7162ECD058E8A54E9A983E77372F3553"/>
    <w:rsid w:val="00335F6C"/>
  </w:style>
  <w:style w:type="paragraph" w:customStyle="1" w:styleId="9E860379F032234BA1318569A00EFC91">
    <w:name w:val="9E860379F032234BA1318569A00EFC91"/>
    <w:rsid w:val="00335F6C"/>
  </w:style>
  <w:style w:type="paragraph" w:customStyle="1" w:styleId="820782045D1C1F4AB57AB84D09752B07">
    <w:name w:val="820782045D1C1F4AB57AB84D09752B07"/>
    <w:rsid w:val="00335F6C"/>
  </w:style>
  <w:style w:type="paragraph" w:customStyle="1" w:styleId="DC25643E5CB2C84B997B2A556BF903F5">
    <w:name w:val="DC25643E5CB2C84B997B2A556BF903F5"/>
    <w:rsid w:val="00335F6C"/>
  </w:style>
  <w:style w:type="paragraph" w:customStyle="1" w:styleId="7705F404EE585143A421B499B9C4DC7F">
    <w:name w:val="7705F404EE585143A421B499B9C4DC7F"/>
    <w:rsid w:val="00335F6C"/>
  </w:style>
  <w:style w:type="paragraph" w:customStyle="1" w:styleId="49D87831898C6E43A4F219EC98A188BB">
    <w:name w:val="49D87831898C6E43A4F219EC98A188BB"/>
    <w:rsid w:val="00335F6C"/>
  </w:style>
  <w:style w:type="paragraph" w:customStyle="1" w:styleId="8B0F054067AB5342B738B6B2D1204D79">
    <w:name w:val="8B0F054067AB5342B738B6B2D1204D79"/>
    <w:rsid w:val="00335F6C"/>
  </w:style>
  <w:style w:type="paragraph" w:customStyle="1" w:styleId="1D38F6815E7F2241A9E1E8B84B245BD4">
    <w:name w:val="1D38F6815E7F2241A9E1E8B84B245BD4"/>
    <w:rsid w:val="00335F6C"/>
  </w:style>
  <w:style w:type="paragraph" w:customStyle="1" w:styleId="9889EFE49845A84489D0CF4217E87919">
    <w:name w:val="9889EFE49845A84489D0CF4217E87919"/>
    <w:rsid w:val="00335F6C"/>
  </w:style>
  <w:style w:type="paragraph" w:customStyle="1" w:styleId="77C986730D255645B21EF0915FDB925E">
    <w:name w:val="77C986730D255645B21EF0915FDB925E"/>
    <w:rsid w:val="00335F6C"/>
  </w:style>
  <w:style w:type="paragraph" w:customStyle="1" w:styleId="C82C7F09BA33EF45A9ACBBB9512F85E2">
    <w:name w:val="C82C7F09BA33EF45A9ACBBB9512F85E2"/>
    <w:rsid w:val="00335F6C"/>
  </w:style>
  <w:style w:type="paragraph" w:customStyle="1" w:styleId="25645F3B392EB14A8640DDBB7FE4EFDD">
    <w:name w:val="25645F3B392EB14A8640DDBB7FE4EFDD"/>
    <w:rsid w:val="00335F6C"/>
  </w:style>
  <w:style w:type="paragraph" w:customStyle="1" w:styleId="C52A4ACF9410C64A82F5537F03F8F95E">
    <w:name w:val="C52A4ACF9410C64A82F5537F03F8F95E"/>
    <w:rsid w:val="00335F6C"/>
  </w:style>
  <w:style w:type="paragraph" w:customStyle="1" w:styleId="450913EE32CB9642BEB5D6B61E7D9D05">
    <w:name w:val="450913EE32CB9642BEB5D6B61E7D9D05"/>
    <w:rsid w:val="00335F6C"/>
  </w:style>
  <w:style w:type="paragraph" w:customStyle="1" w:styleId="5E432101910518479EB636E61391C32C">
    <w:name w:val="5E432101910518479EB636E61391C32C"/>
    <w:rsid w:val="00335F6C"/>
  </w:style>
  <w:style w:type="paragraph" w:customStyle="1" w:styleId="A9C50978B2F5FA418E35C1FE9F36E794">
    <w:name w:val="A9C50978B2F5FA418E35C1FE9F36E794"/>
    <w:rsid w:val="00335F6C"/>
  </w:style>
  <w:style w:type="paragraph" w:customStyle="1" w:styleId="6F7B62E518083B45A060552F2E775DFC">
    <w:name w:val="6F7B62E518083B45A060552F2E775DFC"/>
    <w:rsid w:val="00335F6C"/>
  </w:style>
  <w:style w:type="paragraph" w:customStyle="1" w:styleId="7FCC42522CE160449CAA84C4EE08215E">
    <w:name w:val="7FCC42522CE160449CAA84C4EE08215E"/>
    <w:rsid w:val="00335F6C"/>
  </w:style>
  <w:style w:type="paragraph" w:customStyle="1" w:styleId="E293E0FE4380B648B075BBAD41214887">
    <w:name w:val="E293E0FE4380B648B075BBAD41214887"/>
    <w:rsid w:val="00335F6C"/>
  </w:style>
  <w:style w:type="paragraph" w:customStyle="1" w:styleId="B1D950B750324C44928303938C9699EA">
    <w:name w:val="B1D950B750324C44928303938C9699EA"/>
    <w:rsid w:val="00335F6C"/>
  </w:style>
  <w:style w:type="paragraph" w:customStyle="1" w:styleId="92F02AECA9DD25488BF34F4F1A601163">
    <w:name w:val="92F02AECA9DD25488BF34F4F1A601163"/>
    <w:rsid w:val="00335F6C"/>
  </w:style>
  <w:style w:type="paragraph" w:customStyle="1" w:styleId="541EBADB96028743A17EFE35E8221FE4">
    <w:name w:val="541EBADB96028743A17EFE35E8221FE4"/>
    <w:rsid w:val="00335F6C"/>
  </w:style>
  <w:style w:type="paragraph" w:customStyle="1" w:styleId="B0EF58655296E846B291FD3606876F2B">
    <w:name w:val="B0EF58655296E846B291FD3606876F2B"/>
    <w:rsid w:val="00335F6C"/>
  </w:style>
  <w:style w:type="paragraph" w:customStyle="1" w:styleId="6876B347DDCED44D843CFAD3A19730C4">
    <w:name w:val="6876B347DDCED44D843CFAD3A19730C4"/>
    <w:rsid w:val="00335F6C"/>
  </w:style>
  <w:style w:type="paragraph" w:customStyle="1" w:styleId="13D19DFF9DBC6B49A6B284D74A8C4F9B">
    <w:name w:val="13D19DFF9DBC6B49A6B284D74A8C4F9B"/>
    <w:rsid w:val="00335F6C"/>
  </w:style>
  <w:style w:type="paragraph" w:customStyle="1" w:styleId="A7460E99A4C3D74899B78108AA145ADA">
    <w:name w:val="A7460E99A4C3D74899B78108AA145ADA"/>
    <w:rsid w:val="00335F6C"/>
  </w:style>
  <w:style w:type="paragraph" w:customStyle="1" w:styleId="F7DA553190124C43BB354A89EFA21DCD">
    <w:name w:val="F7DA553190124C43BB354A89EFA21DCD"/>
    <w:rsid w:val="00335F6C"/>
  </w:style>
  <w:style w:type="paragraph" w:customStyle="1" w:styleId="120109764891024CBB80DCE7568694F0">
    <w:name w:val="120109764891024CBB80DCE7568694F0"/>
    <w:rsid w:val="00335F6C"/>
  </w:style>
  <w:style w:type="paragraph" w:customStyle="1" w:styleId="FC12A6E70EB57B41AA056404BB0639B5">
    <w:name w:val="FC12A6E70EB57B41AA056404BB0639B5"/>
    <w:rsid w:val="00734A5C"/>
  </w:style>
  <w:style w:type="paragraph" w:customStyle="1" w:styleId="9041841F8DE1CB4C901FDB559EC23DDB">
    <w:name w:val="9041841F8DE1CB4C901FDB559EC23DDB"/>
    <w:rsid w:val="00734A5C"/>
  </w:style>
  <w:style w:type="paragraph" w:customStyle="1" w:styleId="28ECDA4DD1FBEA4AB8292C4686887648">
    <w:name w:val="28ECDA4DD1FBEA4AB8292C4686887648"/>
    <w:rsid w:val="00734A5C"/>
  </w:style>
  <w:style w:type="paragraph" w:customStyle="1" w:styleId="5C952D170E77A94B91C1E31DBC5BE3BC">
    <w:name w:val="5C952D170E77A94B91C1E31DBC5BE3BC"/>
    <w:rsid w:val="00734A5C"/>
  </w:style>
  <w:style w:type="paragraph" w:customStyle="1" w:styleId="EEAB777A98905E4E9B88AE928CD6B085">
    <w:name w:val="EEAB777A98905E4E9B88AE928CD6B085"/>
    <w:rsid w:val="00734A5C"/>
  </w:style>
  <w:style w:type="paragraph" w:customStyle="1" w:styleId="0CDD1A3B5DD7AF4BA0D1D272306086B9">
    <w:name w:val="0CDD1A3B5DD7AF4BA0D1D272306086B9"/>
    <w:rsid w:val="00734A5C"/>
  </w:style>
  <w:style w:type="paragraph" w:customStyle="1" w:styleId="B85A401867A8C74EA01A547717C48BE2">
    <w:name w:val="B85A401867A8C74EA01A547717C48BE2"/>
    <w:rsid w:val="00734A5C"/>
  </w:style>
  <w:style w:type="paragraph" w:customStyle="1" w:styleId="EFB2522A11A3F045BDA5C8D8DEAD08BC">
    <w:name w:val="EFB2522A11A3F045BDA5C8D8DEAD08BC"/>
    <w:rsid w:val="00734A5C"/>
  </w:style>
  <w:style w:type="paragraph" w:customStyle="1" w:styleId="FE405C851F8888459B55E59E5B371289">
    <w:name w:val="FE405C851F8888459B55E59E5B371289"/>
    <w:rsid w:val="00734A5C"/>
  </w:style>
  <w:style w:type="paragraph" w:customStyle="1" w:styleId="526D4F0C18BCE546B0D714338CA27EFB">
    <w:name w:val="526D4F0C18BCE546B0D714338CA27EFB"/>
    <w:rsid w:val="00734A5C"/>
  </w:style>
  <w:style w:type="paragraph" w:customStyle="1" w:styleId="BEBF7CD0334747428E9D4AA6B3C7CA0E">
    <w:name w:val="BEBF7CD0334747428E9D4AA6B3C7CA0E"/>
    <w:rsid w:val="00734A5C"/>
  </w:style>
  <w:style w:type="paragraph" w:customStyle="1" w:styleId="E089A86411BA554A8F42E083316F5A4C">
    <w:name w:val="E089A86411BA554A8F42E083316F5A4C"/>
    <w:rsid w:val="00734A5C"/>
  </w:style>
  <w:style w:type="paragraph" w:customStyle="1" w:styleId="4F842CE36268F8409EDE0F1E5BF9FEF1">
    <w:name w:val="4F842CE36268F8409EDE0F1E5BF9FEF1"/>
    <w:rsid w:val="00734A5C"/>
  </w:style>
  <w:style w:type="paragraph" w:customStyle="1" w:styleId="653F81900A408C4A9E27FAC1ADAC830D">
    <w:name w:val="653F81900A408C4A9E27FAC1ADAC830D"/>
    <w:rsid w:val="00734A5C"/>
  </w:style>
  <w:style w:type="paragraph" w:customStyle="1" w:styleId="4A9D81F15532194B9020F5E7F0B2E3A4">
    <w:name w:val="4A9D81F15532194B9020F5E7F0B2E3A4"/>
    <w:rsid w:val="00734A5C"/>
  </w:style>
  <w:style w:type="paragraph" w:customStyle="1" w:styleId="679A0239A18EE54E854606C5AB75B284">
    <w:name w:val="679A0239A18EE54E854606C5AB75B284"/>
    <w:rsid w:val="00734A5C"/>
  </w:style>
  <w:style w:type="paragraph" w:customStyle="1" w:styleId="40B3D77EC854BF4BB0106151CECAF3C3">
    <w:name w:val="40B3D77EC854BF4BB0106151CECAF3C3"/>
    <w:rsid w:val="00734A5C"/>
  </w:style>
  <w:style w:type="paragraph" w:customStyle="1" w:styleId="917BCC74B6B24A4398B44F6B165A6112">
    <w:name w:val="917BCC74B6B24A4398B44F6B165A6112"/>
    <w:rsid w:val="00734A5C"/>
  </w:style>
  <w:style w:type="paragraph" w:customStyle="1" w:styleId="91EA6024532B9E4BAF0DC8B4FD19C1FA">
    <w:name w:val="91EA6024532B9E4BAF0DC8B4FD19C1FA"/>
    <w:rsid w:val="00734A5C"/>
  </w:style>
  <w:style w:type="paragraph" w:customStyle="1" w:styleId="1988D7B4C2BE0945A9205F59AFE4C6DA">
    <w:name w:val="1988D7B4C2BE0945A9205F59AFE4C6DA"/>
    <w:rsid w:val="00734A5C"/>
  </w:style>
  <w:style w:type="paragraph" w:customStyle="1" w:styleId="F27FF8F51293A84DA6A5E8B747FC4141">
    <w:name w:val="F27FF8F51293A84DA6A5E8B747FC4141"/>
    <w:rsid w:val="00734A5C"/>
  </w:style>
  <w:style w:type="paragraph" w:customStyle="1" w:styleId="EFB64571ED8D4941A9FE683B2D561241">
    <w:name w:val="EFB64571ED8D4941A9FE683B2D561241"/>
    <w:rsid w:val="00734A5C"/>
  </w:style>
  <w:style w:type="paragraph" w:customStyle="1" w:styleId="63B5DDA45F77824DA5A3CA06BACDC131">
    <w:name w:val="63B5DDA45F77824DA5A3CA06BACDC131"/>
    <w:rsid w:val="00734A5C"/>
  </w:style>
  <w:style w:type="paragraph" w:customStyle="1" w:styleId="69B36E602FEEEB44A7752A3CC292EC97">
    <w:name w:val="69B36E602FEEEB44A7752A3CC292EC97"/>
    <w:rsid w:val="00734A5C"/>
  </w:style>
  <w:style w:type="paragraph" w:customStyle="1" w:styleId="D2BE17F2D99AD0479C203636D235BCCC">
    <w:name w:val="D2BE17F2D99AD0479C203636D235BCCC"/>
    <w:rsid w:val="00734A5C"/>
  </w:style>
  <w:style w:type="paragraph" w:customStyle="1" w:styleId="A1EF498EBA51BD4980B02AB64BD40359">
    <w:name w:val="A1EF498EBA51BD4980B02AB64BD40359"/>
    <w:rsid w:val="00734A5C"/>
  </w:style>
  <w:style w:type="paragraph" w:customStyle="1" w:styleId="A63BF093B2B1F84FAB836B2E77944BFE">
    <w:name w:val="A63BF093B2B1F84FAB836B2E77944BFE"/>
    <w:rsid w:val="00734A5C"/>
  </w:style>
  <w:style w:type="paragraph" w:customStyle="1" w:styleId="F82B5CBFAB526B41883890AD00EB108B">
    <w:name w:val="F82B5CBFAB526B41883890AD00EB108B"/>
    <w:rsid w:val="00734A5C"/>
  </w:style>
  <w:style w:type="paragraph" w:customStyle="1" w:styleId="A4695E122A75C24FBCE4C1263C99FAC7">
    <w:name w:val="A4695E122A75C24FBCE4C1263C99FAC7"/>
    <w:rsid w:val="00734A5C"/>
  </w:style>
  <w:style w:type="paragraph" w:customStyle="1" w:styleId="DFA4188F8296B245A19597B00297E1B6">
    <w:name w:val="DFA4188F8296B245A19597B00297E1B6"/>
    <w:rsid w:val="00734A5C"/>
  </w:style>
  <w:style w:type="paragraph" w:customStyle="1" w:styleId="226DBA2D6614784681D69C50BD187992">
    <w:name w:val="226DBA2D6614784681D69C50BD187992"/>
    <w:rsid w:val="00734A5C"/>
  </w:style>
  <w:style w:type="paragraph" w:customStyle="1" w:styleId="B2948D04FBE92B4592AE2BE700089692">
    <w:name w:val="B2948D04FBE92B4592AE2BE700089692"/>
    <w:rsid w:val="00734A5C"/>
  </w:style>
  <w:style w:type="paragraph" w:customStyle="1" w:styleId="F8045E712D9875478844D9153F601F9D">
    <w:name w:val="F8045E712D9875478844D9153F601F9D"/>
    <w:rsid w:val="00734A5C"/>
  </w:style>
  <w:style w:type="paragraph" w:customStyle="1" w:styleId="4F0095E75561CC458989D43470491C02">
    <w:name w:val="4F0095E75561CC458989D43470491C02"/>
    <w:rsid w:val="00734A5C"/>
  </w:style>
  <w:style w:type="paragraph" w:customStyle="1" w:styleId="218BB5CA79E6674D8E2B89EBDBB0568C">
    <w:name w:val="218BB5CA79E6674D8E2B89EBDBB0568C"/>
    <w:rsid w:val="00734A5C"/>
  </w:style>
  <w:style w:type="paragraph" w:customStyle="1" w:styleId="63B88E763CCB6E45B8CAECF5C8E97025">
    <w:name w:val="63B88E763CCB6E45B8CAECF5C8E97025"/>
    <w:rsid w:val="00734A5C"/>
  </w:style>
  <w:style w:type="paragraph" w:customStyle="1" w:styleId="3DCEC867AB7D9E49B310BDD13AD7F148">
    <w:name w:val="3DCEC867AB7D9E49B310BDD13AD7F148"/>
    <w:rsid w:val="00734A5C"/>
  </w:style>
  <w:style w:type="paragraph" w:customStyle="1" w:styleId="E42F3C2FB8E4A7478DE7DFE1922E7902">
    <w:name w:val="E42F3C2FB8E4A7478DE7DFE1922E7902"/>
    <w:rsid w:val="00734A5C"/>
  </w:style>
  <w:style w:type="paragraph" w:customStyle="1" w:styleId="DCBA5DA94E94AE489279B7F084A51D2F">
    <w:name w:val="DCBA5DA94E94AE489279B7F084A51D2F"/>
    <w:rsid w:val="00734A5C"/>
  </w:style>
  <w:style w:type="paragraph" w:customStyle="1" w:styleId="D70D315C9250774886545A4FC3BAB764">
    <w:name w:val="D70D315C9250774886545A4FC3BAB764"/>
    <w:rsid w:val="00734A5C"/>
  </w:style>
  <w:style w:type="paragraph" w:customStyle="1" w:styleId="E9AEED2AF34E264C8592036FA6A88473">
    <w:name w:val="E9AEED2AF34E264C8592036FA6A88473"/>
    <w:rsid w:val="00734A5C"/>
  </w:style>
  <w:style w:type="paragraph" w:customStyle="1" w:styleId="723ED61972AB6242A3C0F834F2A5B0CE">
    <w:name w:val="723ED61972AB6242A3C0F834F2A5B0CE"/>
    <w:rsid w:val="00734A5C"/>
  </w:style>
  <w:style w:type="paragraph" w:customStyle="1" w:styleId="1FEFB73FA171C04EBEEFD4DCFBE6ED62">
    <w:name w:val="1FEFB73FA171C04EBEEFD4DCFBE6ED62"/>
    <w:rsid w:val="00734A5C"/>
  </w:style>
  <w:style w:type="paragraph" w:customStyle="1" w:styleId="13D26B29D27801498C8607D1A0C8ECA8">
    <w:name w:val="13D26B29D27801498C8607D1A0C8ECA8"/>
    <w:rsid w:val="00734A5C"/>
  </w:style>
  <w:style w:type="paragraph" w:customStyle="1" w:styleId="C74932902848AA4681F8913784FA53FE">
    <w:name w:val="C74932902848AA4681F8913784FA53FE"/>
    <w:rsid w:val="00734A5C"/>
  </w:style>
  <w:style w:type="paragraph" w:customStyle="1" w:styleId="90E02E28EE95074B91EFBDC6B792D4D4">
    <w:name w:val="90E02E28EE95074B91EFBDC6B792D4D4"/>
    <w:rsid w:val="00734A5C"/>
  </w:style>
  <w:style w:type="paragraph" w:customStyle="1" w:styleId="12AF42537675E54BB7E71896FCB4A76C">
    <w:name w:val="12AF42537675E54BB7E71896FCB4A76C"/>
    <w:rsid w:val="00734A5C"/>
  </w:style>
  <w:style w:type="paragraph" w:customStyle="1" w:styleId="B9039904C2C19649BCB1A3C8C70F96A2">
    <w:name w:val="B9039904C2C19649BCB1A3C8C70F96A2"/>
    <w:rsid w:val="00734A5C"/>
  </w:style>
  <w:style w:type="paragraph" w:customStyle="1" w:styleId="E051C229B40F4843A5EDD83A15E429CE">
    <w:name w:val="E051C229B40F4843A5EDD83A15E429CE"/>
    <w:rsid w:val="00734A5C"/>
  </w:style>
  <w:style w:type="paragraph" w:customStyle="1" w:styleId="E4B615A2EBDD2145A5AE34805202A8BF">
    <w:name w:val="E4B615A2EBDD2145A5AE34805202A8BF"/>
    <w:rsid w:val="00734A5C"/>
  </w:style>
  <w:style w:type="paragraph" w:customStyle="1" w:styleId="FE5A2A7402B52546A3AB8CD049A32038">
    <w:name w:val="FE5A2A7402B52546A3AB8CD049A32038"/>
    <w:rsid w:val="00734A5C"/>
  </w:style>
  <w:style w:type="paragraph" w:customStyle="1" w:styleId="8F6EF410F3DDC94F9872F9E234B4F46B">
    <w:name w:val="8F6EF410F3DDC94F9872F9E234B4F46B"/>
    <w:rsid w:val="00734A5C"/>
  </w:style>
  <w:style w:type="paragraph" w:customStyle="1" w:styleId="936C060FC4AD194685BD5943236F2DBA">
    <w:name w:val="936C060FC4AD194685BD5943236F2DBA"/>
    <w:rsid w:val="00734A5C"/>
  </w:style>
  <w:style w:type="paragraph" w:customStyle="1" w:styleId="4E50FB16E51EA74298692C602E50D43C">
    <w:name w:val="4E50FB16E51EA74298692C602E50D43C"/>
    <w:rsid w:val="00734A5C"/>
  </w:style>
  <w:style w:type="paragraph" w:customStyle="1" w:styleId="38C20728F552EA4C91B7623696894A61">
    <w:name w:val="38C20728F552EA4C91B7623696894A61"/>
    <w:rsid w:val="00734A5C"/>
  </w:style>
  <w:style w:type="paragraph" w:customStyle="1" w:styleId="6C064F3A63A81B4589AC606B8CE44947">
    <w:name w:val="6C064F3A63A81B4589AC606B8CE44947"/>
    <w:rsid w:val="00734A5C"/>
  </w:style>
  <w:style w:type="paragraph" w:customStyle="1" w:styleId="CB337D058C031142AA81C7CBD357D22D">
    <w:name w:val="CB337D058C031142AA81C7CBD357D22D"/>
    <w:rsid w:val="00734A5C"/>
  </w:style>
  <w:style w:type="paragraph" w:customStyle="1" w:styleId="A21C3E62AA5797459870CC4D05F57CB3">
    <w:name w:val="A21C3E62AA5797459870CC4D05F57CB3"/>
    <w:rsid w:val="00734A5C"/>
  </w:style>
  <w:style w:type="paragraph" w:customStyle="1" w:styleId="60D4C2808A22544183671B30BE3F1276">
    <w:name w:val="60D4C2808A22544183671B30BE3F1276"/>
    <w:rsid w:val="00734A5C"/>
  </w:style>
  <w:style w:type="paragraph" w:customStyle="1" w:styleId="82B90D51231C7C49BAD937517EFA71AE">
    <w:name w:val="82B90D51231C7C49BAD937517EFA71AE"/>
    <w:rsid w:val="00734A5C"/>
  </w:style>
  <w:style w:type="paragraph" w:customStyle="1" w:styleId="0455B3B967D0AE4897CDE3405FE80AE6">
    <w:name w:val="0455B3B967D0AE4897CDE3405FE80AE6"/>
    <w:rsid w:val="00734A5C"/>
  </w:style>
  <w:style w:type="paragraph" w:customStyle="1" w:styleId="1CBDE62DFC0C8048BA573012F0AC3953">
    <w:name w:val="1CBDE62DFC0C8048BA573012F0AC3953"/>
    <w:rsid w:val="00734A5C"/>
  </w:style>
  <w:style w:type="paragraph" w:customStyle="1" w:styleId="123A8700F84CBD47B25F8882A16EBA65">
    <w:name w:val="123A8700F84CBD47B25F8882A16EBA65"/>
    <w:rsid w:val="00734A5C"/>
  </w:style>
  <w:style w:type="paragraph" w:customStyle="1" w:styleId="8F804D2A22EA8D44846B2DAFEDFB4314">
    <w:name w:val="8F804D2A22EA8D44846B2DAFEDFB4314"/>
    <w:rsid w:val="00734A5C"/>
  </w:style>
  <w:style w:type="paragraph" w:customStyle="1" w:styleId="0E6EC7BCFD3E934ABD934F6D2DC45777">
    <w:name w:val="0E6EC7BCFD3E934ABD934F6D2DC45777"/>
    <w:rsid w:val="00734A5C"/>
  </w:style>
  <w:style w:type="paragraph" w:customStyle="1" w:styleId="4773783EDD7945479867A9931B1AD05E">
    <w:name w:val="4773783EDD7945479867A9931B1AD05E"/>
    <w:rsid w:val="00734A5C"/>
  </w:style>
  <w:style w:type="paragraph" w:customStyle="1" w:styleId="9831F1814B9A0A4CB7A76830E3A4EBC4">
    <w:name w:val="9831F1814B9A0A4CB7A76830E3A4EBC4"/>
    <w:rsid w:val="00734A5C"/>
  </w:style>
  <w:style w:type="paragraph" w:customStyle="1" w:styleId="4CA8B0E59063054CBC820EAEA093CA32">
    <w:name w:val="4CA8B0E59063054CBC820EAEA093CA32"/>
    <w:rsid w:val="00734A5C"/>
  </w:style>
  <w:style w:type="paragraph" w:customStyle="1" w:styleId="BFDBD60116733840956006833E9EC5A7">
    <w:name w:val="BFDBD60116733840956006833E9EC5A7"/>
    <w:rsid w:val="00734A5C"/>
  </w:style>
  <w:style w:type="paragraph" w:customStyle="1" w:styleId="112CD44F743A81498AC73756219BFDD1">
    <w:name w:val="112CD44F743A81498AC73756219BFDD1"/>
    <w:rsid w:val="00734A5C"/>
  </w:style>
  <w:style w:type="paragraph" w:customStyle="1" w:styleId="E427E6575342EB41B3B903B9C1F99291">
    <w:name w:val="E427E6575342EB41B3B903B9C1F99291"/>
    <w:rsid w:val="00734A5C"/>
  </w:style>
  <w:style w:type="paragraph" w:customStyle="1" w:styleId="D4445395C2622744ADD854A7782A1693">
    <w:name w:val="D4445395C2622744ADD854A7782A1693"/>
    <w:rsid w:val="00734A5C"/>
  </w:style>
  <w:style w:type="paragraph" w:customStyle="1" w:styleId="3E6D0A31FB699F409154867C288B995E">
    <w:name w:val="3E6D0A31FB699F409154867C288B995E"/>
    <w:rsid w:val="00734A5C"/>
  </w:style>
  <w:style w:type="paragraph" w:customStyle="1" w:styleId="7BC2E88509EBBA458151FE001D0EE0E2">
    <w:name w:val="7BC2E88509EBBA458151FE001D0EE0E2"/>
    <w:rsid w:val="00734A5C"/>
  </w:style>
  <w:style w:type="paragraph" w:customStyle="1" w:styleId="63BB7FBD9AB8FE468934913C2545783E">
    <w:name w:val="63BB7FBD9AB8FE468934913C2545783E"/>
    <w:rsid w:val="00734A5C"/>
  </w:style>
  <w:style w:type="paragraph" w:customStyle="1" w:styleId="A483FA5AE981AD449235D75BB7FB5BEB">
    <w:name w:val="A483FA5AE981AD449235D75BB7FB5BEB"/>
    <w:rsid w:val="00734A5C"/>
  </w:style>
  <w:style w:type="paragraph" w:customStyle="1" w:styleId="96E82A0E12FA8043897ED041743C330C">
    <w:name w:val="96E82A0E12FA8043897ED041743C330C"/>
    <w:rsid w:val="00734A5C"/>
  </w:style>
  <w:style w:type="paragraph" w:customStyle="1" w:styleId="B54647FCAC4520429C09E33EA1044C95">
    <w:name w:val="B54647FCAC4520429C09E33EA1044C95"/>
    <w:rsid w:val="00734A5C"/>
  </w:style>
  <w:style w:type="paragraph" w:customStyle="1" w:styleId="584F61DB7005F7428336CDB153184C90">
    <w:name w:val="584F61DB7005F7428336CDB153184C90"/>
    <w:rsid w:val="00734A5C"/>
  </w:style>
  <w:style w:type="paragraph" w:customStyle="1" w:styleId="F0214EF7B8A5704485769C8B088FBF0E">
    <w:name w:val="F0214EF7B8A5704485769C8B088FBF0E"/>
    <w:rsid w:val="00734A5C"/>
  </w:style>
  <w:style w:type="paragraph" w:customStyle="1" w:styleId="5F00851774CAFE4698AC0601826BFB32">
    <w:name w:val="5F00851774CAFE4698AC0601826BFB32"/>
    <w:rsid w:val="00734A5C"/>
  </w:style>
  <w:style w:type="paragraph" w:customStyle="1" w:styleId="55BA38DF51EA5D4A94E8157A0FC3AFCD">
    <w:name w:val="55BA38DF51EA5D4A94E8157A0FC3AFCD"/>
    <w:rsid w:val="00734A5C"/>
  </w:style>
  <w:style w:type="paragraph" w:customStyle="1" w:styleId="7047ABD7448A1A4CAEC6253FF1F036FA">
    <w:name w:val="7047ABD7448A1A4CAEC6253FF1F036FA"/>
    <w:rsid w:val="00734A5C"/>
  </w:style>
  <w:style w:type="paragraph" w:customStyle="1" w:styleId="F45BF63C6DEC3B48825229738817E215">
    <w:name w:val="F45BF63C6DEC3B48825229738817E215"/>
    <w:rsid w:val="00734A5C"/>
  </w:style>
  <w:style w:type="paragraph" w:customStyle="1" w:styleId="9EDD068A72194E478743E9B6252C10D6">
    <w:name w:val="9EDD068A72194E478743E9B6252C10D6"/>
    <w:rsid w:val="00734A5C"/>
  </w:style>
  <w:style w:type="paragraph" w:customStyle="1" w:styleId="E345DB34C0E39545BAFA208896446B66">
    <w:name w:val="E345DB34C0E39545BAFA208896446B66"/>
    <w:rsid w:val="00734A5C"/>
  </w:style>
  <w:style w:type="paragraph" w:customStyle="1" w:styleId="53B113068AE38048AB53029BF50D7F8F">
    <w:name w:val="53B113068AE38048AB53029BF50D7F8F"/>
    <w:rsid w:val="00734A5C"/>
  </w:style>
  <w:style w:type="paragraph" w:customStyle="1" w:styleId="CD32AA9782815A4BB95CBA4F0AF884CC">
    <w:name w:val="CD32AA9782815A4BB95CBA4F0AF884CC"/>
    <w:rsid w:val="00734A5C"/>
  </w:style>
  <w:style w:type="paragraph" w:customStyle="1" w:styleId="ED95DC46DCA34D49B508DEDDEB276B62">
    <w:name w:val="ED95DC46DCA34D49B508DEDDEB276B62"/>
    <w:rsid w:val="00734A5C"/>
  </w:style>
  <w:style w:type="paragraph" w:customStyle="1" w:styleId="755F937BDA5D9D4384561349E8518FEC">
    <w:name w:val="755F937BDA5D9D4384561349E8518FEC"/>
    <w:rsid w:val="00734A5C"/>
  </w:style>
  <w:style w:type="paragraph" w:customStyle="1" w:styleId="58A27B3BD12054409408B38C9724CF39">
    <w:name w:val="58A27B3BD12054409408B38C9724CF39"/>
    <w:rsid w:val="00734A5C"/>
  </w:style>
  <w:style w:type="paragraph" w:customStyle="1" w:styleId="9A5E733EF06A3E4C8B86AE3BD6A8DC45">
    <w:name w:val="9A5E733EF06A3E4C8B86AE3BD6A8DC45"/>
    <w:rsid w:val="00734A5C"/>
  </w:style>
  <w:style w:type="paragraph" w:customStyle="1" w:styleId="673004649CA74249B23354E6C654BAAE">
    <w:name w:val="673004649CA74249B23354E6C654BAAE"/>
    <w:rsid w:val="00734A5C"/>
  </w:style>
  <w:style w:type="paragraph" w:customStyle="1" w:styleId="EEE6A5246E5CD54EAAC952E9E7B66215">
    <w:name w:val="EEE6A5246E5CD54EAAC952E9E7B66215"/>
    <w:rsid w:val="00734A5C"/>
  </w:style>
  <w:style w:type="paragraph" w:customStyle="1" w:styleId="ED7718B16964E34DAB09007FA25971EA">
    <w:name w:val="ED7718B16964E34DAB09007FA25971EA"/>
    <w:rsid w:val="00734A5C"/>
  </w:style>
  <w:style w:type="paragraph" w:customStyle="1" w:styleId="F7518A899032A7438BC9CD8601B5FC16">
    <w:name w:val="F7518A899032A7438BC9CD8601B5FC16"/>
    <w:rsid w:val="00734A5C"/>
  </w:style>
  <w:style w:type="paragraph" w:customStyle="1" w:styleId="C19630F93FBD7749A9246465E7C6C71F">
    <w:name w:val="C19630F93FBD7749A9246465E7C6C71F"/>
    <w:rsid w:val="00734A5C"/>
  </w:style>
  <w:style w:type="paragraph" w:customStyle="1" w:styleId="BE886E894ABA4A4D895B5850CA8B4EF3">
    <w:name w:val="BE886E894ABA4A4D895B5850CA8B4EF3"/>
    <w:rsid w:val="00734A5C"/>
  </w:style>
  <w:style w:type="paragraph" w:customStyle="1" w:styleId="F20F309486681D4FACB88FA4A6AEDF67">
    <w:name w:val="F20F309486681D4FACB88FA4A6AEDF67"/>
    <w:rsid w:val="00734A5C"/>
  </w:style>
  <w:style w:type="paragraph" w:customStyle="1" w:styleId="7336253A6232FB488036A4DB97ED4DBA">
    <w:name w:val="7336253A6232FB488036A4DB97ED4DBA"/>
    <w:rsid w:val="00734A5C"/>
  </w:style>
  <w:style w:type="paragraph" w:customStyle="1" w:styleId="5A8A4077B78D5C468C19BB3D72F01926">
    <w:name w:val="5A8A4077B78D5C468C19BB3D72F01926"/>
    <w:rsid w:val="00734A5C"/>
  </w:style>
  <w:style w:type="paragraph" w:customStyle="1" w:styleId="F437363F605A5744A5074AEEAAD2FD1E">
    <w:name w:val="F437363F605A5744A5074AEEAAD2FD1E"/>
    <w:rsid w:val="00734A5C"/>
  </w:style>
  <w:style w:type="paragraph" w:customStyle="1" w:styleId="1A0BD702B5EAFB4A840B5D1CC9097C66">
    <w:name w:val="1A0BD702B5EAFB4A840B5D1CC9097C66"/>
    <w:rsid w:val="00734A5C"/>
  </w:style>
  <w:style w:type="paragraph" w:customStyle="1" w:styleId="BD6A99AD72AFB94EB4C428B0FF26A849">
    <w:name w:val="BD6A99AD72AFB94EB4C428B0FF26A849"/>
    <w:rsid w:val="00734A5C"/>
  </w:style>
  <w:style w:type="paragraph" w:customStyle="1" w:styleId="E6898A23ADA15B48B0923FBD413F621A">
    <w:name w:val="E6898A23ADA15B48B0923FBD413F621A"/>
    <w:rsid w:val="00734A5C"/>
  </w:style>
  <w:style w:type="paragraph" w:customStyle="1" w:styleId="D82DD7EC93F4D448969BDF20D0B131ED">
    <w:name w:val="D82DD7EC93F4D448969BDF20D0B131ED"/>
    <w:rsid w:val="00734A5C"/>
  </w:style>
  <w:style w:type="paragraph" w:customStyle="1" w:styleId="2FB4196242526543887EDE130834133B">
    <w:name w:val="2FB4196242526543887EDE130834133B"/>
    <w:rsid w:val="00734A5C"/>
  </w:style>
  <w:style w:type="paragraph" w:customStyle="1" w:styleId="AE5A45835E3C7540892829790B44B440">
    <w:name w:val="AE5A45835E3C7540892829790B44B440"/>
    <w:rsid w:val="00734A5C"/>
  </w:style>
  <w:style w:type="paragraph" w:customStyle="1" w:styleId="FF8E6A50876660478693D1C08FE673BB">
    <w:name w:val="FF8E6A50876660478693D1C08FE673BB"/>
    <w:rsid w:val="00734A5C"/>
  </w:style>
  <w:style w:type="paragraph" w:customStyle="1" w:styleId="BBDC25DA1AD6EE448D1D188C0462400A">
    <w:name w:val="BBDC25DA1AD6EE448D1D188C0462400A"/>
    <w:rsid w:val="00734A5C"/>
  </w:style>
  <w:style w:type="paragraph" w:customStyle="1" w:styleId="00F3E6CCB9BEB74591310B264837EF81">
    <w:name w:val="00F3E6CCB9BEB74591310B264837EF81"/>
    <w:rsid w:val="00734A5C"/>
  </w:style>
  <w:style w:type="paragraph" w:customStyle="1" w:styleId="ADF7FFB2C35811458CA49D3590CF119B">
    <w:name w:val="ADF7FFB2C35811458CA49D3590CF119B"/>
    <w:rsid w:val="00734A5C"/>
  </w:style>
  <w:style w:type="paragraph" w:customStyle="1" w:styleId="50A129C3E5F8AE4CA1B5F6AF3B4A48B0">
    <w:name w:val="50A129C3E5F8AE4CA1B5F6AF3B4A48B0"/>
    <w:rsid w:val="00734A5C"/>
  </w:style>
  <w:style w:type="paragraph" w:customStyle="1" w:styleId="7F477F3D2A779C448F3E9AD017C46EDE">
    <w:name w:val="7F477F3D2A779C448F3E9AD017C46EDE"/>
    <w:rsid w:val="00734A5C"/>
  </w:style>
  <w:style w:type="paragraph" w:customStyle="1" w:styleId="6824539D9E7BD94091EC87D8582BB0B1">
    <w:name w:val="6824539D9E7BD94091EC87D8582BB0B1"/>
    <w:rsid w:val="00734A5C"/>
  </w:style>
  <w:style w:type="paragraph" w:customStyle="1" w:styleId="904D1E9420167C4AA4CC1B72046E0C23">
    <w:name w:val="904D1E9420167C4AA4CC1B72046E0C23"/>
    <w:rsid w:val="00734A5C"/>
  </w:style>
  <w:style w:type="paragraph" w:customStyle="1" w:styleId="2D729E4E24DFE247BE2CED802F2E96F3">
    <w:name w:val="2D729E4E24DFE247BE2CED802F2E96F3"/>
    <w:rsid w:val="00734A5C"/>
  </w:style>
  <w:style w:type="paragraph" w:customStyle="1" w:styleId="8ABF5E2737470A4E8C4688A77B0CA246">
    <w:name w:val="8ABF5E2737470A4E8C4688A77B0CA246"/>
    <w:rsid w:val="00734A5C"/>
  </w:style>
  <w:style w:type="paragraph" w:customStyle="1" w:styleId="C96CD789B8A8074680D48C37917CA9A4">
    <w:name w:val="C96CD789B8A8074680D48C37917CA9A4"/>
    <w:rsid w:val="00734A5C"/>
  </w:style>
  <w:style w:type="paragraph" w:customStyle="1" w:styleId="BD9E53659F00E947B6990DFB21D85A35">
    <w:name w:val="BD9E53659F00E947B6990DFB21D85A35"/>
    <w:rsid w:val="00734A5C"/>
  </w:style>
  <w:style w:type="paragraph" w:customStyle="1" w:styleId="4D0FE09F957602419B8BD5A16C86BFDC">
    <w:name w:val="4D0FE09F957602419B8BD5A16C86BFDC"/>
    <w:rsid w:val="00734A5C"/>
  </w:style>
  <w:style w:type="paragraph" w:customStyle="1" w:styleId="B93D42A72C0B1E4485AFA0A1858ECC55">
    <w:name w:val="B93D42A72C0B1E4485AFA0A1858ECC55"/>
    <w:rsid w:val="00734A5C"/>
  </w:style>
  <w:style w:type="paragraph" w:customStyle="1" w:styleId="FE70E1CB5263BA408ECAFF64175C8061">
    <w:name w:val="FE70E1CB5263BA408ECAFF64175C8061"/>
    <w:rsid w:val="00734A5C"/>
  </w:style>
  <w:style w:type="paragraph" w:customStyle="1" w:styleId="20C59EF6812F8A438518F17DFE6B532F">
    <w:name w:val="20C59EF6812F8A438518F17DFE6B532F"/>
    <w:rsid w:val="00734A5C"/>
  </w:style>
  <w:style w:type="paragraph" w:customStyle="1" w:styleId="3C130FA2136E184899B0F24CC65AA508">
    <w:name w:val="3C130FA2136E184899B0F24CC65AA508"/>
    <w:rsid w:val="00734A5C"/>
  </w:style>
  <w:style w:type="paragraph" w:customStyle="1" w:styleId="4692EE3FBD5A2E42AF2A043FF0A154A8">
    <w:name w:val="4692EE3FBD5A2E42AF2A043FF0A154A8"/>
    <w:rsid w:val="00734A5C"/>
  </w:style>
  <w:style w:type="paragraph" w:customStyle="1" w:styleId="B18DFDC62CC5814E8F84BE1C7D348C6A">
    <w:name w:val="B18DFDC62CC5814E8F84BE1C7D348C6A"/>
    <w:rsid w:val="00734A5C"/>
  </w:style>
  <w:style w:type="paragraph" w:customStyle="1" w:styleId="F8676B895E50ED45A2EA4C43894FADB4">
    <w:name w:val="F8676B895E50ED45A2EA4C43894FADB4"/>
    <w:rsid w:val="00734A5C"/>
  </w:style>
  <w:style w:type="paragraph" w:customStyle="1" w:styleId="FCBB328943007E49B35B96C83B49100B">
    <w:name w:val="FCBB328943007E49B35B96C83B49100B"/>
    <w:rsid w:val="00734A5C"/>
  </w:style>
  <w:style w:type="paragraph" w:customStyle="1" w:styleId="65289505BDD3D04A9C825299FC5F77CB">
    <w:name w:val="65289505BDD3D04A9C825299FC5F77CB"/>
    <w:rsid w:val="00734A5C"/>
  </w:style>
  <w:style w:type="paragraph" w:customStyle="1" w:styleId="538001C591EFFD41BA1FB83AF5F3D300">
    <w:name w:val="538001C591EFFD41BA1FB83AF5F3D300"/>
    <w:rsid w:val="00734A5C"/>
  </w:style>
  <w:style w:type="paragraph" w:customStyle="1" w:styleId="28ED31EBE7B9E54BBF0D6545F03CAC86">
    <w:name w:val="28ED31EBE7B9E54BBF0D6545F03CAC86"/>
    <w:rsid w:val="00734A5C"/>
  </w:style>
  <w:style w:type="paragraph" w:customStyle="1" w:styleId="DE1268E5CA2CB94EB8212664A188B01D">
    <w:name w:val="DE1268E5CA2CB94EB8212664A188B01D"/>
    <w:rsid w:val="00734A5C"/>
  </w:style>
  <w:style w:type="paragraph" w:customStyle="1" w:styleId="DA6350ABDC3829489DAAF2864762435D">
    <w:name w:val="DA6350ABDC3829489DAAF2864762435D"/>
    <w:rsid w:val="00734A5C"/>
  </w:style>
  <w:style w:type="paragraph" w:customStyle="1" w:styleId="91FD6288C6B31945B5B1C46067A1D7F0">
    <w:name w:val="91FD6288C6B31945B5B1C46067A1D7F0"/>
    <w:rsid w:val="00734A5C"/>
  </w:style>
  <w:style w:type="paragraph" w:customStyle="1" w:styleId="DE095FE04F07854C9D0305DCB7C4C582">
    <w:name w:val="DE095FE04F07854C9D0305DCB7C4C582"/>
    <w:rsid w:val="00734A5C"/>
  </w:style>
  <w:style w:type="paragraph" w:customStyle="1" w:styleId="C1FD4D827EAE114894E09E9F91875CC8">
    <w:name w:val="C1FD4D827EAE114894E09E9F91875CC8"/>
    <w:rsid w:val="00734A5C"/>
  </w:style>
  <w:style w:type="paragraph" w:customStyle="1" w:styleId="DBE89C92287C314280DC1EA0AF5B2F63">
    <w:name w:val="DBE89C92287C314280DC1EA0AF5B2F63"/>
    <w:rsid w:val="00734A5C"/>
  </w:style>
  <w:style w:type="paragraph" w:customStyle="1" w:styleId="3907ACEFBF3BCC4C8D3294CBBF9CB736">
    <w:name w:val="3907ACEFBF3BCC4C8D3294CBBF9CB736"/>
    <w:rsid w:val="00734A5C"/>
  </w:style>
  <w:style w:type="paragraph" w:customStyle="1" w:styleId="81453FAD7F37334EA4DCC24B59179C1D">
    <w:name w:val="81453FAD7F37334EA4DCC24B59179C1D"/>
    <w:rsid w:val="00734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2021-04-07T06:00:00+00:00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2017-10-01T04:00:00+00:00</Document_x0020_Coverage_x0020_Period_x0020_Start_x0020_Date>
    <Document_x0020_Coverage_x0020_Period_x0020_End_x0020_Date xmlns="f1161f5b-24a3-4c2d-bc81-44cb9325e8ee">2018-03-31T04:00:00+00:00</Document_x0020_Coverage_x0020_Period_x0020_End_x0020_Date>
    <Project_x0020_Number xmlns="f1161f5b-24a3-4c2d-bc81-44cb9325e8ee" xsi:nil="true"/>
    <Project_x0020_Manager xmlns="f1161f5b-24a3-4c2d-bc81-44cb9325e8ee" xsi:nil="true"/>
    <TaxCatchAll xmlns="1ed4137b-41b2-488b-8250-6d369ec27664">
      <Value>1111</Value>
      <Value>1204</Value>
      <Value>1</Value>
      <Value>763</Value>
    </TaxCatchAll>
    <c4e2ab2cc9354bbf9064eeb465a566ea xmlns="1ed4137b-41b2-488b-8250-6d369ec27664">
      <Terms xmlns="http://schemas.microsoft.com/office/infopath/2007/PartnerControls"/>
    </c4e2ab2cc9354bbf9064eeb465a566ea>
    <UndpProjectNo xmlns="1ed4137b-41b2-488b-8250-6d369ec27664">00092722</UndpProjectNo>
    <UndpDocStatus xmlns="1ed4137b-41b2-488b-8250-6d369ec27664">Final</UndpDocStatus>
    <Outcome1 xmlns="f1161f5b-24a3-4c2d-bc81-44cb9325e8ee">00084928</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BGD</TermName>
          <TermId xmlns="http://schemas.microsoft.com/office/infopath/2007/PartnerControls">80ed03eb-3096-4fa6-af59-50ee8a997033</TermId>
        </TermInfo>
      </Terms>
    </gc6531b704974d528487414686b72f6f>
    <_dlc_DocId xmlns="f1161f5b-24a3-4c2d-bc81-44cb9325e8ee">ATLASPDC-4-133360</_dlc_DocId>
    <_dlc_DocIdUrl xmlns="f1161f5b-24a3-4c2d-bc81-44cb9325e8ee">
      <Url>https://info.undp.org/docs/pdc/_layouts/DocIdRedir.aspx?ID=ATLASPDC-4-133360</Url>
      <Description>ATLASPDC-4-133360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5D6FFF9-25CF-2248-9880-D4807BA06D5F}">
  <ds:schemaRefs>
    <ds:schemaRef ds:uri="http://schemas.openxmlformats.org/officeDocument/2006/bibliography"/>
  </ds:schemaRefs>
</ds:datastoreItem>
</file>

<file path=customXml/itemProps2.xml><?xml version="1.0" encoding="utf-8"?>
<ds:datastoreItem xmlns:ds="http://schemas.openxmlformats.org/officeDocument/2006/customXml" ds:itemID="{15A6E523-5E97-406C-A68C-3612DBFE72FB}"/>
</file>

<file path=customXml/itemProps3.xml><?xml version="1.0" encoding="utf-8"?>
<ds:datastoreItem xmlns:ds="http://schemas.openxmlformats.org/officeDocument/2006/customXml" ds:itemID="{2DD255FE-F58E-47F1-99A7-40286EDB71CF}"/>
</file>

<file path=customXml/itemProps4.xml><?xml version="1.0" encoding="utf-8"?>
<ds:datastoreItem xmlns:ds="http://schemas.openxmlformats.org/officeDocument/2006/customXml" ds:itemID="{CCA1CF19-A4C6-4CF5-874D-BB23D3C12CFE}"/>
</file>

<file path=customXml/itemProps5.xml><?xml version="1.0" encoding="utf-8"?>
<ds:datastoreItem xmlns:ds="http://schemas.openxmlformats.org/officeDocument/2006/customXml" ds:itemID="{BB70D51A-4E9C-43BC-B780-74F2677A1DA5}"/>
</file>

<file path=customXml/itemProps6.xml><?xml version="1.0" encoding="utf-8"?>
<ds:datastoreItem xmlns:ds="http://schemas.openxmlformats.org/officeDocument/2006/customXml" ds:itemID="{C20EC6AD-B59E-431A-9DF1-F22AD5F016B5}"/>
</file>

<file path=docProps/app.xml><?xml version="1.0" encoding="utf-8"?>
<Properties xmlns="http://schemas.openxmlformats.org/officeDocument/2006/extended-properties" xmlns:vt="http://schemas.openxmlformats.org/officeDocument/2006/docPropsVTypes">
  <Template>Normal.dotm</Template>
  <TotalTime>2</TotalTime>
  <Pages>52</Pages>
  <Words>12914</Words>
  <Characters>73610</Characters>
  <Application>Microsoft Macintosh Word</Application>
  <DocSecurity>4</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Kenward</dc:creator>
  <cp:keywords/>
  <dc:description/>
  <cp:lastModifiedBy>John Taylor</cp:lastModifiedBy>
  <cp:revision>2</cp:revision>
  <dcterms:created xsi:type="dcterms:W3CDTF">2018-05-10T09:28:00Z</dcterms:created>
  <dcterms:modified xsi:type="dcterms:W3CDTF">2018-05-10T09:28:00Z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1204;#BGD|80ed03eb-3096-4fa6-af59-50ee8a997033</vt:lpwstr>
  </property>
  <property fmtid="{D5CDD505-2E9C-101B-9397-08002B2CF9AE}" pid="8" name="Atlas Document Status">
    <vt:lpwstr>763;#Draft|121d40a5-e62e-4d42-82e4-d6d12003de0a</vt:lpwstr>
  </property>
  <property fmtid="{D5CDD505-2E9C-101B-9397-08002B2CF9AE}" pid="9" name="Atlas Document Type">
    <vt:lpwstr>1111;#Donor Report|632012e1-2edc-436c-bf11-0ed9e79cd8fe</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0ec33aee-1d01-45e8-accc-bcd31c8330f6</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